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136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3488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532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481552"/>
                            <a:ext cx="7560309" cy="521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10810">
                                <a:moveTo>
                                  <a:pt x="0" y="0"/>
                                </a:moveTo>
                                <a:lnTo>
                                  <a:pt x="0" y="5210437"/>
                                </a:lnTo>
                                <a:lnTo>
                                  <a:pt x="7560005" y="5210437"/>
                                </a:lnTo>
                                <a:lnTo>
                                  <a:pt x="7560005" y="2089544"/>
                                </a:lnTo>
                                <a:lnTo>
                                  <a:pt x="7397563" y="2062786"/>
                                </a:lnTo>
                                <a:lnTo>
                                  <a:pt x="7245722" y="2034827"/>
                                </a:lnTo>
                                <a:lnTo>
                                  <a:pt x="7145645" y="2014743"/>
                                </a:lnTo>
                                <a:lnTo>
                                  <a:pt x="7046546" y="1993477"/>
                                </a:lnTo>
                                <a:lnTo>
                                  <a:pt x="6948477" y="1971008"/>
                                </a:lnTo>
                                <a:lnTo>
                                  <a:pt x="6851486" y="1947314"/>
                                </a:lnTo>
                                <a:lnTo>
                                  <a:pt x="6755625" y="1922372"/>
                                </a:lnTo>
                                <a:lnTo>
                                  <a:pt x="6660944" y="1896161"/>
                                </a:lnTo>
                                <a:lnTo>
                                  <a:pt x="6567493" y="1868658"/>
                                </a:lnTo>
                                <a:lnTo>
                                  <a:pt x="6475322" y="1839842"/>
                                </a:lnTo>
                                <a:lnTo>
                                  <a:pt x="6384483" y="1809690"/>
                                </a:lnTo>
                                <a:lnTo>
                                  <a:pt x="6339578" y="1794107"/>
                                </a:lnTo>
                                <a:lnTo>
                                  <a:pt x="6295025" y="1778181"/>
                                </a:lnTo>
                                <a:lnTo>
                                  <a:pt x="6250829" y="1761910"/>
                                </a:lnTo>
                                <a:lnTo>
                                  <a:pt x="6206998" y="1745292"/>
                                </a:lnTo>
                                <a:lnTo>
                                  <a:pt x="6163537" y="1728323"/>
                                </a:lnTo>
                                <a:lnTo>
                                  <a:pt x="6120453" y="1711001"/>
                                </a:lnTo>
                                <a:lnTo>
                                  <a:pt x="6077752" y="1693323"/>
                                </a:lnTo>
                                <a:lnTo>
                                  <a:pt x="6035441" y="1675287"/>
                                </a:lnTo>
                                <a:lnTo>
                                  <a:pt x="5993525" y="1656889"/>
                                </a:lnTo>
                                <a:lnTo>
                                  <a:pt x="5952011" y="1638127"/>
                                </a:lnTo>
                                <a:lnTo>
                                  <a:pt x="5910905" y="1618998"/>
                                </a:lnTo>
                                <a:lnTo>
                                  <a:pt x="5870214" y="1599500"/>
                                </a:lnTo>
                                <a:lnTo>
                                  <a:pt x="5615842" y="1487734"/>
                                </a:lnTo>
                                <a:lnTo>
                                  <a:pt x="5363541" y="1380997"/>
                                </a:lnTo>
                                <a:lnTo>
                                  <a:pt x="5051274" y="1254474"/>
                                </a:lnTo>
                                <a:lnTo>
                                  <a:pt x="4742701" y="1135406"/>
                                </a:lnTo>
                                <a:lnTo>
                                  <a:pt x="4438078" y="1023569"/>
                                </a:lnTo>
                                <a:lnTo>
                                  <a:pt x="4137659" y="918740"/>
                                </a:lnTo>
                                <a:lnTo>
                                  <a:pt x="3841700" y="820694"/>
                                </a:lnTo>
                                <a:lnTo>
                                  <a:pt x="3550457" y="729209"/>
                                </a:lnTo>
                                <a:lnTo>
                                  <a:pt x="3207550" y="627771"/>
                                </a:lnTo>
                                <a:lnTo>
                                  <a:pt x="2872242" y="535071"/>
                                </a:lnTo>
                                <a:lnTo>
                                  <a:pt x="2544975" y="450722"/>
                                </a:lnTo>
                                <a:lnTo>
                                  <a:pt x="2226190" y="374337"/>
                                </a:lnTo>
                                <a:lnTo>
                                  <a:pt x="1916328" y="305531"/>
                                </a:lnTo>
                                <a:lnTo>
                                  <a:pt x="1566690" y="234318"/>
                                </a:lnTo>
                                <a:lnTo>
                                  <a:pt x="1230499" y="172280"/>
                                </a:lnTo>
                                <a:lnTo>
                                  <a:pt x="908455" y="118802"/>
                                </a:lnTo>
                                <a:lnTo>
                                  <a:pt x="601261" y="73270"/>
                                </a:lnTo>
                                <a:lnTo>
                                  <a:pt x="269262" y="30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23560" y="605403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4004" y="5978397"/>
                            <a:ext cx="2042789" cy="8298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92992" id="docshapegroup1" coordorigin="0,0" coordsize="11986,16838">
                <v:shape style="position:absolute;left:0;top:0;width:11906;height:10288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632;width:11906;height:8206" id="docshape5" coordorigin="0,8632" coordsize="11906,8206" path="m0,8632l0,16838,11906,16838,11906,11923,11650,11881,11411,11837,11253,11805,11097,11772,10942,11736,10790,11699,10639,11660,10490,11618,10343,11575,10197,11530,10054,11482,9984,11458,9913,11433,9844,11407,9775,11381,9706,11354,9639,11327,9571,11299,9505,11271,9439,11242,9373,11212,9309,11182,9244,11151,8844,10975,8447,10807,7955,10608,7469,10420,6989,10244,6516,10079,6050,9925,5591,9781,5051,9621,4523,9475,4008,9342,3506,9222,3018,9114,2467,9001,1938,8904,1431,8819,947,8748,424,8680,0,863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shape style="position:absolute;left:4425;top:620;width:3005;height:1026" id="docshape10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800;top:9533;width:1786;height:1786" type="#_x0000_t75" id="docshape11" stroked="false">
                  <v:imagedata r:id="rId8" o:title=""/>
                </v:shape>
                <v:shape style="position:absolute;left:7171;top:9414;width:3217;height:1307" type="#_x0000_t75" id="docshape12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TH</w:t>
      </w:r>
      <w:r>
        <w:rPr>
          <w:color w:val="FFFFFF"/>
          <w:spacing w:val="12"/>
        </w:rPr>
        <w:t> </w:t>
      </w:r>
      <w:r>
        <w:rPr>
          <w:color w:val="FFFFFF"/>
          <w:spacing w:val="-2"/>
        </w:rPr>
        <w:t>ORTANO</w:t>
      </w:r>
    </w:p>
    <w:p>
      <w:pPr>
        <w:spacing w:line="399" w:lineRule="exact" w:before="0"/>
        <w:ind w:left="267" w:right="6" w:firstLine="0"/>
        <w:jc w:val="center"/>
        <w:rPr>
          <w:rFonts w:ascii="Georgia"/>
          <w:i/>
          <w:sz w:val="36"/>
        </w:rPr>
      </w:pPr>
      <w:r>
        <w:rPr>
          <w:rFonts w:ascii="Georgia"/>
          <w:i/>
          <w:color w:val="FFFFFF"/>
          <w:sz w:val="36"/>
        </w:rPr>
        <w:t>ORTANO</w:t>
      </w:r>
      <w:r>
        <w:rPr>
          <w:rFonts w:ascii="Georgia"/>
          <w:i/>
          <w:color w:val="FFFFFF"/>
          <w:spacing w:val="18"/>
          <w:sz w:val="36"/>
        </w:rPr>
        <w:t> </w:t>
      </w:r>
      <w:r>
        <w:rPr>
          <w:rFonts w:ascii="Georgia"/>
          <w:i/>
          <w:color w:val="FFFFFF"/>
          <w:spacing w:val="-2"/>
          <w:sz w:val="36"/>
        </w:rPr>
        <w:t>VILLAGE</w:t>
      </w: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rPr>
          <w:rFonts w:ascii="Georgia"/>
          <w:i/>
          <w:sz w:val="36"/>
        </w:rPr>
      </w:pPr>
    </w:p>
    <w:p>
      <w:pPr>
        <w:pStyle w:val="BodyText"/>
        <w:spacing w:before="315"/>
        <w:rPr>
          <w:rFonts w:ascii="Georgia"/>
          <w:i/>
          <w:sz w:val="36"/>
        </w:rPr>
      </w:pPr>
    </w:p>
    <w:p>
      <w:pPr>
        <w:spacing w:before="0"/>
        <w:ind w:left="267" w:right="27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DA MAGGIO</w:t>
      </w:r>
      <w:r>
        <w:rPr>
          <w:rFonts w:ascii="Futura PT"/>
          <w:b/>
          <w:color w:val="FFFFFF"/>
          <w:spacing w:val="1"/>
          <w:sz w:val="34"/>
        </w:rPr>
        <w:t> </w:t>
      </w:r>
      <w:r>
        <w:rPr>
          <w:rFonts w:ascii="Futura PT"/>
          <w:b/>
          <w:color w:val="FFFFFF"/>
          <w:sz w:val="34"/>
        </w:rPr>
        <w:t>2024 A</w:t>
      </w:r>
      <w:r>
        <w:rPr>
          <w:rFonts w:ascii="Futura PT"/>
          <w:b/>
          <w:color w:val="FFFFFF"/>
          <w:spacing w:val="1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1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pStyle w:val="Heading1"/>
      </w:pPr>
      <w:r>
        <w:rPr>
          <w:color w:val="FFFFFF"/>
        </w:rPr>
        <w:t>8</w:t>
      </w:r>
      <w:r>
        <w:rPr>
          <w:color w:val="FFFFFF"/>
          <w:spacing w:val="27"/>
        </w:rPr>
        <w:t> </w:t>
      </w:r>
      <w:r>
        <w:rPr>
          <w:color w:val="FFFFFF"/>
        </w:rPr>
        <w:t>GIORNI</w:t>
      </w:r>
      <w:r>
        <w:rPr>
          <w:color w:val="FFFFFF"/>
          <w:spacing w:val="27"/>
        </w:rPr>
        <w:t> </w:t>
      </w:r>
      <w:r>
        <w:rPr>
          <w:color w:val="FFFFFF"/>
        </w:rPr>
        <w:t>-</w:t>
      </w:r>
      <w:r>
        <w:rPr>
          <w:color w:val="FFFFFF"/>
          <w:spacing w:val="27"/>
        </w:rPr>
        <w:t> </w:t>
      </w:r>
      <w:r>
        <w:rPr>
          <w:color w:val="FFFFFF"/>
        </w:rPr>
        <w:t>7</w:t>
      </w:r>
      <w:r>
        <w:rPr>
          <w:color w:val="FFFFFF"/>
          <w:spacing w:val="27"/>
        </w:rPr>
        <w:t> </w:t>
      </w:r>
      <w:r>
        <w:rPr>
          <w:color w:val="FFFFFF"/>
          <w:spacing w:val="8"/>
        </w:rPr>
        <w:t>NOTTI</w:t>
      </w:r>
    </w:p>
    <w:p>
      <w:pPr>
        <w:spacing w:line="453" w:lineRule="exact" w:before="147"/>
        <w:ind w:left="267" w:right="20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51" w:lineRule="exact" w:before="0"/>
        <w:ind w:left="267" w:right="20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9"/>
          <w:sz w:val="70"/>
        </w:rPr>
        <w:t>525</w:t>
      </w:r>
      <w:r>
        <w:rPr>
          <w:rFonts w:ascii="Futura PT" w:hAnsi="Futura PT"/>
          <w:b/>
          <w:color w:val="FFFFFF"/>
          <w:spacing w:val="3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72" w:lineRule="exact" w:before="0"/>
        <w:ind w:left="267" w:right="28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TRATTAMENTO</w:t>
      </w:r>
      <w:r>
        <w:rPr>
          <w:rFonts w:ascii="Futura PT"/>
          <w:b/>
          <w:color w:val="FFFFFF"/>
          <w:spacing w:val="-3"/>
          <w:sz w:val="30"/>
        </w:rPr>
        <w:t> </w:t>
      </w:r>
      <w:r>
        <w:rPr>
          <w:rFonts w:ascii="Futura PT"/>
          <w:b/>
          <w:color w:val="FFFFFF"/>
          <w:sz w:val="30"/>
        </w:rPr>
        <w:t>ALL</w:t>
      </w:r>
      <w:r>
        <w:rPr>
          <w:rFonts w:ascii="Futura PT"/>
          <w:b/>
          <w:color w:val="FFFFFF"/>
          <w:spacing w:val="-2"/>
          <w:sz w:val="30"/>
        </w:rPr>
        <w:t> INCLUSIVE</w:t>
      </w:r>
    </w:p>
    <w:p>
      <w:pPr>
        <w:pStyle w:val="Heading1"/>
        <w:spacing w:line="225" w:lineRule="auto" w:before="193"/>
        <w:ind w:left="360" w:right="117"/>
        <w:jc w:val="both"/>
      </w:pPr>
      <w:r>
        <w:rPr>
          <w:color w:val="FFFFFF"/>
        </w:rPr>
        <w:t>C’è un angolo di paradiso che ti aspetta all’Isola d’Elba: Ortano, una suggestiva insenatura </w:t>
      </w:r>
      <w:r>
        <w:rPr>
          <w:color w:val="FFFFFF"/>
          <w:spacing w:val="-107"/>
        </w:rPr>
        <w:t>dove</w:t>
      </w:r>
      <w:r>
        <w:rPr>
          <w:color w:val="FFFFFF"/>
          <w:spacing w:val="-2"/>
        </w:rPr>
        <w:t> mare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e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natura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si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abbracciano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per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regalarti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panorami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spettacolari.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Un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luogo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d’altri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tempi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dove</w:t>
      </w:r>
      <w:r>
        <w:rPr>
          <w:color w:val="FFFFFF"/>
          <w:spacing w:val="-5"/>
        </w:rPr>
        <w:t> </w:t>
      </w:r>
      <w:r>
        <w:rPr>
          <w:color w:val="FFFFFF"/>
          <w:spacing w:val="-2"/>
        </w:rPr>
        <w:t>puoi </w:t>
      </w:r>
      <w:r>
        <w:rPr>
          <w:color w:val="FFFFFF"/>
        </w:rPr>
        <w:t>respirare il profumo intenso e selvaggio delle colline ancora incontaminate. Il Villaggio è </w:t>
      </w:r>
      <w:r>
        <w:rPr>
          <w:color w:val="FFFFFF"/>
          <w:spacing w:val="-61"/>
        </w:rPr>
        <w:t>immerso</w:t>
      </w:r>
      <w:r>
        <w:rPr>
          <w:color w:val="FFFFFF"/>
          <w:spacing w:val="80"/>
          <w:w w:val="150"/>
        </w:rPr>
        <w:t> </w:t>
      </w:r>
      <w:r>
        <w:rPr>
          <w:color w:val="FFFFFF"/>
          <w:spacing w:val="-2"/>
          <w:w w:val="105"/>
        </w:rPr>
        <w:t>in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2"/>
          <w:w w:val="105"/>
        </w:rPr>
        <w:t>un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2"/>
          <w:w w:val="105"/>
        </w:rPr>
        <w:t>ampio</w:t>
      </w:r>
      <w:r>
        <w:rPr>
          <w:color w:val="FFFFFF"/>
          <w:spacing w:val="-8"/>
          <w:w w:val="105"/>
        </w:rPr>
        <w:t> 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curato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giardino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si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presenta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come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un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piccolo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borgo: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45"/>
        </w:rPr>
        <w:t>è</w:t>
      </w:r>
      <w:r>
        <w:rPr>
          <w:color w:val="FFFFFF"/>
          <w:spacing w:val="-17"/>
          <w:w w:val="145"/>
        </w:rPr>
        <w:t> </w:t>
      </w:r>
      <w:r>
        <w:rPr>
          <w:color w:val="FFFFFF"/>
          <w:spacing w:val="-2"/>
          <w:w w:val="105"/>
        </w:rPr>
        <w:t>composto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dal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2"/>
          <w:w w:val="105"/>
        </w:rPr>
        <w:t>corpo</w:t>
      </w:r>
      <w:r>
        <w:rPr>
          <w:color w:val="FFFFFF"/>
          <w:spacing w:val="-7"/>
          <w:w w:val="105"/>
        </w:rPr>
        <w:t> </w:t>
      </w:r>
      <w:r>
        <w:rPr>
          <w:color w:val="FFFFFF"/>
          <w:spacing w:val="-52"/>
          <w:w w:val="105"/>
        </w:rPr>
        <w:t>centrale</w:t>
      </w:r>
      <w:r>
        <w:rPr>
          <w:color w:val="FFFFFF"/>
          <w:w w:val="105"/>
        </w:rPr>
        <w:t> </w:t>
      </w:r>
      <w:r>
        <w:rPr>
          <w:color w:val="FFFFFF"/>
        </w:rPr>
        <w:t>a</w:t>
      </w:r>
      <w:r>
        <w:rPr>
          <w:color w:val="FFFFFF"/>
          <w:spacing w:val="-13"/>
        </w:rPr>
        <w:t> </w:t>
      </w:r>
      <w:r>
        <w:rPr>
          <w:color w:val="FFFFFF"/>
        </w:rPr>
        <w:t>due</w:t>
      </w:r>
      <w:r>
        <w:rPr>
          <w:color w:val="FFFFFF"/>
          <w:spacing w:val="-13"/>
        </w:rPr>
        <w:t> </w:t>
      </w:r>
      <w:r>
        <w:rPr>
          <w:color w:val="FFFFFF"/>
        </w:rPr>
        <w:t>piani</w:t>
      </w:r>
      <w:r>
        <w:rPr>
          <w:color w:val="FFFFFF"/>
          <w:spacing w:val="-13"/>
        </w:rPr>
        <w:t> </w:t>
      </w:r>
      <w:r>
        <w:rPr>
          <w:color w:val="FFFFFF"/>
        </w:rPr>
        <w:t>dove</w:t>
      </w:r>
      <w:r>
        <w:rPr>
          <w:color w:val="FFFFFF"/>
          <w:spacing w:val="-12"/>
        </w:rPr>
        <w:t> </w:t>
      </w:r>
      <w:r>
        <w:rPr>
          <w:color w:val="FFFFFF"/>
        </w:rPr>
        <w:t>si</w:t>
      </w:r>
      <w:r>
        <w:rPr>
          <w:color w:val="FFFFFF"/>
          <w:spacing w:val="-13"/>
        </w:rPr>
        <w:t> </w:t>
      </w:r>
      <w:r>
        <w:rPr>
          <w:color w:val="FFFFFF"/>
        </w:rPr>
        <w:t>trovano</w:t>
      </w:r>
      <w:r>
        <w:rPr>
          <w:color w:val="FFFFFF"/>
          <w:spacing w:val="-13"/>
        </w:rPr>
        <w:t> </w:t>
      </w:r>
      <w:r>
        <w:rPr>
          <w:color w:val="FFFFFF"/>
        </w:rPr>
        <w:t>le</w:t>
      </w:r>
      <w:r>
        <w:rPr>
          <w:color w:val="FFFFFF"/>
          <w:spacing w:val="-13"/>
        </w:rPr>
        <w:t> </w:t>
      </w:r>
      <w:r>
        <w:rPr>
          <w:color w:val="FFFFFF"/>
        </w:rPr>
        <w:t>camere</w:t>
      </w:r>
      <w:r>
        <w:rPr>
          <w:color w:val="FFFFFF"/>
          <w:spacing w:val="-12"/>
        </w:rPr>
        <w:t> </w:t>
      </w:r>
      <w:r>
        <w:rPr>
          <w:color w:val="FFFFFF"/>
        </w:rPr>
        <w:t>dell’hotel</w:t>
      </w:r>
      <w:r>
        <w:rPr>
          <w:color w:val="FFFFFF"/>
          <w:spacing w:val="-13"/>
        </w:rPr>
        <w:t> </w:t>
      </w:r>
      <w:r>
        <w:rPr>
          <w:color w:val="FFFFFF"/>
        </w:rPr>
        <w:t>e</w:t>
      </w:r>
      <w:r>
        <w:rPr>
          <w:color w:val="FFFFFF"/>
          <w:spacing w:val="-13"/>
        </w:rPr>
        <w:t> </w:t>
      </w:r>
      <w:r>
        <w:rPr>
          <w:color w:val="FFFFFF"/>
        </w:rPr>
        <w:t>alcuni</w:t>
      </w:r>
      <w:r>
        <w:rPr>
          <w:color w:val="FFFFFF"/>
          <w:spacing w:val="-13"/>
        </w:rPr>
        <w:t> </w:t>
      </w:r>
      <w:r>
        <w:rPr>
          <w:color w:val="FFFFFF"/>
        </w:rPr>
        <w:t>dei</w:t>
      </w:r>
      <w:r>
        <w:rPr>
          <w:color w:val="FFFFFF"/>
          <w:spacing w:val="-12"/>
        </w:rPr>
        <w:t> </w:t>
      </w:r>
      <w:r>
        <w:rPr>
          <w:color w:val="FFFFFF"/>
        </w:rPr>
        <w:t>principali</w:t>
      </w:r>
      <w:r>
        <w:rPr>
          <w:color w:val="FFFFFF"/>
          <w:spacing w:val="-13"/>
        </w:rPr>
        <w:t> </w:t>
      </w:r>
      <w:r>
        <w:rPr>
          <w:color w:val="FFFFFF"/>
        </w:rPr>
        <w:t>servizi</w:t>
      </w:r>
      <w:r>
        <w:rPr>
          <w:color w:val="FFFFFF"/>
          <w:spacing w:val="-13"/>
        </w:rPr>
        <w:t> </w:t>
      </w:r>
      <w:r>
        <w:rPr>
          <w:color w:val="FFFFFF"/>
        </w:rPr>
        <w:t>e</w:t>
      </w:r>
      <w:r>
        <w:rPr>
          <w:color w:val="FFFFFF"/>
          <w:spacing w:val="-13"/>
        </w:rPr>
        <w:t> </w:t>
      </w:r>
      <w:r>
        <w:rPr>
          <w:color w:val="FFFFFF"/>
        </w:rPr>
        <w:t>dal</w:t>
      </w:r>
      <w:r>
        <w:rPr>
          <w:color w:val="FFFFFF"/>
          <w:spacing w:val="-12"/>
        </w:rPr>
        <w:t> </w:t>
      </w:r>
      <w:r>
        <w:rPr>
          <w:color w:val="FFFFFF"/>
        </w:rPr>
        <w:t>Residence,</w:t>
      </w:r>
      <w:r>
        <w:rPr>
          <w:color w:val="FFFFFF"/>
          <w:spacing w:val="-13"/>
        </w:rPr>
        <w:t> </w:t>
      </w:r>
      <w:r>
        <w:rPr>
          <w:color w:val="FFFFFF"/>
        </w:rPr>
        <w:t>dove si trovano gli appartamenti di varie tipologie. Numerose le attrattive dedicate al tempo libero, </w:t>
      </w:r>
      <w:r>
        <w:rPr>
          <w:color w:val="FFFFFF"/>
          <w:w w:val="105"/>
        </w:rPr>
        <w:t>svago, sport e animazione.</w:t>
      </w:r>
    </w:p>
    <w:p>
      <w:pPr>
        <w:spacing w:after="0" w:line="225" w:lineRule="auto"/>
        <w:jc w:val="both"/>
        <w:sectPr>
          <w:type w:val="continuous"/>
          <w:pgSz w:w="11910" w:h="16840"/>
          <w:pgMar w:top="320" w:bottom="280" w:left="620" w:right="860"/>
        </w:sectPr>
      </w:pPr>
    </w:p>
    <w:p>
      <w:pPr>
        <w:pStyle w:val="BodyText"/>
        <w:ind w:left="412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4512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-15891968" id="docshape13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4" coordorigin="0,0" coordsize="2451,837">
                <v:shape style="position:absolute;left:0;top:0;width:2451;height:837" id="docshape15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6" stroked="false">
                  <v:imagedata r:id="rId10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spacing w:line="211" w:lineRule="auto" w:before="131" w:after="45"/>
        <w:ind w:left="4306" w:right="4059" w:hanging="1"/>
        <w:jc w:val="center"/>
        <w:rPr>
          <w:rFonts w:ascii="Roboto Slab"/>
          <w:sz w:val="24"/>
        </w:rPr>
      </w:pPr>
      <w:r>
        <w:rPr>
          <w:rFonts w:ascii="Roboto Slab"/>
          <w:sz w:val="24"/>
        </w:rPr>
        <w:t>TH ORTANO </w:t>
      </w:r>
      <w:r>
        <w:rPr>
          <w:rFonts w:ascii="Roboto Slab"/>
          <w:spacing w:val="-4"/>
          <w:sz w:val="24"/>
        </w:rPr>
        <w:t>ORTANO</w:t>
      </w:r>
      <w:r>
        <w:rPr>
          <w:rFonts w:ascii="Roboto Slab"/>
          <w:spacing w:val="-11"/>
          <w:sz w:val="24"/>
        </w:rPr>
        <w:t> </w:t>
      </w:r>
      <w:r>
        <w:rPr>
          <w:rFonts w:ascii="Roboto Slab"/>
          <w:spacing w:val="-4"/>
          <w:sz w:val="24"/>
        </w:rPr>
        <w:t>VILLAGE</w:t>
      </w:r>
    </w:p>
    <w:tbl>
      <w:tblPr>
        <w:tblW w:w="0" w:type="auto"/>
        <w:jc w:val="left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2352"/>
        <w:gridCol w:w="2352"/>
        <w:gridCol w:w="2352"/>
      </w:tblGrid>
      <w:tr>
        <w:trPr>
          <w:trHeight w:val="378" w:hRule="atLeast"/>
        </w:trPr>
        <w:tc>
          <w:tcPr>
            <w:tcW w:w="4704" w:type="dxa"/>
            <w:gridSpan w:val="2"/>
            <w:vMerge w:val="restart"/>
            <w:shd w:val="clear" w:color="auto" w:fill="EF6528"/>
          </w:tcPr>
          <w:p>
            <w:pPr>
              <w:pStyle w:val="TableParagraph"/>
              <w:spacing w:before="5"/>
              <w:ind w:left="0" w:right="0"/>
              <w:jc w:val="left"/>
              <w:rPr>
                <w:rFonts w:ascii="Roboto Slab"/>
                <w:sz w:val="40"/>
              </w:rPr>
            </w:pPr>
          </w:p>
          <w:p>
            <w:pPr>
              <w:pStyle w:val="TableParagraph"/>
              <w:spacing w:before="0"/>
              <w:ind w:left="20" w:right="0"/>
              <w:rPr>
                <w:sz w:val="40"/>
              </w:rPr>
            </w:pPr>
            <w:r>
              <w:rPr>
                <w:color w:val="FFFFFF"/>
                <w:spacing w:val="-4"/>
                <w:w w:val="105"/>
                <w:sz w:val="40"/>
              </w:rPr>
              <w:t>DATE</w:t>
            </w:r>
          </w:p>
        </w:tc>
        <w:tc>
          <w:tcPr>
            <w:tcW w:w="4704" w:type="dxa"/>
            <w:gridSpan w:val="2"/>
            <w:shd w:val="clear" w:color="auto" w:fill="EF6528"/>
          </w:tcPr>
          <w:p>
            <w:pPr>
              <w:pStyle w:val="TableParagraph"/>
              <w:spacing w:line="288" w:lineRule="exact" w:before="70"/>
              <w:ind w:left="1307" w:right="0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CAMERA</w:t>
            </w:r>
            <w:r>
              <w:rPr>
                <w:color w:val="FFFFFF"/>
                <w:spacing w:val="-16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CLASSIC</w:t>
            </w:r>
          </w:p>
        </w:tc>
      </w:tr>
      <w:tr>
        <w:trPr>
          <w:trHeight w:val="666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F652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F6528"/>
          </w:tcPr>
          <w:p>
            <w:pPr>
              <w:pStyle w:val="TableParagraph"/>
              <w:spacing w:line="288" w:lineRule="exact" w:before="70"/>
              <w:ind w:left="616" w:right="590" w:firstLine="143"/>
              <w:jc w:val="left"/>
              <w:rPr>
                <w:sz w:val="24"/>
              </w:rPr>
            </w:pPr>
            <w:r>
              <w:rPr>
                <w:color w:val="FFFFFF"/>
                <w:spacing w:val="-4"/>
                <w:w w:val="105"/>
                <w:sz w:val="24"/>
              </w:rPr>
              <w:t>QUOTA </w:t>
            </w:r>
            <w:r>
              <w:rPr>
                <w:color w:val="FFFFFF"/>
                <w:spacing w:val="-2"/>
                <w:w w:val="105"/>
                <w:sz w:val="24"/>
              </w:rPr>
              <w:t>SPECIALE</w:t>
            </w:r>
          </w:p>
        </w:tc>
        <w:tc>
          <w:tcPr>
            <w:tcW w:w="2352" w:type="dxa"/>
            <w:shd w:val="clear" w:color="auto" w:fill="EF6528"/>
          </w:tcPr>
          <w:p>
            <w:pPr>
              <w:pStyle w:val="TableParagraph"/>
              <w:spacing w:line="288" w:lineRule="exact" w:before="70"/>
              <w:ind w:left="228" w:right="0" w:firstLine="532"/>
              <w:jc w:val="left"/>
              <w:rPr>
                <w:sz w:val="24"/>
              </w:rPr>
            </w:pPr>
            <w:r>
              <w:rPr>
                <w:color w:val="FFFFFF"/>
                <w:spacing w:val="-2"/>
                <w:w w:val="105"/>
                <w:sz w:val="24"/>
              </w:rPr>
              <w:t>QUOTA PRENOTA</w:t>
            </w:r>
            <w:r>
              <w:rPr>
                <w:color w:val="FFFFFF"/>
                <w:spacing w:val="-15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PRIMA</w:t>
            </w:r>
          </w:p>
        </w:tc>
      </w:tr>
      <w:tr>
        <w:trPr>
          <w:trHeight w:val="378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F652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F6528"/>
          </w:tcPr>
          <w:p>
            <w:pPr>
              <w:pStyle w:val="TableParagraph"/>
              <w:spacing w:line="288" w:lineRule="exact" w:before="70"/>
              <w:ind w:right="4"/>
              <w:rPr>
                <w:sz w:val="24"/>
              </w:rPr>
            </w:pPr>
            <w:r>
              <w:rPr>
                <w:color w:val="FFFFFF"/>
                <w:spacing w:val="-2"/>
                <w:w w:val="105"/>
                <w:sz w:val="24"/>
              </w:rPr>
              <w:t>A</w:t>
            </w:r>
            <w:r>
              <w:rPr>
                <w:color w:val="FFFFFF"/>
                <w:spacing w:val="-13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PARTIRE</w:t>
            </w:r>
            <w:r>
              <w:rPr>
                <w:color w:val="FFFFFF"/>
                <w:spacing w:val="-12"/>
                <w:w w:val="105"/>
                <w:sz w:val="24"/>
              </w:rPr>
              <w:t> </w:t>
            </w:r>
            <w:r>
              <w:rPr>
                <w:color w:val="FFFFFF"/>
                <w:spacing w:val="-7"/>
                <w:w w:val="105"/>
                <w:sz w:val="24"/>
              </w:rPr>
              <w:t>DA</w:t>
            </w:r>
          </w:p>
        </w:tc>
        <w:tc>
          <w:tcPr>
            <w:tcW w:w="2352" w:type="dxa"/>
            <w:shd w:val="clear" w:color="auto" w:fill="EF6528"/>
          </w:tcPr>
          <w:p>
            <w:pPr>
              <w:pStyle w:val="TableParagraph"/>
              <w:spacing w:line="288" w:lineRule="exact" w:before="70"/>
              <w:ind w:right="4"/>
              <w:rPr>
                <w:sz w:val="24"/>
              </w:rPr>
            </w:pPr>
            <w:r>
              <w:rPr>
                <w:color w:val="FFFFFF"/>
                <w:spacing w:val="-2"/>
                <w:w w:val="105"/>
                <w:sz w:val="24"/>
              </w:rPr>
              <w:t>A</w:t>
            </w:r>
            <w:r>
              <w:rPr>
                <w:color w:val="FFFFFF"/>
                <w:spacing w:val="-13"/>
                <w:w w:val="105"/>
                <w:sz w:val="24"/>
              </w:rPr>
              <w:t> </w:t>
            </w:r>
            <w:r>
              <w:rPr>
                <w:color w:val="FFFFFF"/>
                <w:spacing w:val="-2"/>
                <w:w w:val="105"/>
                <w:sz w:val="24"/>
              </w:rPr>
              <w:t>PARTIRE</w:t>
            </w:r>
            <w:r>
              <w:rPr>
                <w:color w:val="FFFFFF"/>
                <w:spacing w:val="-12"/>
                <w:w w:val="105"/>
                <w:sz w:val="24"/>
              </w:rPr>
              <w:t> </w:t>
            </w:r>
            <w:r>
              <w:rPr>
                <w:color w:val="FFFFFF"/>
                <w:spacing w:val="-7"/>
                <w:w w:val="105"/>
                <w:sz w:val="24"/>
              </w:rPr>
              <w:t>DA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25/05/24</w:t>
            </w:r>
          </w:p>
        </w:tc>
        <w:tc>
          <w:tcPr>
            <w:tcW w:w="2352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01/06/24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612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554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01/06/24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08/06/24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612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554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08/06/24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15/06/24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702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644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15/06/24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22/06/24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734</w:t>
            </w:r>
          </w:p>
        </w:tc>
        <w:tc>
          <w:tcPr>
            <w:tcW w:w="2352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5"/>
                <w:sz w:val="24"/>
              </w:rPr>
              <w:t>676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22/06/24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29/06/24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799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741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29/06/24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06/07/24</w:t>
            </w:r>
          </w:p>
        </w:tc>
        <w:tc>
          <w:tcPr>
            <w:tcW w:w="2352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5"/>
                <w:sz w:val="24"/>
              </w:rPr>
              <w:t>882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805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06/07/24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13/07/24</w:t>
            </w:r>
          </w:p>
        </w:tc>
        <w:tc>
          <w:tcPr>
            <w:tcW w:w="2352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pacing w:val="-5"/>
                <w:sz w:val="24"/>
              </w:rPr>
              <w:t>882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805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13/07/24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20/07/24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947</w:t>
            </w:r>
          </w:p>
        </w:tc>
        <w:tc>
          <w:tcPr>
            <w:tcW w:w="235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pacing w:val="-5"/>
                <w:sz w:val="24"/>
              </w:rPr>
              <w:t>869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20/07/24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>27/07/24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947</w:t>
            </w:r>
          </w:p>
        </w:tc>
        <w:tc>
          <w:tcPr>
            <w:tcW w:w="2352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pacing w:val="-5"/>
                <w:sz w:val="24"/>
              </w:rPr>
              <w:t>869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>27/07/24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03/08/24</w:t>
            </w:r>
          </w:p>
        </w:tc>
        <w:tc>
          <w:tcPr>
            <w:tcW w:w="2352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5"/>
                <w:sz w:val="24"/>
              </w:rPr>
              <w:t>979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902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03/08/24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10/08/24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1133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1030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10/08/24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17/08/24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1262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1159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17/08/24</w:t>
            </w:r>
          </w:p>
        </w:tc>
        <w:tc>
          <w:tcPr>
            <w:tcW w:w="235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24/08/24</w:t>
            </w:r>
          </w:p>
        </w:tc>
        <w:tc>
          <w:tcPr>
            <w:tcW w:w="235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1133</w:t>
            </w:r>
          </w:p>
        </w:tc>
        <w:tc>
          <w:tcPr>
            <w:tcW w:w="235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1030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24/08/24</w:t>
            </w:r>
          </w:p>
        </w:tc>
        <w:tc>
          <w:tcPr>
            <w:tcW w:w="235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31/08/24</w:t>
            </w:r>
          </w:p>
        </w:tc>
        <w:tc>
          <w:tcPr>
            <w:tcW w:w="235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850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773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31/08/24</w:t>
            </w:r>
          </w:p>
        </w:tc>
        <w:tc>
          <w:tcPr>
            <w:tcW w:w="235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07/09/24</w:t>
            </w:r>
          </w:p>
        </w:tc>
        <w:tc>
          <w:tcPr>
            <w:tcW w:w="235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650</w:t>
            </w:r>
          </w:p>
        </w:tc>
        <w:tc>
          <w:tcPr>
            <w:tcW w:w="235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592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07/09/24</w:t>
            </w:r>
          </w:p>
        </w:tc>
        <w:tc>
          <w:tcPr>
            <w:tcW w:w="235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14/09/24</w:t>
            </w:r>
          </w:p>
        </w:tc>
        <w:tc>
          <w:tcPr>
            <w:tcW w:w="235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580</w:t>
            </w:r>
          </w:p>
        </w:tc>
        <w:tc>
          <w:tcPr>
            <w:tcW w:w="235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5"/>
                <w:sz w:val="24"/>
              </w:rPr>
              <w:t>522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14/09/24</w:t>
            </w:r>
          </w:p>
        </w:tc>
        <w:tc>
          <w:tcPr>
            <w:tcW w:w="2352" w:type="dxa"/>
          </w:tcPr>
          <w:p>
            <w:pPr>
              <w:pStyle w:val="TableParagraph"/>
              <w:ind w:right="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21/09/24</w:t>
            </w:r>
          </w:p>
        </w:tc>
        <w:tc>
          <w:tcPr>
            <w:tcW w:w="2352" w:type="dxa"/>
          </w:tcPr>
          <w:p>
            <w:pPr>
              <w:pStyle w:val="TableParagraph"/>
              <w:ind w:right="0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580</w:t>
            </w:r>
          </w:p>
        </w:tc>
        <w:tc>
          <w:tcPr>
            <w:tcW w:w="2352" w:type="dxa"/>
          </w:tcPr>
          <w:p>
            <w:pPr>
              <w:pStyle w:val="TableParagraph"/>
              <w:ind w:right="0"/>
              <w:rPr>
                <w:sz w:val="24"/>
              </w:rPr>
            </w:pPr>
            <w:r>
              <w:rPr>
                <w:spacing w:val="-5"/>
                <w:sz w:val="24"/>
              </w:rPr>
              <w:t>522</w:t>
            </w:r>
          </w:p>
        </w:tc>
      </w:tr>
    </w:tbl>
    <w:p>
      <w:pPr>
        <w:spacing w:line="181" w:lineRule="exact" w:before="49"/>
        <w:ind w:left="267" w:right="27" w:firstLine="0"/>
        <w:jc w:val="center"/>
        <w:rPr>
          <w:sz w:val="14"/>
        </w:rPr>
      </w:pPr>
      <w:r>
        <w:rPr>
          <w:sz w:val="14"/>
        </w:rPr>
        <w:t>SOGGIORNO</w:t>
      </w:r>
      <w:r>
        <w:rPr>
          <w:spacing w:val="-4"/>
          <w:sz w:val="14"/>
        </w:rPr>
        <w:t> </w:t>
      </w:r>
      <w:r>
        <w:rPr>
          <w:sz w:val="14"/>
        </w:rPr>
        <w:t>7</w:t>
      </w:r>
      <w:r>
        <w:rPr>
          <w:spacing w:val="-4"/>
          <w:sz w:val="14"/>
        </w:rPr>
        <w:t> </w:t>
      </w:r>
      <w:r>
        <w:rPr>
          <w:sz w:val="14"/>
        </w:rPr>
        <w:t>NOTTI</w:t>
      </w:r>
      <w:r>
        <w:rPr>
          <w:spacing w:val="-4"/>
          <w:sz w:val="14"/>
        </w:rPr>
        <w:t> </w:t>
      </w:r>
      <w:r>
        <w:rPr>
          <w:sz w:val="14"/>
        </w:rPr>
        <w:t>PER</w:t>
      </w:r>
      <w:r>
        <w:rPr>
          <w:spacing w:val="-4"/>
          <w:sz w:val="14"/>
        </w:rPr>
        <w:t> </w:t>
      </w:r>
      <w:r>
        <w:rPr>
          <w:sz w:val="14"/>
        </w:rPr>
        <w:t>PERSONA</w:t>
      </w:r>
      <w:r>
        <w:rPr>
          <w:spacing w:val="-4"/>
          <w:sz w:val="14"/>
        </w:rPr>
        <w:t> </w:t>
      </w:r>
      <w:r>
        <w:rPr>
          <w:sz w:val="14"/>
        </w:rPr>
        <w:t>IN</w:t>
      </w:r>
      <w:r>
        <w:rPr>
          <w:spacing w:val="-4"/>
          <w:sz w:val="14"/>
        </w:rPr>
        <w:t> </w:t>
      </w:r>
      <w:r>
        <w:rPr>
          <w:sz w:val="14"/>
        </w:rPr>
        <w:t>CAMERA</w:t>
      </w:r>
      <w:r>
        <w:rPr>
          <w:spacing w:val="-4"/>
          <w:sz w:val="14"/>
        </w:rPr>
        <w:t> </w:t>
      </w:r>
      <w:r>
        <w:rPr>
          <w:sz w:val="14"/>
        </w:rPr>
        <w:t>DOPPIA</w:t>
      </w:r>
      <w:r>
        <w:rPr>
          <w:spacing w:val="-4"/>
          <w:sz w:val="14"/>
        </w:rPr>
        <w:t> </w:t>
      </w:r>
      <w:r>
        <w:rPr>
          <w:sz w:val="14"/>
        </w:rPr>
        <w:t>TRATTAMENTO</w:t>
      </w:r>
      <w:r>
        <w:rPr>
          <w:spacing w:val="-4"/>
          <w:sz w:val="14"/>
        </w:rPr>
        <w:t> </w:t>
      </w:r>
      <w:r>
        <w:rPr>
          <w:sz w:val="14"/>
        </w:rPr>
        <w:t>ALL</w:t>
      </w:r>
      <w:r>
        <w:rPr>
          <w:spacing w:val="-3"/>
          <w:sz w:val="14"/>
        </w:rPr>
        <w:t> </w:t>
      </w:r>
      <w:r>
        <w:rPr>
          <w:spacing w:val="-2"/>
          <w:sz w:val="14"/>
        </w:rPr>
        <w:t>INCLUSIVE</w:t>
      </w:r>
    </w:p>
    <w:p>
      <w:pPr>
        <w:spacing w:line="181" w:lineRule="exact" w:before="0"/>
        <w:ind w:left="3318" w:right="0" w:firstLine="0"/>
        <w:jc w:val="left"/>
        <w:rPr>
          <w:sz w:val="14"/>
        </w:rPr>
      </w:pPr>
      <w:r>
        <w:rPr>
          <w:sz w:val="14"/>
        </w:rPr>
        <w:t>La</w:t>
      </w:r>
      <w:r>
        <w:rPr>
          <w:spacing w:val="-2"/>
          <w:sz w:val="14"/>
        </w:rPr>
        <w:t> </w:t>
      </w:r>
      <w:r>
        <w:rPr>
          <w:sz w:val="14"/>
        </w:rPr>
        <w:t>quota</w:t>
      </w:r>
      <w:r>
        <w:rPr>
          <w:spacing w:val="-2"/>
          <w:sz w:val="14"/>
        </w:rPr>
        <w:t> </w:t>
      </w:r>
      <w:r>
        <w:rPr>
          <w:sz w:val="14"/>
        </w:rPr>
        <w:t>prenota</w:t>
      </w:r>
      <w:r>
        <w:rPr>
          <w:spacing w:val="-2"/>
          <w:sz w:val="14"/>
        </w:rPr>
        <w:t> </w:t>
      </w:r>
      <w:r>
        <w:rPr>
          <w:sz w:val="14"/>
        </w:rPr>
        <w:t>prima</w:t>
      </w:r>
      <w:r>
        <w:rPr>
          <w:spacing w:val="-2"/>
          <w:sz w:val="14"/>
        </w:rPr>
        <w:t> </w:t>
      </w:r>
      <w:r>
        <w:rPr>
          <w:sz w:val="14"/>
        </w:rPr>
        <w:t>è</w:t>
      </w:r>
      <w:r>
        <w:rPr>
          <w:spacing w:val="-2"/>
          <w:sz w:val="14"/>
        </w:rPr>
        <w:t> </w:t>
      </w:r>
      <w:r>
        <w:rPr>
          <w:sz w:val="14"/>
        </w:rPr>
        <w:t>valida</w:t>
      </w:r>
      <w:r>
        <w:rPr>
          <w:spacing w:val="-2"/>
          <w:sz w:val="14"/>
        </w:rPr>
        <w:t> </w:t>
      </w:r>
      <w:r>
        <w:rPr>
          <w:sz w:val="14"/>
        </w:rPr>
        <w:t>per</w:t>
      </w:r>
      <w:r>
        <w:rPr>
          <w:spacing w:val="-2"/>
          <w:sz w:val="14"/>
        </w:rPr>
        <w:t> </w:t>
      </w:r>
      <w:r>
        <w:rPr>
          <w:sz w:val="14"/>
        </w:rPr>
        <w:t>prenotazioni</w:t>
      </w:r>
      <w:r>
        <w:rPr>
          <w:spacing w:val="-2"/>
          <w:sz w:val="14"/>
        </w:rPr>
        <w:t> </w:t>
      </w:r>
      <w:r>
        <w:rPr>
          <w:sz w:val="14"/>
        </w:rPr>
        <w:t>sino</w:t>
      </w:r>
      <w:r>
        <w:rPr>
          <w:spacing w:val="-2"/>
          <w:sz w:val="14"/>
        </w:rPr>
        <w:t> </w:t>
      </w:r>
      <w:r>
        <w:rPr>
          <w:sz w:val="14"/>
        </w:rPr>
        <w:t>al</w:t>
      </w:r>
      <w:r>
        <w:rPr>
          <w:spacing w:val="-1"/>
          <w:sz w:val="14"/>
        </w:rPr>
        <w:t> </w:t>
      </w:r>
      <w:r>
        <w:rPr>
          <w:spacing w:val="-4"/>
          <w:sz w:val="14"/>
        </w:rPr>
        <w:t>15/04</w:t>
      </w:r>
    </w:p>
    <w:p>
      <w:pPr>
        <w:pStyle w:val="BodyText"/>
        <w:spacing w:before="85"/>
        <w:ind w:left="100"/>
      </w:pPr>
      <w:r>
        <w:rPr/>
        <w:t>La</w:t>
      </w:r>
      <w:r>
        <w:rPr>
          <w:spacing w:val="9"/>
        </w:rPr>
        <w:t> </w:t>
      </w:r>
      <w:r>
        <w:rPr/>
        <w:t>quota</w:t>
      </w:r>
      <w:r>
        <w:rPr>
          <w:spacing w:val="9"/>
        </w:rPr>
        <w:t> </w:t>
      </w:r>
      <w:r>
        <w:rPr/>
        <w:t>è</w:t>
      </w:r>
      <w:r>
        <w:rPr>
          <w:spacing w:val="9"/>
        </w:rPr>
        <w:t> </w:t>
      </w:r>
      <w:r>
        <w:rPr/>
        <w:t>costruita</w:t>
      </w:r>
      <w:r>
        <w:rPr>
          <w:spacing w:val="9"/>
        </w:rPr>
        <w:t> </w:t>
      </w:r>
      <w:r>
        <w:rPr/>
        <w:t>secondo</w:t>
      </w:r>
      <w:r>
        <w:rPr>
          <w:spacing w:val="10"/>
        </w:rPr>
        <w:t> </w:t>
      </w:r>
      <w:r>
        <w:rPr/>
        <w:t>listini</w:t>
      </w:r>
      <w:r>
        <w:rPr>
          <w:spacing w:val="9"/>
        </w:rPr>
        <w:t> </w:t>
      </w:r>
      <w:r>
        <w:rPr/>
        <w:t>“dinamici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variabili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soggetti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disponibilità”.</w:t>
      </w:r>
    </w:p>
    <w:p>
      <w:pPr>
        <w:pStyle w:val="BodyText"/>
        <w:spacing w:line="254" w:lineRule="auto" w:before="12"/>
        <w:ind w:left="100" w:right="445"/>
      </w:pPr>
      <w:r>
        <w:rPr/>
        <w:t>Comprende:</w:t>
      </w:r>
      <w:r>
        <w:rPr>
          <w:spacing w:val="-1"/>
        </w:rPr>
        <w:t> </w:t>
      </w:r>
      <w:r>
        <w:rPr/>
        <w:t>Soggiorno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camera</w:t>
      </w:r>
      <w:r>
        <w:rPr>
          <w:spacing w:val="-1"/>
        </w:rPr>
        <w:t> </w:t>
      </w:r>
      <w:r>
        <w:rPr/>
        <w:t>doppia</w:t>
      </w:r>
      <w:r>
        <w:rPr>
          <w:spacing w:val="-1"/>
        </w:rPr>
        <w:t> </w:t>
      </w:r>
      <w:r>
        <w:rPr/>
        <w:t>Classic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notti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inclusive</w:t>
      </w:r>
      <w:r>
        <w:rPr>
          <w:spacing w:val="-1"/>
        </w:rPr>
        <w:t> </w:t>
      </w:r>
      <w:r>
        <w:rPr/>
        <w:t>(con</w:t>
      </w:r>
      <w:r>
        <w:rPr>
          <w:spacing w:val="-1"/>
        </w:rPr>
        <w:t> </w:t>
      </w:r>
      <w:r>
        <w:rPr/>
        <w:t>tavolo</w:t>
      </w:r>
      <w:r>
        <w:rPr>
          <w:spacing w:val="-1"/>
        </w:rPr>
        <w:t> </w:t>
      </w:r>
      <w:r>
        <w:rPr/>
        <w:t>assegnato</w:t>
      </w:r>
      <w:r>
        <w:rPr>
          <w:spacing w:val="-1"/>
        </w:rPr>
        <w:t> </w:t>
      </w:r>
      <w:r>
        <w:rPr/>
        <w:t>ai </w:t>
      </w:r>
      <w:r>
        <w:rPr>
          <w:spacing w:val="-2"/>
        </w:rPr>
        <w:t>pasti).</w:t>
      </w:r>
    </w:p>
    <w:p>
      <w:pPr>
        <w:pStyle w:val="BodyText"/>
        <w:spacing w:line="207" w:lineRule="exact"/>
        <w:ind w:left="100"/>
      </w:pPr>
      <w:r>
        <w:rPr/>
        <w:t>Quota</w:t>
      </w:r>
      <w:r>
        <w:rPr>
          <w:spacing w:val="2"/>
        </w:rPr>
        <w:t> </w:t>
      </w:r>
      <w:r>
        <w:rPr/>
        <w:t>Prenota</w:t>
      </w:r>
      <w:r>
        <w:rPr>
          <w:spacing w:val="3"/>
        </w:rPr>
        <w:t> </w:t>
      </w:r>
      <w:r>
        <w:rPr/>
        <w:t>Prima(In</w:t>
      </w:r>
      <w:r>
        <w:rPr>
          <w:spacing w:val="2"/>
        </w:rPr>
        <w:t> </w:t>
      </w:r>
      <w:r>
        <w:rPr/>
        <w:t>tabella):</w:t>
      </w:r>
      <w:r>
        <w:rPr>
          <w:spacing w:val="10"/>
        </w:rPr>
        <w:t> </w:t>
      </w:r>
      <w:r>
        <w:rPr/>
        <w:t>è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quota</w:t>
      </w:r>
      <w:r>
        <w:rPr>
          <w:spacing w:val="10"/>
        </w:rPr>
        <w:t> </w:t>
      </w:r>
      <w:r>
        <w:rPr/>
        <w:t>contingentata,</w:t>
      </w:r>
      <w:r>
        <w:rPr>
          <w:spacing w:val="10"/>
        </w:rPr>
        <w:t> </w:t>
      </w:r>
      <w:r>
        <w:rPr/>
        <w:t>valida</w:t>
      </w:r>
      <w:r>
        <w:rPr>
          <w:spacing w:val="10"/>
        </w:rPr>
        <w:t> </w:t>
      </w:r>
      <w:r>
        <w:rPr/>
        <w:t>sino</w:t>
      </w:r>
      <w:r>
        <w:rPr>
          <w:spacing w:val="10"/>
        </w:rPr>
        <w:t> </w:t>
      </w:r>
      <w:r>
        <w:rPr/>
        <w:t>ad</w:t>
      </w:r>
      <w:r>
        <w:rPr>
          <w:spacing w:val="10"/>
        </w:rPr>
        <w:t> </w:t>
      </w:r>
      <w:r>
        <w:rPr/>
        <w:t>esaurimento</w:t>
      </w:r>
      <w:r>
        <w:rPr>
          <w:spacing w:val="10"/>
        </w:rPr>
        <w:t> </w:t>
      </w:r>
      <w:r>
        <w:rPr>
          <w:spacing w:val="-2"/>
        </w:rPr>
        <w:t>spazio.</w:t>
      </w:r>
    </w:p>
    <w:p>
      <w:pPr>
        <w:pStyle w:val="BodyText"/>
        <w:spacing w:line="254" w:lineRule="auto" w:before="12"/>
        <w:ind w:left="100" w:right="445"/>
      </w:pPr>
      <w:r>
        <w:rPr/>
        <w:t>Supplementi</w:t>
      </w:r>
      <w:r>
        <w:rPr>
          <w:spacing w:val="-4"/>
        </w:rPr>
        <w:t> </w:t>
      </w:r>
      <w:r>
        <w:rPr/>
        <w:t>obbligatori: Quota di gestione pratica € 55 a persona (inclusa di Polizza assicurativa medico bagaglio </w:t>
      </w:r>
      <w:r>
        <w:rPr/>
        <w:t>annullamento) Club Card € 63 a persona a Settimana (dai 3 anni compiuti da regolarsi al momento della prenotazione)</w:t>
      </w:r>
    </w:p>
    <w:p>
      <w:pPr>
        <w:pStyle w:val="BodyText"/>
        <w:spacing w:line="207" w:lineRule="exact"/>
        <w:ind w:left="100"/>
      </w:pPr>
      <w:r>
        <w:rPr/>
        <w:t>Tassa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soggiorno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alle</w:t>
      </w:r>
      <w:r>
        <w:rPr>
          <w:spacing w:val="-1"/>
        </w:rPr>
        <w:t> </w:t>
      </w:r>
      <w:r>
        <w:rPr/>
        <w:t>disposizioni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Comune,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pagare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>
          <w:spacing w:val="-2"/>
        </w:rPr>
        <w:t>check.in.</w:t>
      </w:r>
    </w:p>
    <w:p>
      <w:pPr>
        <w:pStyle w:val="BodyText"/>
        <w:spacing w:line="254" w:lineRule="auto" w:before="11"/>
        <w:ind w:left="100" w:right="445"/>
      </w:pPr>
      <w:r>
        <w:rPr/>
        <w:t>Animali:</w:t>
      </w:r>
      <w:r>
        <w:rPr>
          <w:spacing w:val="-1"/>
        </w:rPr>
        <w:t> </w:t>
      </w:r>
      <w:r>
        <w:rPr/>
        <w:t>Cani</w:t>
      </w:r>
      <w:r>
        <w:rPr>
          <w:spacing w:val="-1"/>
        </w:rPr>
        <w:t> </w:t>
      </w:r>
      <w:r>
        <w:rPr/>
        <w:t>piccola</w:t>
      </w:r>
      <w:r>
        <w:rPr>
          <w:spacing w:val="-1"/>
        </w:rPr>
        <w:t> </w:t>
      </w:r>
      <w:r>
        <w:rPr/>
        <w:t>taglia</w:t>
      </w:r>
      <w:r>
        <w:rPr>
          <w:spacing w:val="-1"/>
        </w:rPr>
        <w:t> </w:t>
      </w:r>
      <w:r>
        <w:rPr/>
        <w:t>(max.</w:t>
      </w:r>
      <w:r>
        <w:rPr>
          <w:spacing w:val="-1"/>
        </w:rPr>
        <w:t> </w:t>
      </w:r>
      <w:r>
        <w:rPr/>
        <w:t>10kg.)</w:t>
      </w:r>
      <w:r>
        <w:rPr>
          <w:spacing w:val="-1"/>
        </w:rPr>
        <w:t> </w:t>
      </w:r>
      <w:r>
        <w:rPr/>
        <w:t>contingentati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solo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richiesta</w:t>
      </w:r>
      <w:r>
        <w:rPr>
          <w:spacing w:val="-1"/>
        </w:rPr>
        <w:t> </w:t>
      </w:r>
      <w:r>
        <w:rPr/>
        <w:t>contro</w:t>
      </w:r>
      <w:r>
        <w:rPr>
          <w:spacing w:val="-1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€</w:t>
      </w:r>
      <w:r>
        <w:rPr>
          <w:spacing w:val="-1"/>
        </w:rPr>
        <w:t> </w:t>
      </w:r>
      <w:r>
        <w:rPr/>
        <w:t>140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settimana</w:t>
      </w:r>
      <w:r>
        <w:rPr>
          <w:spacing w:val="-1"/>
        </w:rPr>
        <w:t> </w:t>
      </w:r>
      <w:r>
        <w:rPr/>
        <w:t>(da</w:t>
      </w:r>
      <w:r>
        <w:rPr>
          <w:spacing w:val="-1"/>
        </w:rPr>
        <w:t> </w:t>
      </w:r>
      <w:r>
        <w:rPr/>
        <w:t>richiedere all’atto della prenotazione e da regolare in loco)</w:t>
      </w:r>
    </w:p>
    <w:p>
      <w:pPr>
        <w:pStyle w:val="BodyText"/>
        <w:spacing w:line="254" w:lineRule="auto"/>
        <w:ind w:left="100" w:right="445"/>
      </w:pPr>
      <w:r>
        <w:rPr/>
        <w:t>Supplementi</w:t>
      </w:r>
      <w:r>
        <w:rPr>
          <w:spacing w:val="-3"/>
        </w:rPr>
        <w:t> </w:t>
      </w:r>
      <w:r>
        <w:rPr/>
        <w:t>Facoltativi: camera doppia uso singola + 50%; Camera Comfort +20% (supplementi da calcolarsi sempre rispetto </w:t>
      </w:r>
      <w:r>
        <w:rPr/>
        <w:t>alla Camera Classic)</w:t>
      </w:r>
    </w:p>
    <w:p>
      <w:pPr>
        <w:pStyle w:val="BodyText"/>
        <w:spacing w:line="207" w:lineRule="exact"/>
        <w:ind w:left="100"/>
      </w:pPr>
      <w:r>
        <w:rPr/>
        <w:t>Camera</w:t>
      </w:r>
      <w:r>
        <w:rPr>
          <w:spacing w:val="-4"/>
        </w:rPr>
        <w:t> </w:t>
      </w:r>
      <w:r>
        <w:rPr/>
        <w:t>Family,</w:t>
      </w:r>
      <w:r>
        <w:rPr>
          <w:spacing w:val="-4"/>
        </w:rPr>
        <w:t> </w:t>
      </w:r>
      <w:r>
        <w:rPr/>
        <w:t>nessun</w:t>
      </w:r>
      <w:r>
        <w:rPr>
          <w:spacing w:val="-4"/>
        </w:rPr>
        <w:t> </w:t>
      </w:r>
      <w:r>
        <w:rPr/>
        <w:t>supplemento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>
          <w:spacing w:val="-2"/>
        </w:rPr>
        <w:t>Classic</w:t>
      </w:r>
    </w:p>
    <w:p>
      <w:pPr>
        <w:pStyle w:val="BodyText"/>
        <w:spacing w:line="254" w:lineRule="auto" w:before="10"/>
        <w:ind w:left="100" w:right="445"/>
      </w:pPr>
      <w:r>
        <w:rPr/>
        <w:t>Riduzioni:</w:t>
      </w:r>
      <w:r>
        <w:rPr>
          <w:spacing w:val="-2"/>
        </w:rPr>
        <w:t> </w:t>
      </w:r>
      <w:r>
        <w:rPr/>
        <w:t>Camera</w:t>
      </w:r>
      <w:r>
        <w:rPr>
          <w:spacing w:val="-2"/>
        </w:rPr>
        <w:t> </w:t>
      </w:r>
      <w:r>
        <w:rPr/>
        <w:t>“Depandance”:</w:t>
      </w:r>
      <w:r>
        <w:rPr>
          <w:spacing w:val="-2"/>
        </w:rPr>
        <w:t> </w:t>
      </w:r>
      <w:r>
        <w:rPr/>
        <w:t>5%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classic.</w:t>
      </w:r>
      <w:r>
        <w:rPr>
          <w:spacing w:val="-2"/>
        </w:rPr>
        <w:t> </w:t>
      </w:r>
      <w:r>
        <w:rPr/>
        <w:t>Bambini</w:t>
      </w:r>
      <w:r>
        <w:rPr>
          <w:spacing w:val="-2"/>
        </w:rPr>
        <w:t> </w:t>
      </w:r>
      <w:r>
        <w:rPr/>
        <w:t>3°</w:t>
      </w:r>
      <w:r>
        <w:rPr>
          <w:spacing w:val="-2"/>
        </w:rPr>
        <w:t> </w:t>
      </w:r>
      <w:r>
        <w:rPr/>
        <w:t>letto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anni</w:t>
      </w:r>
      <w:r>
        <w:rPr>
          <w:spacing w:val="-2"/>
        </w:rPr>
        <w:t> </w:t>
      </w:r>
      <w:r>
        <w:rPr/>
        <w:t>n.c.</w:t>
      </w:r>
      <w:r>
        <w:rPr>
          <w:spacing w:val="-2"/>
        </w:rPr>
        <w:t> </w:t>
      </w:r>
      <w:r>
        <w:rPr/>
        <w:t>sino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15/6</w:t>
      </w:r>
      <w:r>
        <w:rPr>
          <w:spacing w:val="-2"/>
        </w:rPr>
        <w:t> </w:t>
      </w:r>
      <w:r>
        <w:rPr/>
        <w:t>(rientro)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7/9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21/9</w:t>
      </w:r>
      <w:r>
        <w:rPr>
          <w:spacing w:val="-2"/>
        </w:rPr>
        <w:t> </w:t>
      </w:r>
      <w:r>
        <w:rPr/>
        <w:t>(rientro) riduzione 100%; negli altri periodi rid.60%</w:t>
      </w:r>
    </w:p>
    <w:p>
      <w:pPr>
        <w:pStyle w:val="BodyText"/>
        <w:spacing w:line="254" w:lineRule="auto"/>
        <w:ind w:left="100" w:right="445"/>
      </w:pPr>
      <w:r>
        <w:rPr/>
        <w:t>Riduzione</w:t>
      </w:r>
      <w:r>
        <w:rPr>
          <w:spacing w:val="-3"/>
        </w:rPr>
        <w:t> </w:t>
      </w:r>
      <w:r>
        <w:rPr/>
        <w:t>4°</w:t>
      </w:r>
      <w:r>
        <w:rPr>
          <w:spacing w:val="-3"/>
        </w:rPr>
        <w:t> </w:t>
      </w:r>
      <w:r>
        <w:rPr/>
        <w:t>letto</w:t>
      </w:r>
      <w:r>
        <w:rPr>
          <w:spacing w:val="-3"/>
        </w:rPr>
        <w:t> </w:t>
      </w:r>
      <w:r>
        <w:rPr/>
        <w:t>2-13</w:t>
      </w:r>
      <w:r>
        <w:rPr>
          <w:spacing w:val="-3"/>
        </w:rPr>
        <w:t> </w:t>
      </w:r>
      <w:r>
        <w:rPr/>
        <w:t>anni</w:t>
      </w:r>
      <w:r>
        <w:rPr>
          <w:spacing w:val="-3"/>
        </w:rPr>
        <w:t> </w:t>
      </w:r>
      <w:r>
        <w:rPr/>
        <w:t>n.c.</w:t>
      </w:r>
      <w:r>
        <w:rPr>
          <w:spacing w:val="-3"/>
        </w:rPr>
        <w:t> </w:t>
      </w:r>
      <w:r>
        <w:rPr/>
        <w:t>60%</w:t>
      </w:r>
      <w:r>
        <w:rPr>
          <w:spacing w:val="-3"/>
        </w:rPr>
        <w:t> </w:t>
      </w:r>
      <w:r>
        <w:rPr/>
        <w:t>sempre.</w:t>
      </w:r>
      <w:r>
        <w:rPr>
          <w:spacing w:val="-3"/>
        </w:rPr>
        <w:t> </w:t>
      </w:r>
      <w:r>
        <w:rPr/>
        <w:t>Riduzione</w:t>
      </w:r>
      <w:r>
        <w:rPr>
          <w:spacing w:val="-3"/>
        </w:rPr>
        <w:t> </w:t>
      </w:r>
      <w:r>
        <w:rPr/>
        <w:t>3°</w:t>
      </w:r>
      <w:r>
        <w:rPr>
          <w:spacing w:val="-3"/>
        </w:rPr>
        <w:t> </w:t>
      </w:r>
      <w:r>
        <w:rPr/>
        <w:t>letto</w:t>
      </w:r>
      <w:r>
        <w:rPr>
          <w:spacing w:val="-3"/>
        </w:rPr>
        <w:t> </w:t>
      </w:r>
      <w:r>
        <w:rPr/>
        <w:t>adulti</w:t>
      </w:r>
      <w:r>
        <w:rPr>
          <w:spacing w:val="-3"/>
        </w:rPr>
        <w:t> </w:t>
      </w:r>
      <w:r>
        <w:rPr/>
        <w:t>30%</w:t>
      </w:r>
      <w:r>
        <w:rPr>
          <w:spacing w:val="-3"/>
        </w:rPr>
        <w:t> </w:t>
      </w:r>
      <w:r>
        <w:rPr/>
        <w:t>sempre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Riduzione</w:t>
      </w:r>
      <w:r>
        <w:rPr>
          <w:spacing w:val="-3"/>
        </w:rPr>
        <w:t> </w:t>
      </w:r>
      <w:r>
        <w:rPr/>
        <w:t>3°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4°</w:t>
      </w:r>
      <w:r>
        <w:rPr>
          <w:spacing w:val="-3"/>
        </w:rPr>
        <w:t> </w:t>
      </w:r>
      <w:r>
        <w:rPr/>
        <w:t>letto</w:t>
      </w:r>
      <w:r>
        <w:rPr>
          <w:spacing w:val="-3"/>
        </w:rPr>
        <w:t> </w:t>
      </w:r>
      <w:r>
        <w:rPr/>
        <w:t>adulti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camere comunicanti, nessuna riduzione. %° letto dulto in family e in comunicante - 30%</w:t>
      </w:r>
    </w:p>
    <w:p>
      <w:pPr>
        <w:pStyle w:val="BodyText"/>
        <w:spacing w:line="254" w:lineRule="auto"/>
        <w:ind w:left="100" w:right="2793"/>
      </w:pPr>
      <w:r>
        <w:rPr/>
        <w:t>3°,4°,</w:t>
      </w:r>
      <w:r>
        <w:rPr>
          <w:spacing w:val="-3"/>
        </w:rPr>
        <w:t> </w:t>
      </w:r>
      <w:r>
        <w:rPr/>
        <w:t>5°</w:t>
      </w:r>
      <w:r>
        <w:rPr>
          <w:spacing w:val="-3"/>
        </w:rPr>
        <w:t> </w:t>
      </w:r>
      <w:r>
        <w:rPr/>
        <w:t>letto</w:t>
      </w:r>
      <w:r>
        <w:rPr>
          <w:spacing w:val="-3"/>
        </w:rPr>
        <w:t> </w:t>
      </w:r>
      <w:r>
        <w:rPr/>
        <w:t>bambino</w:t>
      </w:r>
      <w:r>
        <w:rPr>
          <w:spacing w:val="-3"/>
        </w:rPr>
        <w:t> </w:t>
      </w:r>
      <w:r>
        <w:rPr/>
        <w:t>2-13</w:t>
      </w:r>
      <w:r>
        <w:rPr>
          <w:spacing w:val="-3"/>
        </w:rPr>
        <w:t> </w:t>
      </w:r>
      <w:r>
        <w:rPr/>
        <w:t>n.c.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Camere</w:t>
      </w:r>
      <w:r>
        <w:rPr>
          <w:spacing w:val="-3"/>
        </w:rPr>
        <w:t> </w:t>
      </w:r>
      <w:r>
        <w:rPr/>
        <w:t>comunicanti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adulti</w:t>
      </w:r>
      <w:r>
        <w:rPr>
          <w:spacing w:val="-3"/>
        </w:rPr>
        <w:t> </w:t>
      </w:r>
      <w:r>
        <w:rPr/>
        <w:t>-40%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/>
        <w:t>5°</w:t>
      </w:r>
      <w:r>
        <w:rPr>
          <w:spacing w:val="-3"/>
        </w:rPr>
        <w:t> </w:t>
      </w:r>
      <w:r>
        <w:rPr/>
        <w:t>bambino</w:t>
      </w:r>
      <w:r>
        <w:rPr>
          <w:spacing w:val="-3"/>
        </w:rPr>
        <w:t> </w:t>
      </w:r>
      <w:r>
        <w:rPr/>
        <w:t>2-13</w:t>
      </w:r>
      <w:r>
        <w:rPr>
          <w:spacing w:val="-3"/>
        </w:rPr>
        <w:t> </w:t>
      </w:r>
      <w:r>
        <w:rPr/>
        <w:t>anni</w:t>
      </w:r>
      <w:r>
        <w:rPr>
          <w:spacing w:val="-3"/>
        </w:rPr>
        <w:t> </w:t>
      </w:r>
      <w:r>
        <w:rPr/>
        <w:t>n.c. in camera family riduz.60% Mezza pensione: adulti e bambini € 10 a persona al giorno</w:t>
      </w:r>
    </w:p>
    <w:p>
      <w:pPr>
        <w:pStyle w:val="BodyText"/>
        <w:spacing w:line="254" w:lineRule="auto"/>
        <w:ind w:left="100" w:right="3854"/>
      </w:pPr>
      <w:r>
        <w:rPr/>
        <w:t>Riduzione</w:t>
      </w:r>
      <w:r>
        <w:rPr>
          <w:spacing w:val="-4"/>
        </w:rPr>
        <w:t> </w:t>
      </w:r>
      <w:r>
        <w:rPr/>
        <w:t>over</w:t>
      </w:r>
      <w:r>
        <w:rPr>
          <w:spacing w:val="-4"/>
        </w:rPr>
        <w:t> </w:t>
      </w:r>
      <w:r>
        <w:rPr/>
        <w:t>65:</w:t>
      </w:r>
      <w:r>
        <w:rPr>
          <w:spacing w:val="-4"/>
        </w:rPr>
        <w:t> </w:t>
      </w:r>
      <w:r>
        <w:rPr/>
        <w:t>10%.</w:t>
      </w:r>
      <w:r>
        <w:rPr>
          <w:spacing w:val="-4"/>
        </w:rPr>
        <w:t> </w:t>
      </w:r>
      <w:r>
        <w:rPr/>
        <w:t>Riduzione</w:t>
      </w:r>
      <w:r>
        <w:rPr>
          <w:spacing w:val="-4"/>
        </w:rPr>
        <w:t> </w:t>
      </w:r>
      <w:r>
        <w:rPr/>
        <w:t>occupazione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Adulto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Bambini</w:t>
      </w:r>
      <w:r>
        <w:rPr>
          <w:spacing w:val="-4"/>
        </w:rPr>
        <w:t> </w:t>
      </w:r>
      <w:r>
        <w:rPr/>
        <w:t>2-16</w:t>
      </w:r>
      <w:r>
        <w:rPr>
          <w:spacing w:val="-4"/>
        </w:rPr>
        <w:t> </w:t>
      </w:r>
      <w:r>
        <w:rPr/>
        <w:t>anni</w:t>
      </w:r>
      <w:r>
        <w:rPr>
          <w:spacing w:val="-4"/>
        </w:rPr>
        <w:t> </w:t>
      </w:r>
      <w:r>
        <w:rPr/>
        <w:t>n.c.,</w:t>
      </w:r>
      <w:r>
        <w:rPr>
          <w:spacing w:val="-4"/>
        </w:rPr>
        <w:t> </w:t>
      </w:r>
      <w:r>
        <w:rPr/>
        <w:t>50% sul primo bambino e 70% sul secondo bambino.</w:t>
      </w:r>
    </w:p>
    <w:sectPr>
      <w:pgSz w:w="11910" w:h="16840"/>
      <w:pgMar w:top="640" w:bottom="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267" w:right="19"/>
      <w:jc w:val="center"/>
      <w:outlineLvl w:val="1"/>
    </w:pPr>
    <w:rPr>
      <w:rFonts w:ascii="Futura PT" w:hAnsi="Futura PT" w:eastAsia="Futura PT" w:cs="Futura PT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63" w:lineRule="exact"/>
      <w:ind w:left="267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8"/>
      <w:ind w:left="24" w:right="3"/>
      <w:jc w:val="center"/>
    </w:pPr>
    <w:rPr>
      <w:rFonts w:ascii="DM Sans 9pt" w:hAnsi="DM Sans 9pt" w:eastAsia="DM Sans 9pt" w:cs="DM Sans 9p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2024-02-15T07:57:02Z</dcterms:created>
  <dcterms:modified xsi:type="dcterms:W3CDTF">2024-02-15T07:57:02Z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</Properties>
</file>