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336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FFFFFF"/>
          <w:sz w:val="18"/>
        </w:rPr>
        <w:t>SEGUICI</w:t>
      </w: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Title"/>
      </w:pPr>
      <w:r>
        <w:rPr>
          <w:color w:val="FFFFFF"/>
        </w:rPr>
        <w:t>CROCIERA</w:t>
      </w:r>
      <w:r>
        <w:rPr>
          <w:color w:val="FFFFFF"/>
          <w:spacing w:val="-6"/>
        </w:rPr>
        <w:t> </w:t>
      </w:r>
      <w:r>
        <w:rPr>
          <w:color w:val="FFFFFF"/>
        </w:rPr>
        <w:t>MSC</w:t>
      </w:r>
      <w:r>
        <w:rPr>
          <w:color w:val="FFFFFF"/>
          <w:spacing w:val="-6"/>
        </w:rPr>
        <w:t> </w:t>
      </w:r>
      <w:r>
        <w:rPr>
          <w:color w:val="FFFFFF"/>
        </w:rPr>
        <w:t>SEASIDE</w:t>
      </w:r>
    </w:p>
    <w:p>
      <w:pPr>
        <w:spacing w:before="232"/>
        <w:ind w:left="1372" w:right="1198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FRANCIA</w:t>
      </w:r>
      <w:r>
        <w:rPr>
          <w:rFonts w:ascii="Georgia"/>
          <w:i/>
          <w:color w:val="FFFFFF"/>
          <w:spacing w:val="-4"/>
          <w:sz w:val="50"/>
        </w:rPr>
        <w:t> </w:t>
      </w:r>
      <w:r>
        <w:rPr>
          <w:rFonts w:ascii="Georgia"/>
          <w:i/>
          <w:color w:val="FFFFFF"/>
          <w:sz w:val="50"/>
        </w:rPr>
        <w:t>-</w:t>
      </w:r>
      <w:r>
        <w:rPr>
          <w:rFonts w:ascii="Georgia"/>
          <w:i/>
          <w:color w:val="FFFFFF"/>
          <w:spacing w:val="-3"/>
          <w:sz w:val="50"/>
        </w:rPr>
        <w:t> </w:t>
      </w:r>
      <w:r>
        <w:rPr>
          <w:rFonts w:ascii="Georgia"/>
          <w:i/>
          <w:color w:val="FFFFFF"/>
          <w:sz w:val="50"/>
        </w:rPr>
        <w:t>SPAGNA</w:t>
      </w:r>
      <w:r>
        <w:rPr>
          <w:rFonts w:ascii="Georgia"/>
          <w:i/>
          <w:color w:val="FFFFFF"/>
          <w:spacing w:val="-3"/>
          <w:sz w:val="50"/>
        </w:rPr>
        <w:t> </w:t>
      </w:r>
      <w:r>
        <w:rPr>
          <w:rFonts w:ascii="Georgia"/>
          <w:i/>
          <w:color w:val="FFFFFF"/>
          <w:sz w:val="50"/>
        </w:rPr>
        <w:t>-</w:t>
      </w:r>
      <w:r>
        <w:rPr>
          <w:rFonts w:ascii="Georgia"/>
          <w:i/>
          <w:color w:val="FFFFFF"/>
          <w:spacing w:val="-3"/>
          <w:sz w:val="50"/>
        </w:rPr>
        <w:t> </w:t>
      </w:r>
      <w:r>
        <w:rPr>
          <w:rFonts w:ascii="Georgia"/>
          <w:i/>
          <w:color w:val="FFFFFF"/>
          <w:sz w:val="50"/>
        </w:rPr>
        <w:t>IBIZA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7"/>
        <w:rPr>
          <w:rFonts w:ascii="Georgia"/>
          <w:i/>
          <w:sz w:val="26"/>
        </w:rPr>
      </w:pPr>
    </w:p>
    <w:p>
      <w:pPr>
        <w:spacing w:before="94"/>
        <w:ind w:left="237" w:right="0" w:firstLine="0"/>
        <w:jc w:val="left"/>
        <w:rPr>
          <w:rFonts w:ascii="Tahoma"/>
          <w:b/>
          <w:sz w:val="32"/>
        </w:rPr>
      </w:pPr>
      <w:r>
        <w:rPr>
          <w:rFonts w:ascii="Tahoma"/>
          <w:b/>
          <w:color w:val="EC6714"/>
          <w:w w:val="90"/>
          <w:sz w:val="32"/>
        </w:rPr>
        <w:t>DAL</w:t>
      </w:r>
      <w:r>
        <w:rPr>
          <w:rFonts w:ascii="Tahoma"/>
          <w:b/>
          <w:color w:val="EC6714"/>
          <w:spacing w:val="26"/>
          <w:w w:val="90"/>
          <w:sz w:val="32"/>
        </w:rPr>
        <w:t> </w:t>
      </w:r>
      <w:r>
        <w:rPr>
          <w:rFonts w:ascii="Tahoma"/>
          <w:b/>
          <w:color w:val="EC6714"/>
          <w:w w:val="90"/>
          <w:sz w:val="32"/>
        </w:rPr>
        <w:t>22</w:t>
      </w:r>
      <w:r>
        <w:rPr>
          <w:rFonts w:ascii="Tahoma"/>
          <w:b/>
          <w:color w:val="EC6714"/>
          <w:spacing w:val="27"/>
          <w:w w:val="90"/>
          <w:sz w:val="32"/>
        </w:rPr>
        <w:t> </w:t>
      </w:r>
      <w:r>
        <w:rPr>
          <w:rFonts w:ascii="Tahoma"/>
          <w:b/>
          <w:color w:val="EC6714"/>
          <w:w w:val="90"/>
          <w:sz w:val="32"/>
        </w:rPr>
        <w:t>AL</w:t>
      </w:r>
      <w:r>
        <w:rPr>
          <w:rFonts w:ascii="Tahoma"/>
          <w:b/>
          <w:color w:val="EC6714"/>
          <w:spacing w:val="27"/>
          <w:w w:val="90"/>
          <w:sz w:val="32"/>
        </w:rPr>
        <w:t> </w:t>
      </w:r>
      <w:r>
        <w:rPr>
          <w:rFonts w:ascii="Tahoma"/>
          <w:b/>
          <w:color w:val="EC6714"/>
          <w:w w:val="90"/>
          <w:sz w:val="32"/>
        </w:rPr>
        <w:t>29</w:t>
      </w:r>
      <w:r>
        <w:rPr>
          <w:rFonts w:ascii="Tahoma"/>
          <w:b/>
          <w:color w:val="EC6714"/>
          <w:spacing w:val="26"/>
          <w:w w:val="90"/>
          <w:sz w:val="32"/>
        </w:rPr>
        <w:t> </w:t>
      </w:r>
      <w:r>
        <w:rPr>
          <w:rFonts w:ascii="Tahoma"/>
          <w:b/>
          <w:color w:val="EC6714"/>
          <w:spacing w:val="13"/>
          <w:w w:val="90"/>
          <w:sz w:val="32"/>
        </w:rPr>
        <w:t>SETTEMBRE</w:t>
      </w:r>
      <w:r>
        <w:rPr>
          <w:rFonts w:ascii="Tahoma"/>
          <w:b/>
          <w:color w:val="EC6714"/>
          <w:spacing w:val="27"/>
          <w:w w:val="90"/>
          <w:sz w:val="32"/>
        </w:rPr>
        <w:t> </w:t>
      </w:r>
      <w:r>
        <w:rPr>
          <w:rFonts w:ascii="Tahoma"/>
          <w:b/>
          <w:color w:val="EC6714"/>
          <w:spacing w:val="12"/>
          <w:w w:val="90"/>
          <w:sz w:val="32"/>
        </w:rPr>
        <w:t>2024</w:t>
      </w:r>
    </w:p>
    <w:p>
      <w:pPr>
        <w:spacing w:before="6"/>
        <w:ind w:left="237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EC6714"/>
          <w:w w:val="95"/>
          <w:sz w:val="18"/>
        </w:rPr>
        <w:t>QUOTA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SPECIALE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VALIDA</w:t>
      </w:r>
      <w:r>
        <w:rPr>
          <w:rFonts w:ascii="Tahoma"/>
          <w:b/>
          <w:color w:val="EC6714"/>
          <w:spacing w:val="20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FINO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AL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31</w:t>
      </w:r>
      <w:r>
        <w:rPr>
          <w:rFonts w:ascii="Tahoma"/>
          <w:b/>
          <w:color w:val="EC6714"/>
          <w:spacing w:val="20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GENNAIO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2024</w:t>
      </w:r>
    </w:p>
    <w:p>
      <w:pPr>
        <w:pStyle w:val="BodyText"/>
        <w:spacing w:after="1"/>
        <w:rPr>
          <w:rFonts w:ascii="Tahoma"/>
          <w:b/>
          <w:sz w:val="28"/>
        </w:rPr>
      </w:pPr>
    </w:p>
    <w:tbl>
      <w:tblPr>
        <w:tblW w:w="0" w:type="auto"/>
        <w:jc w:val="left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INTERNA</w:t>
            </w:r>
            <w:r>
              <w:rPr>
                <w:color w:val="FFFFFF"/>
                <w:spacing w:val="62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BELLA</w:t>
            </w:r>
            <w:r>
              <w:rPr>
                <w:color w:val="FFFFFF"/>
                <w:spacing w:val="4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DOPPIA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9"/>
              <w:ind w:left="386" w:right="321"/>
              <w:jc w:val="center"/>
              <w:rPr>
                <w:sz w:val="26"/>
              </w:rPr>
            </w:pPr>
            <w:r>
              <w:rPr>
                <w:color w:val="FFFFFF"/>
                <w:w w:val="95"/>
                <w:sz w:val="26"/>
              </w:rPr>
              <w:t>639</w:t>
            </w:r>
            <w:r>
              <w:rPr>
                <w:color w:val="FFFFFF"/>
                <w:spacing w:val="-6"/>
                <w:w w:val="95"/>
                <w:sz w:val="26"/>
              </w:rPr>
              <w:t> </w:t>
            </w:r>
            <w:r>
              <w:rPr>
                <w:color w:val="FFFFFF"/>
                <w:w w:val="95"/>
                <w:sz w:val="26"/>
              </w:rPr>
              <w:t>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INTERNA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FANTASTICA</w:t>
            </w:r>
            <w:r>
              <w:rPr>
                <w:color w:val="FFFFFF"/>
                <w:spacing w:val="3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DOPPIA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382" w:right="377"/>
              <w:jc w:val="center"/>
              <w:rPr>
                <w:sz w:val="26"/>
              </w:rPr>
            </w:pPr>
            <w:r>
              <w:rPr>
                <w:color w:val="FFFFFF"/>
                <w:spacing w:val="-2"/>
                <w:w w:val="105"/>
                <w:sz w:val="26"/>
              </w:rPr>
              <w:t>679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spacing w:val="-2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INTERNA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FANTASTICA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left="382" w:right="377"/>
              <w:jc w:val="center"/>
              <w:rPr>
                <w:sz w:val="26"/>
              </w:rPr>
            </w:pPr>
            <w:r>
              <w:rPr>
                <w:color w:val="FFFFFF"/>
                <w:spacing w:val="-2"/>
                <w:w w:val="105"/>
                <w:sz w:val="26"/>
              </w:rPr>
              <w:t>679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spacing w:val="-2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ESTERNA</w:t>
            </w:r>
            <w:r>
              <w:rPr>
                <w:color w:val="FFFFFF"/>
                <w:spacing w:val="21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FANTASTICA</w:t>
            </w:r>
            <w:r>
              <w:rPr>
                <w:color w:val="FFFFFF"/>
                <w:spacing w:val="21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left="382" w:right="377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839</w:t>
            </w:r>
            <w:r>
              <w:rPr>
                <w:color w:val="FFFFFF"/>
                <w:spacing w:val="-16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BALCONE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FANTASTICA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left="382" w:right="377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959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</w:tbl>
    <w:p>
      <w:pPr>
        <w:spacing w:before="110"/>
        <w:ind w:left="220" w:right="0" w:firstLine="0"/>
        <w:jc w:val="left"/>
        <w:rPr>
          <w:sz w:val="18"/>
        </w:rPr>
      </w:pPr>
      <w:r>
        <w:rPr>
          <w:color w:val="FFFFFF"/>
          <w:w w:val="95"/>
          <w:sz w:val="18"/>
        </w:rPr>
        <w:t>Prezzo</w:t>
      </w:r>
      <w:r>
        <w:rPr>
          <w:color w:val="FFFFFF"/>
          <w:spacing w:val="19"/>
          <w:w w:val="95"/>
          <w:sz w:val="18"/>
        </w:rPr>
        <w:t> </w:t>
      </w:r>
      <w:r>
        <w:rPr>
          <w:color w:val="FFFFFF"/>
          <w:w w:val="95"/>
          <w:sz w:val="18"/>
        </w:rPr>
        <w:t>per</w:t>
      </w:r>
      <w:r>
        <w:rPr>
          <w:color w:val="FFFFFF"/>
          <w:spacing w:val="20"/>
          <w:w w:val="95"/>
          <w:sz w:val="18"/>
        </w:rPr>
        <w:t> </w:t>
      </w:r>
      <w:r>
        <w:rPr>
          <w:color w:val="FFFFFF"/>
          <w:w w:val="95"/>
          <w:sz w:val="18"/>
        </w:rPr>
        <w:t>persona</w:t>
      </w:r>
    </w:p>
    <w:p>
      <w:pPr>
        <w:spacing w:line="244" w:lineRule="auto" w:before="140"/>
        <w:ind w:left="183" w:right="1497" w:firstLine="0"/>
        <w:jc w:val="left"/>
        <w:rPr>
          <w:sz w:val="18"/>
        </w:rPr>
      </w:pPr>
      <w:r>
        <w:rPr>
          <w:color w:val="FFFFFF"/>
          <w:w w:val="95"/>
          <w:sz w:val="18"/>
        </w:rPr>
        <w:t>Quota</w:t>
      </w:r>
      <w:r>
        <w:rPr>
          <w:color w:val="FFFFFF"/>
          <w:spacing w:val="12"/>
          <w:w w:val="95"/>
          <w:sz w:val="18"/>
        </w:rPr>
        <w:t> </w:t>
      </w:r>
      <w:r>
        <w:rPr>
          <w:color w:val="FFFFFF"/>
          <w:w w:val="95"/>
          <w:sz w:val="18"/>
        </w:rPr>
        <w:t>3°/4°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letto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adulto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interna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€</w:t>
      </w:r>
      <w:r>
        <w:rPr>
          <w:color w:val="FFFFFF"/>
          <w:spacing w:val="12"/>
          <w:w w:val="95"/>
          <w:sz w:val="18"/>
        </w:rPr>
        <w:t> </w:t>
      </w:r>
      <w:r>
        <w:rPr>
          <w:color w:val="FFFFFF"/>
          <w:w w:val="95"/>
          <w:sz w:val="18"/>
        </w:rPr>
        <w:t>439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|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3°/4°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letto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adulto</w:t>
      </w:r>
      <w:r>
        <w:rPr>
          <w:color w:val="FFFFFF"/>
          <w:spacing w:val="12"/>
          <w:w w:val="95"/>
          <w:sz w:val="18"/>
        </w:rPr>
        <w:t> </w:t>
      </w:r>
      <w:r>
        <w:rPr>
          <w:color w:val="FFFFFF"/>
          <w:w w:val="95"/>
          <w:sz w:val="18"/>
        </w:rPr>
        <w:t>esterna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€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509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|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3°/4°</w:t>
      </w:r>
      <w:r>
        <w:rPr>
          <w:color w:val="FFFFFF"/>
          <w:spacing w:val="12"/>
          <w:w w:val="95"/>
          <w:sz w:val="18"/>
        </w:rPr>
        <w:t> </w:t>
      </w:r>
      <w:r>
        <w:rPr>
          <w:color w:val="FFFFFF"/>
          <w:w w:val="95"/>
          <w:sz w:val="18"/>
        </w:rPr>
        <w:t>letto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adulto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balcone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€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579</w:t>
      </w:r>
      <w:r>
        <w:rPr>
          <w:color w:val="FFFFFF"/>
          <w:spacing w:val="12"/>
          <w:w w:val="95"/>
          <w:sz w:val="18"/>
        </w:rPr>
        <w:t> </w:t>
      </w:r>
      <w:r>
        <w:rPr>
          <w:color w:val="FFFFFF"/>
          <w:w w:val="95"/>
          <w:sz w:val="18"/>
        </w:rPr>
        <w:t>|</w:t>
      </w:r>
      <w:r>
        <w:rPr>
          <w:color w:val="FFFFFF"/>
          <w:spacing w:val="1"/>
          <w:w w:val="95"/>
          <w:sz w:val="18"/>
        </w:rPr>
        <w:t> </w:t>
      </w:r>
      <w:r>
        <w:rPr>
          <w:color w:val="FFFFFF"/>
          <w:sz w:val="18"/>
        </w:rPr>
        <w:t>3°e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4°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letto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bambino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interna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ed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esterna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€199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|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3°/4°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letto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bambino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balcone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€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229</w:t>
      </w:r>
    </w:p>
    <w:p>
      <w:pPr>
        <w:spacing w:after="0" w:line="244" w:lineRule="auto"/>
        <w:jc w:val="left"/>
        <w:rPr>
          <w:sz w:val="18"/>
        </w:rPr>
        <w:sectPr>
          <w:type w:val="continuous"/>
          <w:pgSz w:w="11910" w:h="16840"/>
          <w:pgMar w:top="380" w:bottom="0" w:left="500" w:right="660"/>
        </w:sectPr>
      </w:pPr>
    </w:p>
    <w:p>
      <w:pPr>
        <w:pStyle w:val="BodyText"/>
        <w:spacing w:line="226" w:lineRule="exact" w:before="170"/>
        <w:ind w:left="169"/>
      </w:pPr>
      <w:r>
        <w:rPr>
          <w:color w:val="FFFFFF"/>
        </w:rPr>
        <w:t>LA</w:t>
      </w:r>
      <w:r>
        <w:rPr>
          <w:color w:val="FFFFFF"/>
          <w:spacing w:val="-17"/>
        </w:rPr>
        <w:t> </w:t>
      </w:r>
      <w:r>
        <w:rPr>
          <w:color w:val="FFFFFF"/>
        </w:rPr>
        <w:t>QUOTA</w:t>
      </w:r>
      <w:r>
        <w:rPr>
          <w:color w:val="FFFFFF"/>
          <w:spacing w:val="-17"/>
        </w:rPr>
        <w:t> </w:t>
      </w:r>
      <w:r>
        <w:rPr>
          <w:color w:val="FFFFFF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4" w:after="0"/>
        <w:ind w:left="52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Sistemazione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in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cabina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categoria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scelta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imbarco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a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sz w:val="20"/>
        </w:rPr>
        <w:t>CIVITAVECCHIA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0" w:after="0"/>
        <w:ind w:left="52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Pensione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completa,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piatti</w:t>
      </w:r>
      <w:r>
        <w:rPr>
          <w:color w:val="FFFFFF"/>
          <w:spacing w:val="49"/>
          <w:w w:val="90"/>
          <w:sz w:val="20"/>
        </w:rPr>
        <w:t> </w:t>
      </w:r>
      <w:r>
        <w:rPr>
          <w:color w:val="FFFFFF"/>
          <w:w w:val="90"/>
          <w:sz w:val="20"/>
        </w:rPr>
        <w:t>gourmet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nei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Ristoranti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w w:val="85"/>
          <w:sz w:val="20"/>
        </w:rPr>
        <w:t>Principali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cucina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mediterranea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internazionale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al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15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pacing w:val="-1"/>
          <w:w w:val="90"/>
          <w:sz w:val="20"/>
        </w:rPr>
        <w:t>Tasse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1"/>
          <w:w w:val="90"/>
          <w:sz w:val="20"/>
        </w:rPr>
        <w:t>Portuali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€180,00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0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w w:val="85"/>
          <w:sz w:val="20"/>
        </w:rPr>
        <w:t>Spettacoli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teatrali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in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stile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Broadway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musica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dal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vivo.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0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5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Kids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Club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–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distinti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per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fasce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età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(1-17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1"/>
          <w:w w:val="90"/>
          <w:sz w:val="20"/>
        </w:rPr>
        <w:t>anni).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2" w:after="0"/>
        <w:ind w:left="529" w:right="38" w:hanging="360"/>
        <w:jc w:val="left"/>
        <w:rPr>
          <w:sz w:val="20"/>
        </w:rPr>
      </w:pPr>
      <w:r>
        <w:rPr>
          <w:color w:val="FFFFFF"/>
          <w:w w:val="85"/>
          <w:sz w:val="20"/>
        </w:rPr>
        <w:t>Piscine,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strutture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sportive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all’aperto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palestra</w:t>
      </w:r>
      <w:r>
        <w:rPr>
          <w:color w:val="FFFFFF"/>
          <w:spacing w:val="2"/>
          <w:w w:val="85"/>
          <w:sz w:val="20"/>
        </w:rPr>
        <w:t> </w:t>
      </w:r>
      <w:r>
        <w:rPr>
          <w:color w:val="FFFFFF"/>
          <w:w w:val="85"/>
          <w:sz w:val="20"/>
        </w:rPr>
        <w:t>con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accesso</w:t>
      </w:r>
      <w:r>
        <w:rPr>
          <w:color w:val="FFFFFF"/>
          <w:spacing w:val="-48"/>
          <w:w w:val="85"/>
          <w:sz w:val="20"/>
        </w:rPr>
        <w:t> </w:t>
      </w:r>
      <w:r>
        <w:rPr>
          <w:color w:val="FFFFFF"/>
          <w:w w:val="95"/>
          <w:sz w:val="20"/>
        </w:rPr>
        <w:t>libero.</w:t>
      </w:r>
    </w:p>
    <w:p>
      <w:pPr>
        <w:pStyle w:val="BodyText"/>
        <w:spacing w:line="226" w:lineRule="exact" w:before="170"/>
        <w:ind w:left="169"/>
      </w:pPr>
      <w:r>
        <w:rPr/>
        <w:br w:type="column"/>
      </w:r>
      <w:r>
        <w:rPr>
          <w:color w:val="FFFFFF"/>
          <w:spacing w:val="-2"/>
          <w:w w:val="105"/>
        </w:rPr>
        <w:t>LA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QUOTA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NON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4" w:after="0"/>
        <w:ind w:left="529" w:right="108" w:hanging="360"/>
        <w:jc w:val="left"/>
        <w:rPr>
          <w:sz w:val="20"/>
        </w:rPr>
      </w:pPr>
      <w:r>
        <w:rPr>
          <w:color w:val="FFFFFF"/>
          <w:spacing w:val="-3"/>
          <w:sz w:val="20"/>
        </w:rPr>
        <w:t>Quote di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3"/>
          <w:sz w:val="20"/>
        </w:rPr>
        <w:t>Servizio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3"/>
          <w:sz w:val="20"/>
        </w:rPr>
        <w:t>€84,00 </w:t>
      </w:r>
      <w:r>
        <w:rPr>
          <w:color w:val="FFFFFF"/>
          <w:spacing w:val="-2"/>
          <w:sz w:val="20"/>
        </w:rPr>
        <w:t>obbligatorie da pre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2"/>
          <w:sz w:val="20"/>
        </w:rPr>
        <w:t>pagare;</w:t>
      </w:r>
      <w:r>
        <w:rPr>
          <w:color w:val="FFFFFF"/>
          <w:spacing w:val="-57"/>
          <w:sz w:val="20"/>
        </w:rPr>
        <w:t> </w:t>
      </w:r>
      <w:r>
        <w:rPr>
          <w:color w:val="FFFFFF"/>
          <w:w w:val="90"/>
          <w:sz w:val="20"/>
        </w:rPr>
        <w:t>Assicurazione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medico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bagaglio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annullamento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15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3" w:after="0"/>
        <w:ind w:left="529" w:right="107" w:hanging="360"/>
        <w:jc w:val="left"/>
        <w:rPr>
          <w:sz w:val="20"/>
        </w:rPr>
      </w:pPr>
      <w:r>
        <w:rPr>
          <w:color w:val="FFFFFF"/>
          <w:w w:val="85"/>
          <w:sz w:val="20"/>
        </w:rPr>
        <w:t>Escursioni</w:t>
      </w:r>
      <w:r>
        <w:rPr>
          <w:color w:val="FFFFFF"/>
          <w:spacing w:val="3"/>
          <w:w w:val="85"/>
          <w:sz w:val="20"/>
        </w:rPr>
        <w:t> </w:t>
      </w:r>
      <w:r>
        <w:rPr>
          <w:color w:val="FFFFFF"/>
          <w:w w:val="85"/>
          <w:sz w:val="20"/>
        </w:rPr>
        <w:t>Extra</w:t>
      </w:r>
      <w:r>
        <w:rPr>
          <w:color w:val="FFFFFF"/>
          <w:spacing w:val="3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3"/>
          <w:w w:val="85"/>
          <w:sz w:val="20"/>
        </w:rPr>
        <w:t> </w:t>
      </w:r>
      <w:r>
        <w:rPr>
          <w:color w:val="FFFFFF"/>
          <w:w w:val="85"/>
          <w:sz w:val="20"/>
        </w:rPr>
        <w:t>tutto</w:t>
      </w:r>
      <w:r>
        <w:rPr>
          <w:color w:val="FFFFFF"/>
          <w:spacing w:val="3"/>
          <w:w w:val="85"/>
          <w:sz w:val="20"/>
        </w:rPr>
        <w:t> </w:t>
      </w:r>
      <w:r>
        <w:rPr>
          <w:color w:val="FFFFFF"/>
          <w:w w:val="85"/>
          <w:sz w:val="20"/>
        </w:rPr>
        <w:t>quanto</w:t>
      </w:r>
      <w:r>
        <w:rPr>
          <w:color w:val="FFFFFF"/>
          <w:spacing w:val="3"/>
          <w:w w:val="85"/>
          <w:sz w:val="20"/>
        </w:rPr>
        <w:t> </w:t>
      </w:r>
      <w:r>
        <w:rPr>
          <w:color w:val="FFFFFF"/>
          <w:w w:val="85"/>
          <w:sz w:val="20"/>
        </w:rPr>
        <w:t>non</w:t>
      </w:r>
      <w:r>
        <w:rPr>
          <w:color w:val="FFFFFF"/>
          <w:spacing w:val="3"/>
          <w:w w:val="85"/>
          <w:sz w:val="20"/>
        </w:rPr>
        <w:t> </w:t>
      </w:r>
      <w:r>
        <w:rPr>
          <w:color w:val="FFFFFF"/>
          <w:w w:val="85"/>
          <w:sz w:val="20"/>
        </w:rPr>
        <w:t>espressamente</w:t>
      </w:r>
      <w:r>
        <w:rPr>
          <w:color w:val="FFFFFF"/>
          <w:spacing w:val="3"/>
          <w:w w:val="85"/>
          <w:sz w:val="20"/>
        </w:rPr>
        <w:t> </w:t>
      </w:r>
      <w:r>
        <w:rPr>
          <w:color w:val="FFFFFF"/>
          <w:w w:val="85"/>
          <w:sz w:val="20"/>
        </w:rPr>
        <w:t>indicato</w:t>
      </w:r>
      <w:r>
        <w:rPr>
          <w:color w:val="FFFFFF"/>
          <w:spacing w:val="-48"/>
          <w:w w:val="85"/>
          <w:sz w:val="20"/>
        </w:rPr>
        <w:t> </w:t>
      </w:r>
      <w:r>
        <w:rPr>
          <w:color w:val="FFFFFF"/>
          <w:spacing w:val="-2"/>
          <w:w w:val="90"/>
          <w:sz w:val="20"/>
        </w:rPr>
        <w:t>nella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“Quota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comprende”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top="380" w:bottom="0" w:left="500" w:right="660"/>
          <w:cols w:num="2" w:equalWidth="0">
            <w:col w:w="5159" w:space="357"/>
            <w:col w:w="5234"/>
          </w:cols>
        </w:sectPr>
      </w:pPr>
    </w:p>
    <w:p>
      <w:pPr>
        <w:pStyle w:val="BodyText"/>
      </w:pPr>
      <w:r>
        <w:rPr/>
        <w:pict>
          <v:group style="position:absolute;margin-left:-.000005pt;margin-top:.001015pt;width:599.3pt;height:841.9pt;mso-position-horizontal-relative:page;mso-position-vertical-relative:page;z-index:-15798272" coordorigin="0,0" coordsize="11986,16838">
            <v:shape style="position:absolute;left:0;top:0;width:11906;height:10813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6439;top:8772;width:5466;height:4621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643;top:6491;width:3640;height:2534" type="#_x0000_t75" stroked="false">
              <v:imagedata r:id="rId8" o:title=""/>
            </v:shape>
            <v:rect style="position:absolute;left:643;top:6488;width:3640;height:2540" filled="false" stroked="true" strokeweight="2pt" strokecolor="#ffffff">
              <v:stroke dashstyle="solid"/>
            </v:rect>
            <v:shape style="position:absolute;left:8066;top:9014;width:1800;height:1800" type="#_x0000_t75" stroked="false">
              <v:imagedata r:id="rId9" o:title=""/>
            </v:shape>
            <v:shape style="position:absolute;left:9856;top:10095;width:1327;height:661" type="#_x0000_t75" stroked="false">
              <v:imagedata r:id="rId10" o:title="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5708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FFFFFF"/>
          <w:w w:val="90"/>
          <w:sz w:val="20"/>
        </w:rPr>
        <w:t>PARTENZA</w:t>
      </w:r>
      <w:r>
        <w:rPr>
          <w:rFonts w:ascii="Tahoma"/>
          <w:b/>
          <w:color w:val="FFFFFF"/>
          <w:spacing w:val="3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DI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GRUPPO</w:t>
      </w:r>
      <w:r>
        <w:rPr>
          <w:rFonts w:ascii="Tahoma"/>
          <w:b/>
          <w:color w:val="FFFFFF"/>
          <w:spacing w:val="3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MINIMO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20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PAX</w:t>
      </w:r>
    </w:p>
    <w:p>
      <w:pPr>
        <w:pStyle w:val="BodyText"/>
        <w:spacing w:before="7"/>
        <w:rPr>
          <w:rFonts w:ascii="Tahoma"/>
          <w:b/>
          <w:sz w:val="23"/>
        </w:rPr>
      </w:pPr>
    </w:p>
    <w:p>
      <w:pPr>
        <w:spacing w:before="100"/>
        <w:ind w:left="237" w:right="0" w:firstLine="0"/>
        <w:jc w:val="left"/>
        <w:rPr>
          <w:sz w:val="16"/>
        </w:rPr>
      </w:pPr>
      <w:r>
        <w:rPr>
          <w:color w:val="FFFFFF"/>
          <w:w w:val="110"/>
          <w:sz w:val="16"/>
        </w:rPr>
        <w:t>4UMSC24</w:t>
      </w:r>
    </w:p>
    <w:sectPr>
      <w:type w:val="continuous"/>
      <w:pgSz w:w="11910" w:h="16840"/>
      <w:pgMar w:top="380" w:bottom="0" w:left="5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29" w:hanging="360"/>
      </w:pPr>
      <w:rPr>
        <w:rFonts w:hint="default" w:ascii="Trebuchet MS" w:hAnsi="Trebuchet MS" w:eastAsia="Trebuchet MS" w:cs="Trebuchet MS"/>
        <w:color w:val="FFFFFF"/>
        <w:w w:val="19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1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3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55"/>
      <w:ind w:left="1372" w:right="1200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360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85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2024-02-01T16:13:25Z</dcterms:created>
  <dcterms:modified xsi:type="dcterms:W3CDTF">2024-02-01T16:13:25Z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2024-02-01T00:00:00Z</vt:filetime>
  </property>
</Properties>
</file>