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97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6"/>
        <w:rPr>
          <w:rFonts w:ascii="Lucida Sans"/>
          <w:b/>
          <w:sz w:val="15"/>
        </w:rPr>
      </w:pPr>
    </w:p>
    <w:p>
      <w:pPr>
        <w:spacing w:before="101"/>
        <w:ind w:left="81" w:right="89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MINI CROCIERA COSTA FASCINOSA</w:t>
      </w:r>
    </w:p>
    <w:p>
      <w:pPr>
        <w:spacing w:before="232"/>
        <w:ind w:left="81" w:right="8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MALTA - TUNISIA - PUGLIA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9"/>
        <w:rPr>
          <w:rFonts w:ascii="Georgia"/>
          <w:i/>
          <w:sz w:val="19"/>
        </w:rPr>
      </w:pPr>
    </w:p>
    <w:p>
      <w:pPr>
        <w:spacing w:before="99"/>
        <w:ind w:left="7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21 AL 26 SETTEMBRE 2024</w:t>
      </w:r>
    </w:p>
    <w:p>
      <w:pPr>
        <w:pStyle w:val="BodyText"/>
        <w:spacing w:before="6"/>
        <w:rPr>
          <w:rFonts w:ascii="Futura PT Bold"/>
          <w:b/>
          <w:sz w:val="29"/>
        </w:rPr>
      </w:pPr>
    </w:p>
    <w:tbl>
      <w:tblPr>
        <w:tblW w:w="0" w:type="auto"/>
        <w:jc w:val="left"/>
        <w:tblInd w:w="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379 €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519 €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609 €</w:t>
            </w:r>
          </w:p>
        </w:tc>
      </w:tr>
    </w:tbl>
    <w:p>
      <w:pPr>
        <w:pStyle w:val="BodyText"/>
        <w:spacing w:before="10"/>
        <w:rPr>
          <w:rFonts w:ascii="Futura PT Bold"/>
          <w:b/>
          <w:sz w:val="34"/>
        </w:rPr>
      </w:pPr>
    </w:p>
    <w:p>
      <w:pPr>
        <w:spacing w:before="0"/>
        <w:ind w:left="6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6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€ 299 | Quota 3° e 4° letto bambino € 130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20" w:right="20"/>
        </w:sectPr>
      </w:pPr>
    </w:p>
    <w:p>
      <w:pPr>
        <w:pStyle w:val="BodyText"/>
        <w:spacing w:line="238" w:lineRule="exact" w:before="91"/>
        <w:ind w:left="6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06" w:lineRule="auto" w:before="9" w:after="0"/>
        <w:ind w:left="1009" w:right="0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Catania e sbaro a</w:t>
      </w:r>
      <w:r>
        <w:rPr>
          <w:b w:val="0"/>
          <w:color w:val="FFFFFF"/>
          <w:spacing w:val="-34"/>
          <w:sz w:val="20"/>
        </w:rPr>
        <w:t> </w:t>
      </w:r>
      <w:r>
        <w:rPr>
          <w:b w:val="0"/>
          <w:color w:val="FFFFFF"/>
          <w:spacing w:val="-3"/>
          <w:sz w:val="20"/>
        </w:rPr>
        <w:t>Palermo.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06" w:lineRule="auto" w:before="0" w:after="0"/>
        <w:ind w:left="1009" w:right="0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28" w:lineRule="exact" w:before="0" w:after="0"/>
        <w:ind w:left="10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7"/>
          <w:sz w:val="20"/>
        </w:rPr>
        <w:t>€100,00</w:t>
      </w:r>
    </w:p>
    <w:p>
      <w:pPr>
        <w:pStyle w:val="BodyText"/>
        <w:spacing w:line="238" w:lineRule="exact" w:before="91"/>
        <w:ind w:left="527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06" w:lineRule="auto" w:before="9" w:after="0"/>
        <w:ind w:left="887" w:right="748" w:hanging="360"/>
        <w:jc w:val="both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24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24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23"/>
          <w:sz w:val="20"/>
        </w:rPr>
        <w:t> </w:t>
      </w:r>
      <w:r>
        <w:rPr>
          <w:b w:val="0"/>
          <w:color w:val="FFFFFF"/>
          <w:spacing w:val="-12"/>
          <w:sz w:val="20"/>
        </w:rPr>
        <w:t>€11,00</w:t>
      </w:r>
      <w:r>
        <w:rPr>
          <w:b w:val="0"/>
          <w:color w:val="FFFFFF"/>
          <w:spacing w:val="-24"/>
          <w:sz w:val="20"/>
        </w:rPr>
        <w:t> </w:t>
      </w:r>
      <w:r>
        <w:rPr>
          <w:b w:val="0"/>
          <w:color w:val="FFFFFF"/>
          <w:sz w:val="20"/>
        </w:rPr>
        <w:t>per</w:t>
      </w:r>
      <w:r>
        <w:rPr>
          <w:b w:val="0"/>
          <w:color w:val="FFFFFF"/>
          <w:spacing w:val="-23"/>
          <w:sz w:val="20"/>
        </w:rPr>
        <w:t> </w:t>
      </w:r>
      <w:r>
        <w:rPr>
          <w:b w:val="0"/>
          <w:color w:val="FFFFFF"/>
          <w:sz w:val="20"/>
        </w:rPr>
        <w:t>persona</w:t>
      </w:r>
      <w:r>
        <w:rPr>
          <w:b w:val="0"/>
          <w:color w:val="FFFFFF"/>
          <w:spacing w:val="-24"/>
          <w:sz w:val="20"/>
        </w:rPr>
        <w:t> </w:t>
      </w:r>
      <w:r>
        <w:rPr>
          <w:b w:val="0"/>
          <w:color w:val="FFFFFF"/>
          <w:sz w:val="20"/>
        </w:rPr>
        <w:t>per</w:t>
      </w:r>
      <w:r>
        <w:rPr>
          <w:b w:val="0"/>
          <w:color w:val="FFFFFF"/>
          <w:spacing w:val="-24"/>
          <w:sz w:val="20"/>
        </w:rPr>
        <w:t> </w:t>
      </w:r>
      <w:r>
        <w:rPr>
          <w:b w:val="0"/>
          <w:color w:val="FFFFFF"/>
          <w:sz w:val="20"/>
        </w:rPr>
        <w:t>notte</w:t>
      </w:r>
      <w:r>
        <w:rPr>
          <w:b w:val="0"/>
          <w:color w:val="FFFFFF"/>
          <w:spacing w:val="-23"/>
          <w:sz w:val="20"/>
        </w:rPr>
        <w:t>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3"/>
          <w:sz w:val="20"/>
        </w:rPr>
        <w:t>loco; 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40€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09" w:lineRule="exact" w:before="0" w:after="0"/>
        <w:ind w:left="887" w:right="0" w:hanging="361"/>
        <w:jc w:val="both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20" w:lineRule="exact" w:before="0" w:after="0"/>
        <w:ind w:left="887" w:right="0" w:hanging="361"/>
        <w:jc w:val="both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06" w:lineRule="auto" w:before="9" w:after="0"/>
        <w:ind w:left="887" w:right="748" w:hanging="360"/>
        <w:jc w:val="both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both"/>
        <w:rPr>
          <w:sz w:val="20"/>
        </w:rPr>
        <w:sectPr>
          <w:type w:val="continuous"/>
          <w:pgSz w:w="11910" w:h="16840"/>
          <w:pgMar w:top="380" w:bottom="0" w:left="20" w:right="20"/>
          <w:cols w:num="2" w:equalWidth="0">
            <w:col w:w="5599" w:space="40"/>
            <w:col w:w="6231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90336" coordorigin="0,0" coordsize="11986,16838">
            <v:shape style="position:absolute;left:0;top:0;width:11906;height:1040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64;top:6440;width:3599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6"/>
        <w:rPr>
          <w:b w:val="0"/>
          <w:sz w:val="27"/>
        </w:rPr>
      </w:pPr>
    </w:p>
    <w:p>
      <w:pPr>
        <w:spacing w:before="99"/>
        <w:ind w:left="61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7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7" w:hanging="360"/>
      </w:pPr>
      <w:rPr>
        <w:rFonts w:hint="default" w:ascii="Futura PT Medium" w:hAnsi="Futura PT Medium" w:eastAsia="Futura PT Medium" w:cs="Futura PT Medium"/>
        <w:color w:val="FFFFFF"/>
        <w:spacing w:val="-28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84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62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5157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09" w:hanging="360"/>
      </w:pPr>
      <w:rPr>
        <w:rFonts w:hint="default" w:ascii="Futura PT Medium" w:hAnsi="Futura PT Medium" w:eastAsia="Futura PT Medium" w:cs="Futura PT Medium"/>
        <w:color w:val="FFFFFF"/>
        <w:spacing w:val="-8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7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678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87" w:hanging="360"/>
      <w:jc w:val="both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2024-01-16T08:07:23Z</dcterms:created>
  <dcterms:modified xsi:type="dcterms:W3CDTF">2024-01-16T08:07:23Z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2024-01-16T00:00:00Z</vt:filetime>
  </property>
</Properties>
</file>