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2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129"/>
        <w:rPr>
          <w:rFonts w:ascii="Futura Bold"/>
          <w:b/>
          <w:sz w:val="80"/>
        </w:rPr>
      </w:pPr>
    </w:p>
    <w:p>
      <w:pPr>
        <w:pStyle w:val="Title"/>
      </w:pPr>
      <w:r>
        <w:rPr>
          <w:color w:val="FFFFFF"/>
        </w:rPr>
        <w:t>OGNISSANTI 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VALENCIA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15"/>
        <w:rPr>
          <w:rFonts w:ascii="Georgia"/>
          <w:i/>
          <w:sz w:val="28"/>
        </w:rPr>
      </w:pP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9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4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NOVEMBRE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3</w:t>
      </w:r>
      <w:r>
        <w:rPr>
          <w:rFonts w:ascii="Futura PT "/>
          <w:b/>
          <w:color w:val="FFFFFF"/>
          <w:spacing w:val="-6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5"/>
          <w:sz w:val="28"/>
        </w:rPr>
        <w:t>NOTTI</w:t>
      </w: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2"/>
          <w:sz w:val="28"/>
        </w:rPr>
        <w:t>PERNOTTAMENTO</w:t>
      </w:r>
      <w:r>
        <w:rPr>
          <w:rFonts w:ascii="Futura PT "/>
          <w:b/>
          <w:color w:val="FFFFFF"/>
          <w:spacing w:val="3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CON</w:t>
      </w:r>
      <w:r>
        <w:rPr>
          <w:rFonts w:ascii="Futura PT "/>
          <w:b/>
          <w:color w:val="FFFFFF"/>
          <w:spacing w:val="3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PRIMA</w:t>
      </w:r>
      <w:r>
        <w:rPr>
          <w:rFonts w:ascii="Futura PT "/>
          <w:b/>
          <w:color w:val="FFFFFF"/>
          <w:spacing w:val="3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COLAZIONE</w:t>
      </w:r>
    </w:p>
    <w:p>
      <w:pPr>
        <w:spacing w:line="927" w:lineRule="exact" w:before="14"/>
        <w:ind w:left="11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90"/>
          <w:sz w:val="38"/>
        </w:rPr>
        <w:t>Hotel</w:t>
      </w:r>
      <w:r>
        <w:rPr>
          <w:rFonts w:ascii="Futura PT " w:hAnsi="Futura PT "/>
          <w:b/>
          <w:color w:val="FFFFFF"/>
          <w:spacing w:val="28"/>
          <w:sz w:val="38"/>
        </w:rPr>
        <w:t> </w:t>
      </w:r>
      <w:r>
        <w:rPr>
          <w:rFonts w:ascii="Futura PT " w:hAnsi="Futura PT "/>
          <w:b/>
          <w:color w:val="FFFFFF"/>
          <w:w w:val="90"/>
          <w:sz w:val="38"/>
        </w:rPr>
        <w:t>Ilunion</w:t>
      </w:r>
      <w:r>
        <w:rPr>
          <w:rFonts w:ascii="Futura PT " w:hAnsi="Futura PT "/>
          <w:b/>
          <w:color w:val="FFFFFF"/>
          <w:spacing w:val="28"/>
          <w:sz w:val="38"/>
        </w:rPr>
        <w:t> </w:t>
      </w:r>
      <w:r>
        <w:rPr>
          <w:rFonts w:ascii="Futura PT " w:hAnsi="Futura PT "/>
          <w:b/>
          <w:color w:val="FFFFFF"/>
          <w:w w:val="90"/>
          <w:sz w:val="38"/>
        </w:rPr>
        <w:t>Aqua</w:t>
      </w:r>
      <w:r>
        <w:rPr>
          <w:rFonts w:ascii="Futura PT " w:hAnsi="Futura PT "/>
          <w:b/>
          <w:color w:val="FFFFFF"/>
          <w:spacing w:val="29"/>
          <w:sz w:val="38"/>
        </w:rPr>
        <w:t> </w:t>
      </w:r>
      <w:r>
        <w:rPr>
          <w:rFonts w:ascii="Futura PT " w:hAnsi="Futura PT "/>
          <w:b/>
          <w:color w:val="FFFFFF"/>
          <w:w w:val="90"/>
          <w:sz w:val="38"/>
        </w:rPr>
        <w:t>3*€</w:t>
      </w:r>
      <w:r>
        <w:rPr>
          <w:rFonts w:ascii="Futura PT " w:hAnsi="Futura PT "/>
          <w:b/>
          <w:color w:val="FFFFFF"/>
          <w:spacing w:val="28"/>
          <w:sz w:val="38"/>
        </w:rPr>
        <w:t> </w:t>
      </w:r>
      <w:r>
        <w:rPr>
          <w:rFonts w:ascii="Futura PT " w:hAnsi="Futura PT "/>
          <w:b/>
          <w:color w:val="FFFFFF"/>
          <w:spacing w:val="10"/>
          <w:w w:val="90"/>
          <w:sz w:val="80"/>
        </w:rPr>
        <w:t>230</w:t>
      </w:r>
      <w:r>
        <w:rPr>
          <w:rFonts w:ascii="Futura PT " w:hAnsi="Futura PT "/>
          <w:b/>
          <w:color w:val="FFFFFF"/>
          <w:spacing w:val="3"/>
          <w:sz w:val="80"/>
        </w:rPr>
        <w:t> </w:t>
      </w:r>
      <w:r>
        <w:rPr>
          <w:rFonts w:ascii="Futura PT " w:hAnsi="Futura PT "/>
          <w:b/>
          <w:color w:val="FFFFFF"/>
          <w:spacing w:val="-5"/>
          <w:w w:val="90"/>
          <w:sz w:val="40"/>
        </w:rPr>
        <w:t>p.p</w:t>
      </w:r>
    </w:p>
    <w:p>
      <w:pPr>
        <w:spacing w:line="927" w:lineRule="exact" w:before="0"/>
        <w:ind w:left="11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90"/>
          <w:sz w:val="38"/>
        </w:rPr>
        <w:t>Hotel</w:t>
      </w:r>
      <w:r>
        <w:rPr>
          <w:rFonts w:ascii="Futura PT " w:hAnsi="Futura PT "/>
          <w:b/>
          <w:color w:val="FFFFFF"/>
          <w:spacing w:val="28"/>
          <w:sz w:val="38"/>
        </w:rPr>
        <w:t> </w:t>
      </w:r>
      <w:r>
        <w:rPr>
          <w:rFonts w:ascii="Futura PT " w:hAnsi="Futura PT "/>
          <w:b/>
          <w:color w:val="FFFFFF"/>
          <w:w w:val="90"/>
          <w:sz w:val="38"/>
        </w:rPr>
        <w:t>Ilunion</w:t>
      </w:r>
      <w:r>
        <w:rPr>
          <w:rFonts w:ascii="Futura PT " w:hAnsi="Futura PT "/>
          <w:b/>
          <w:color w:val="FFFFFF"/>
          <w:spacing w:val="28"/>
          <w:sz w:val="38"/>
        </w:rPr>
        <w:t> </w:t>
      </w:r>
      <w:r>
        <w:rPr>
          <w:rFonts w:ascii="Futura PT " w:hAnsi="Futura PT "/>
          <w:b/>
          <w:color w:val="FFFFFF"/>
          <w:w w:val="90"/>
          <w:sz w:val="38"/>
        </w:rPr>
        <w:t>Aqua</w:t>
      </w:r>
      <w:r>
        <w:rPr>
          <w:rFonts w:ascii="Futura PT " w:hAnsi="Futura PT "/>
          <w:b/>
          <w:color w:val="FFFFFF"/>
          <w:spacing w:val="29"/>
          <w:sz w:val="38"/>
        </w:rPr>
        <w:t> </w:t>
      </w:r>
      <w:r>
        <w:rPr>
          <w:rFonts w:ascii="Futura PT " w:hAnsi="Futura PT "/>
          <w:b/>
          <w:color w:val="FFFFFF"/>
          <w:w w:val="90"/>
          <w:sz w:val="38"/>
        </w:rPr>
        <w:t>4*€</w:t>
      </w:r>
      <w:r>
        <w:rPr>
          <w:rFonts w:ascii="Futura PT " w:hAnsi="Futura PT "/>
          <w:b/>
          <w:color w:val="FFFFFF"/>
          <w:spacing w:val="28"/>
          <w:sz w:val="38"/>
        </w:rPr>
        <w:t> </w:t>
      </w:r>
      <w:r>
        <w:rPr>
          <w:rFonts w:ascii="Futura PT " w:hAnsi="Futura PT "/>
          <w:b/>
          <w:color w:val="FFFFFF"/>
          <w:spacing w:val="10"/>
          <w:w w:val="90"/>
          <w:sz w:val="80"/>
        </w:rPr>
        <w:t>260</w:t>
      </w:r>
      <w:r>
        <w:rPr>
          <w:rFonts w:ascii="Futura PT " w:hAnsi="Futura PT "/>
          <w:b/>
          <w:color w:val="FFFFFF"/>
          <w:spacing w:val="3"/>
          <w:sz w:val="80"/>
        </w:rPr>
        <w:t> </w:t>
      </w:r>
      <w:r>
        <w:rPr>
          <w:rFonts w:ascii="Futura PT " w:hAnsi="Futura PT "/>
          <w:b/>
          <w:color w:val="FFFFFF"/>
          <w:spacing w:val="-5"/>
          <w:w w:val="90"/>
          <w:sz w:val="40"/>
        </w:rPr>
        <w:t>p.p</w:t>
      </w:r>
    </w:p>
    <w:p>
      <w:pPr>
        <w:pStyle w:val="BodyText"/>
        <w:spacing w:before="205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360" w:right="84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278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30656" y="1241574"/>
                            <a:ext cx="639191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910" h="508000">
                                <a:moveTo>
                                  <a:pt x="639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492"/>
                                </a:lnTo>
                                <a:lnTo>
                                  <a:pt x="6391656" y="507492"/>
                                </a:lnTo>
                                <a:lnTo>
                                  <a:pt x="639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73696" id="docshapegroup1" coordorigin="0,0" coordsize="11986,16838">
                <v:shape style="position:absolute;left:0;top:0;width:11906;height:10201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835;top:1955;width:10066;height:800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8" w:hanging="360"/>
        <w:jc w:val="both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diretto</w:t>
      </w:r>
      <w:r>
        <w:rPr>
          <w:color w:val="FFFFFF"/>
          <w:spacing w:val="25"/>
          <w:sz w:val="14"/>
        </w:rPr>
        <w:t> </w:t>
      </w:r>
      <w:r>
        <w:rPr>
          <w:color w:val="FFFFFF"/>
          <w:sz w:val="14"/>
        </w:rPr>
        <w:t>Roma,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1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mano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piccolo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persona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(da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posizionare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sotto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il sedile), bagaglio da stiva (max 25 kg) a persona, sistemazione in hotel 3* o 4*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con prima colazione</w:t>
      </w:r>
    </w:p>
    <w:p>
      <w:pPr>
        <w:pStyle w:val="BodyText"/>
        <w:spacing w:before="145"/>
      </w:pPr>
    </w:p>
    <w:p>
      <w:pPr>
        <w:pStyle w:val="Heading1"/>
        <w:spacing w:before="1"/>
      </w:pPr>
      <w:r>
        <w:rPr>
          <w:color w:val="FFFFFF"/>
          <w:spacing w:val="-2"/>
        </w:rPr>
        <w:t>OPERATIVO</w:t>
      </w:r>
      <w:r>
        <w:rPr>
          <w:color w:val="FFFFFF"/>
          <w:spacing w:val="7"/>
        </w:rPr>
        <w:t> </w:t>
      </w:r>
      <w:r>
        <w:rPr>
          <w:color w:val="FFFFFF"/>
          <w:spacing w:val="-4"/>
        </w:rPr>
        <w:t>VOLI</w:t>
      </w:r>
    </w:p>
    <w:p>
      <w:pPr>
        <w:pStyle w:val="BodyText"/>
        <w:spacing w:line="225" w:lineRule="auto" w:before="2"/>
        <w:ind w:left="119"/>
      </w:pPr>
      <w:r>
        <w:rPr>
          <w:color w:val="FFFFFF"/>
          <w:spacing w:val="-2"/>
        </w:rPr>
        <w:t>01/11/2024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VY6243</w:t>
      </w:r>
      <w:r>
        <w:rPr>
          <w:color w:val="FFFFFF"/>
          <w:spacing w:val="41"/>
        </w:rPr>
        <w:t>  </w:t>
      </w:r>
      <w:r>
        <w:rPr>
          <w:color w:val="FFFFFF"/>
          <w:spacing w:val="-2"/>
        </w:rPr>
        <w:t>Roma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(Fiumicino)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(FCO)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07:00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Valencia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(VLC)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09:05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04/11/2024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VY6244</w:t>
      </w:r>
      <w:r>
        <w:rPr>
          <w:color w:val="FFFFFF"/>
          <w:spacing w:val="47"/>
        </w:rPr>
        <w:t>  </w:t>
      </w:r>
      <w:r>
        <w:rPr>
          <w:color w:val="FFFFFF"/>
          <w:spacing w:val="-2"/>
        </w:rPr>
        <w:t>Valencia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(VLC)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21:25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Roma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(Fiumicino)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(FCO)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23:25</w:t>
      </w:r>
    </w:p>
    <w:p>
      <w:pPr>
        <w:pStyle w:val="Heading1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</w:rPr>
        <w:t>NON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117" w:hanging="360"/>
        <w:jc w:val="both"/>
        <w:rPr>
          <w:sz w:val="14"/>
        </w:rPr>
      </w:pPr>
      <w:r>
        <w:rPr>
          <w:color w:val="FFFFFF"/>
          <w:sz w:val="14"/>
        </w:rPr>
        <w:t>Tasse aeroportuali 139€ a persona (obbligatorie e soggette a riconferma alla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prenotazione), assicurazione annullamento 30€ a persona, escursioni, trasferimenti,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pasti non menzionati, tutto </w:t>
      </w:r>
      <w:r>
        <w:rPr>
          <w:color w:val="FFFFFF"/>
          <w:w w:val="115"/>
          <w:sz w:val="14"/>
        </w:rPr>
        <w:t>ciò </w:t>
      </w:r>
      <w:r>
        <w:rPr>
          <w:color w:val="FFFFFF"/>
          <w:sz w:val="14"/>
        </w:rPr>
        <w:t>non menzionato nella voce “la quota include”</w:t>
      </w:r>
    </w:p>
    <w:sectPr>
      <w:type w:val="continuous"/>
      <w:pgSz w:w="11910" w:h="16840"/>
      <w:pgMar w:top="320" w:bottom="280" w:left="360" w:right="840"/>
      <w:cols w:num="2" w:equalWidth="0">
        <w:col w:w="5110" w:space="407"/>
        <w:col w:w="519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94" w:line="174" w:lineRule="exact"/>
      <w:ind w:left="119"/>
      <w:outlineLvl w:val="1"/>
    </w:pPr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503"/>
    </w:pPr>
    <w:rPr>
      <w:rFonts w:ascii="Georgia" w:hAnsi="Georgia" w:eastAsia="Georgia" w:cs="Georgia"/>
      <w:i/>
      <w:i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2024-09-18T09:23:19Z</dcterms:created>
  <dcterms:modified xsi:type="dcterms:W3CDTF">2024-09-18T09:23:19Z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