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24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7424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1737664</wp:posOffset>
                </wp:positionH>
                <wp:positionV relativeFrom="paragraph">
                  <wp:posOffset>308330</wp:posOffset>
                </wp:positionV>
                <wp:extent cx="4133215" cy="93281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133215" cy="9328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247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CAMPIGLIO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8"/>
                              </w:rPr>
                              <w:t>GOLF</w:t>
                            </w:r>
                          </w:p>
                          <w:p>
                            <w:pPr>
                              <w:spacing w:before="254"/>
                              <w:ind w:left="75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MADONNA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DI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CAMPIGLIO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6.824005pt;margin-top:24.278pt;width:325.45pt;height:73.4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247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CAMPIGLIO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8"/>
                        </w:rPr>
                        <w:t>GOLF</w:t>
                      </w:r>
                    </w:p>
                    <w:p>
                      <w:pPr>
                        <w:spacing w:before="254"/>
                        <w:ind w:left="75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MADONNA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DI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CAMPIGLIO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251"/>
        <w:rPr>
          <w:rFonts w:ascii="Futura Bold"/>
          <w:b/>
          <w:sz w:val="34"/>
        </w:rPr>
      </w:pPr>
    </w:p>
    <w:p>
      <w:pPr>
        <w:spacing w:line="400" w:lineRule="exact" w:before="0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589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1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6"/>
        <w:ind w:left="229" w:right="245"/>
        <w:jc w:val="both"/>
      </w:pPr>
      <w:r>
        <w:rPr>
          <w:color w:val="FFFFFF"/>
          <w:w w:val="90"/>
        </w:rPr>
        <w:t>IL TH MADONNA DI CAMPIGLIO GOLF HOTEL SORGE IN MEZZO ALLE MAESTOSE CIME DOLOMITICHE, AL </w:t>
      </w:r>
      <w:r>
        <w:rPr>
          <w:color w:val="FFFFFF"/>
          <w:w w:val="90"/>
        </w:rPr>
        <w:t>CENTRO </w:t>
      </w:r>
      <w:r>
        <w:rPr>
          <w:color w:val="FFFFFF"/>
          <w:spacing w:val="-4"/>
        </w:rPr>
        <w:t>DELLA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SOLEGGIATA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PIANA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PASSO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CAMPO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CARLO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MAGNO.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POCO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LONTANO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DALLA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MADONNA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DI </w:t>
      </w:r>
      <w:r>
        <w:rPr>
          <w:color w:val="FFFFFF"/>
          <w:spacing w:val="-6"/>
        </w:rPr>
        <w:t>CAMPIGLIO, SI TROVA A POCHI METRI DAGLI IMPIANTI DI RISALITA PER LA SKI-AREA CAMPIGLIO DOLOMITI. </w:t>
      </w:r>
      <w:r>
        <w:rPr>
          <w:color w:val="FFFFFF"/>
          <w:w w:val="120"/>
        </w:rPr>
        <w:t>E’</w:t>
      </w:r>
      <w:r>
        <w:rPr>
          <w:color w:val="FFFFFF"/>
          <w:spacing w:val="-8"/>
          <w:w w:val="120"/>
        </w:rPr>
        <w:t> </w:t>
      </w:r>
      <w:r>
        <w:rPr>
          <w:color w:val="FFFFFF"/>
        </w:rPr>
        <w:t>UNA RESIDENZA STORICA DOTATA DI TUTTI </w:t>
      </w:r>
      <w:r>
        <w:rPr>
          <w:color w:val="FFFFFF"/>
          <w:w w:val="120"/>
        </w:rPr>
        <w:t>I</w:t>
      </w:r>
      <w:r>
        <w:rPr>
          <w:color w:val="FFFFFF"/>
          <w:spacing w:val="-8"/>
          <w:w w:val="120"/>
        </w:rPr>
        <w:t> </w:t>
      </w:r>
      <w:r>
        <w:rPr>
          <w:color w:val="FFFFFF"/>
        </w:rPr>
        <w:t>COMFORT DI UNA MODERNA STRUTTURA RICETTIVA: </w:t>
      </w:r>
      <w:r>
        <w:rPr>
          <w:color w:val="FFFFFF"/>
          <w:w w:val="90"/>
        </w:rPr>
        <w:t>RISTORAZIONE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DI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GRANDE</w:t>
      </w:r>
      <w:r>
        <w:rPr>
          <w:color w:val="FFFFFF"/>
          <w:spacing w:val="5"/>
        </w:rPr>
        <w:t> </w:t>
      </w:r>
      <w:r>
        <w:rPr>
          <w:color w:val="FFFFFF"/>
          <w:w w:val="90"/>
        </w:rPr>
        <w:t>QUALITA’</w:t>
      </w:r>
      <w:r>
        <w:rPr>
          <w:color w:val="FFFFFF"/>
          <w:spacing w:val="13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3"/>
        </w:rPr>
        <w:t> </w:t>
      </w:r>
      <w:r>
        <w:rPr>
          <w:color w:val="FFFFFF"/>
          <w:w w:val="90"/>
        </w:rPr>
        <w:t>PISCINA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COPERTA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CON</w:t>
      </w:r>
      <w:r>
        <w:rPr>
          <w:color w:val="FFFFFF"/>
          <w:spacing w:val="5"/>
        </w:rPr>
        <w:t> </w:t>
      </w:r>
      <w:r>
        <w:rPr>
          <w:color w:val="FFFFFF"/>
          <w:w w:val="90"/>
        </w:rPr>
        <w:t>AREA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BENESSERE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5"/>
        </w:rPr>
        <w:t> </w:t>
      </w:r>
      <w:r>
        <w:rPr>
          <w:color w:val="FFFFFF"/>
          <w:w w:val="90"/>
        </w:rPr>
        <w:t>SERVIZI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5"/>
        </w:rPr>
        <w:t> </w:t>
      </w:r>
      <w:r>
        <w:rPr>
          <w:color w:val="FFFFFF"/>
          <w:spacing w:val="-2"/>
          <w:w w:val="90"/>
        </w:rPr>
        <w:t>PIU’PICCOLI.</w:t>
      </w:r>
    </w:p>
    <w:p>
      <w:pPr>
        <w:spacing w:before="229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32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73216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856"/>
        <w:gridCol w:w="616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>
        <w:trPr>
          <w:trHeight w:val="658" w:hRule="atLeast"/>
        </w:trPr>
        <w:tc>
          <w:tcPr>
            <w:tcW w:w="1723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6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spacing w:line="230" w:lineRule="auto" w:before="120"/>
              <w:ind w:left="232" w:right="209" w:firstLine="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101"/>
                <w:spacing w:val="-10"/>
                <w:sz w:val="20"/>
              </w:rPr>
              <w:t>N O T T</w:t>
            </w:r>
            <w:r>
              <w:rPr>
                <w:rFonts w:ascii="Arial"/>
                <w:b/>
                <w:color w:val="000101"/>
                <w:sz w:val="20"/>
              </w:rPr>
              <w:t> </w:t>
            </w:r>
            <w:r>
              <w:rPr>
                <w:rFonts w:ascii="Arial"/>
                <w:b/>
                <w:color w:val="000101"/>
                <w:spacing w:val="-10"/>
                <w:sz w:val="20"/>
              </w:rPr>
              <w:t>I</w:t>
            </w:r>
          </w:p>
        </w:tc>
        <w:tc>
          <w:tcPr>
            <w:tcW w:w="8112" w:type="dxa"/>
            <w:gridSpan w:val="8"/>
          </w:tcPr>
          <w:p>
            <w:pPr>
              <w:pStyle w:val="TableParagraph"/>
              <w:spacing w:line="240" w:lineRule="auto" w:before="97"/>
              <w:ind w:left="25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7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FAMILY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1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EXECUTIVE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2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254"/>
              <w:jc w:val="left"/>
              <w:rPr>
                <w:sz w:val="16"/>
              </w:rPr>
            </w:pPr>
            <w:r>
              <w:rPr>
                <w:color w:val="000101"/>
                <w:sz w:val="16"/>
              </w:rPr>
              <w:t>J.</w:t>
            </w:r>
            <w:r>
              <w:rPr>
                <w:color w:val="000101"/>
                <w:spacing w:val="-2"/>
                <w:sz w:val="16"/>
              </w:rPr>
              <w:t> SUITE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4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</w:tr>
      <w:tr>
        <w:trPr>
          <w:trHeight w:val="34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9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9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616" w:type="dxa"/>
          </w:tcPr>
          <w:p>
            <w:pPr>
              <w:pStyle w:val="TableParagraph"/>
              <w:spacing w:line="299" w:lineRule="exact" w:before="3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sz w:val="24"/>
              </w:rPr>
              <w:t>640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8"/>
              <w:rPr>
                <w:sz w:val="24"/>
              </w:rPr>
            </w:pPr>
            <w:r>
              <w:rPr>
                <w:color w:val="FFFFFF"/>
                <w:sz w:val="24"/>
              </w:rPr>
              <w:t>589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7"/>
              <w:rPr>
                <w:sz w:val="24"/>
              </w:rPr>
            </w:pPr>
            <w:r>
              <w:rPr>
                <w:spacing w:val="-9"/>
                <w:sz w:val="24"/>
              </w:rPr>
              <w:t>670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6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616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4"/>
              <w:rPr>
                <w:sz w:val="24"/>
              </w:rPr>
            </w:pPr>
            <w:r>
              <w:rPr>
                <w:spacing w:val="-9"/>
                <w:sz w:val="24"/>
              </w:rPr>
              <w:t>755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695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895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823,4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z w:val="24"/>
              </w:rPr>
              <w:t>848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892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1.000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920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49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1.188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1093,0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2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1.047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963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65"/>
              <w:jc w:val="left"/>
              <w:rPr>
                <w:sz w:val="24"/>
              </w:rPr>
            </w:pPr>
            <w:r>
              <w:rPr>
                <w:spacing w:val="-24"/>
                <w:sz w:val="24"/>
              </w:rPr>
              <w:t>1.176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1.082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1.395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1283,4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z w:val="24"/>
              </w:rPr>
              <w:t>848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892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1.000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920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49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1.188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1093,0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8"/>
                <w:sz w:val="24"/>
              </w:rPr>
              <w:t>726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z w:val="24"/>
              </w:rPr>
              <w:t>668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7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766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pacing w:val="-6"/>
                <w:sz w:val="24"/>
              </w:rPr>
              <w:t>704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5"/>
              <w:rPr>
                <w:sz w:val="24"/>
              </w:rPr>
            </w:pPr>
            <w:r>
              <w:rPr>
                <w:sz w:val="24"/>
              </w:rPr>
              <w:t>858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3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789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43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1.016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935,1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897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825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942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1.056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972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1153,7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897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825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942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1.056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972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1153,7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1.049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965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1.178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1.084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1.391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1279,5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1.140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1.049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1.284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1.182</w:t>
            </w:r>
            <w:r>
              <w:rPr>
                <w:color w:val="FFFFFF"/>
                <w:spacing w:val="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1.520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1398,4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45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1.163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1.070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1.376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1.266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7"/>
                <w:sz w:val="24"/>
              </w:rPr>
              <w:t>1.626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1496,3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1.201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1.262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color w:val="FFFFFF"/>
                <w:spacing w:val="-22"/>
                <w:sz w:val="24"/>
              </w:rPr>
              <w:t>1.161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1.414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color w:val="FFFFFF"/>
                <w:spacing w:val="-7"/>
                <w:sz w:val="24"/>
              </w:rPr>
              <w:t>1.301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1.680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1545,2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1.201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1.262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color w:val="FFFFFF"/>
                <w:spacing w:val="-22"/>
                <w:sz w:val="24"/>
              </w:rPr>
              <w:t>1.161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1.414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color w:val="FFFFFF"/>
                <w:spacing w:val="-7"/>
                <w:sz w:val="24"/>
              </w:rPr>
              <w:t>1.301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1.680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1545,2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1.277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1.175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1.338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1.231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1.505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1.384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1.786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1643,1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882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988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909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5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1.170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1076,8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798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836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28"/>
                <w:sz w:val="24"/>
              </w:rPr>
              <w:t>1.117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1027,8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798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836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28"/>
                <w:sz w:val="24"/>
              </w:rPr>
              <w:t>1.117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1027,8</w:t>
            </w:r>
          </w:p>
        </w:tc>
      </w:tr>
    </w:tbl>
    <w:p>
      <w:pPr>
        <w:spacing w:before="137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183"/>
        <w:ind w:left="100"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prezzi</w:t>
      </w:r>
      <w:r>
        <w:rPr>
          <w:spacing w:val="-9"/>
          <w:w w:val="105"/>
        </w:rPr>
        <w:t> </w:t>
      </w:r>
      <w:r>
        <w:rPr>
          <w:w w:val="105"/>
        </w:rPr>
        <w:t>non</w:t>
      </w:r>
      <w:r>
        <w:rPr>
          <w:spacing w:val="-9"/>
          <w:w w:val="105"/>
        </w:rPr>
        <w:t> </w:t>
      </w:r>
      <w:r>
        <w:rPr>
          <w:w w:val="105"/>
        </w:rPr>
        <w:t>comprendono</w:t>
      </w:r>
      <w:r>
        <w:rPr>
          <w:spacing w:val="-9"/>
          <w:w w:val="105"/>
        </w:rPr>
        <w:t> </w:t>
      </w:r>
      <w:r>
        <w:rPr>
          <w:w w:val="105"/>
        </w:rPr>
        <w:t>tassa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soggiorno</w:t>
      </w:r>
      <w:r>
        <w:rPr>
          <w:spacing w:val="-9"/>
          <w:w w:val="105"/>
        </w:rPr>
        <w:t> </w:t>
      </w:r>
      <w:r>
        <w:rPr>
          <w:w w:val="105"/>
        </w:rPr>
        <w:t>laddove</w:t>
      </w:r>
      <w:r>
        <w:rPr>
          <w:spacing w:val="-9"/>
          <w:w w:val="105"/>
        </w:rPr>
        <w:t> </w:t>
      </w:r>
      <w:r>
        <w:rPr>
          <w:w w:val="105"/>
        </w:rPr>
        <w:t>applicata</w:t>
      </w:r>
      <w:r>
        <w:rPr>
          <w:spacing w:val="-9"/>
          <w:w w:val="105"/>
        </w:rPr>
        <w:t> </w:t>
      </w:r>
      <w:r>
        <w:rPr>
          <w:w w:val="105"/>
        </w:rPr>
        <w:t>dal</w:t>
      </w:r>
      <w:r>
        <w:rPr>
          <w:spacing w:val="-9"/>
          <w:w w:val="105"/>
        </w:rPr>
        <w:t> </w:t>
      </w:r>
      <w:r>
        <w:rPr>
          <w:w w:val="105"/>
        </w:rPr>
        <w:t>Comune.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stessa,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prevista,</w:t>
      </w:r>
      <w:r>
        <w:rPr>
          <w:spacing w:val="-9"/>
          <w:w w:val="105"/>
        </w:rPr>
        <w:t> </w:t>
      </w:r>
      <w:r>
        <w:rPr>
          <w:w w:val="105"/>
        </w:rPr>
        <w:t>dovrà</w:t>
      </w:r>
      <w:r>
        <w:rPr>
          <w:spacing w:val="-9"/>
          <w:w w:val="105"/>
        </w:rPr>
        <w:t> </w:t>
      </w:r>
      <w:r>
        <w:rPr>
          <w:w w:val="105"/>
        </w:rPr>
        <w:t>essere</w:t>
      </w:r>
      <w:r>
        <w:rPr>
          <w:spacing w:val="-9"/>
          <w:w w:val="105"/>
        </w:rPr>
        <w:t> </w:t>
      </w:r>
      <w:r>
        <w:rPr>
          <w:w w:val="105"/>
        </w:rPr>
        <w:t>pagata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hotel</w:t>
      </w:r>
      <w:r>
        <w:rPr>
          <w:spacing w:val="-9"/>
          <w:w w:val="105"/>
        </w:rPr>
        <w:t> </w:t>
      </w:r>
      <w:r>
        <w:rPr>
          <w:w w:val="105"/>
        </w:rPr>
        <w:t>all’atto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check-in.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2"/>
        <w:ind w:left="100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  <w:ind w:left="100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4"/>
        <w:ind w:left="100"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before="2"/>
        <w:ind w:left="100"/>
      </w:pPr>
      <w:r>
        <w:rPr/>
        <w:t>Camera</w:t>
      </w:r>
      <w:r>
        <w:rPr>
          <w:spacing w:val="-3"/>
        </w:rPr>
        <w:t> </w:t>
      </w:r>
      <w:r>
        <w:rPr/>
        <w:t>Singola</w:t>
      </w:r>
      <w:r>
        <w:rPr>
          <w:spacing w:val="-2"/>
        </w:rPr>
        <w:t> </w:t>
      </w:r>
      <w:r>
        <w:rPr/>
        <w:t>Superior:</w:t>
      </w:r>
      <w:r>
        <w:rPr>
          <w:spacing w:val="-3"/>
        </w:rPr>
        <w:t> </w:t>
      </w:r>
      <w:r>
        <w:rPr/>
        <w:t>nessun</w:t>
      </w:r>
      <w:r>
        <w:rPr>
          <w:spacing w:val="-2"/>
        </w:rPr>
        <w:t> supplemento</w:t>
      </w:r>
    </w:p>
    <w:p>
      <w:pPr>
        <w:pStyle w:val="BodyText"/>
        <w:spacing w:before="14"/>
        <w:ind w:left="100"/>
      </w:pPr>
      <w:r>
        <w:rPr/>
        <w:t>Camera</w:t>
      </w:r>
      <w:r>
        <w:rPr>
          <w:spacing w:val="-2"/>
        </w:rPr>
        <w:t> </w:t>
      </w:r>
      <w:r>
        <w:rPr/>
        <w:t>Doppia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Singola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Executive:</w:t>
      </w:r>
      <w:r>
        <w:rPr>
          <w:spacing w:val="-2"/>
        </w:rPr>
        <w:t> </w:t>
      </w:r>
      <w:r>
        <w:rPr>
          <w:spacing w:val="-5"/>
        </w:rPr>
        <w:t>40%</w:t>
      </w:r>
    </w:p>
    <w:p>
      <w:pPr>
        <w:pStyle w:val="BodyText"/>
        <w:spacing w:line="256" w:lineRule="auto" w:before="15"/>
        <w:ind w:left="100" w:right="5596"/>
      </w:pPr>
      <w:r>
        <w:rPr/>
        <w:t>Camera</w:t>
      </w:r>
      <w:r>
        <w:rPr>
          <w:spacing w:val="-6"/>
        </w:rPr>
        <w:t> </w:t>
      </w:r>
      <w:r>
        <w:rPr/>
        <w:t>Family</w:t>
      </w:r>
      <w:r>
        <w:rPr>
          <w:spacing w:val="-6"/>
        </w:rPr>
        <w:t> </w:t>
      </w:r>
      <w:r>
        <w:rPr/>
        <w:t>PLUS</w:t>
      </w:r>
      <w:r>
        <w:rPr>
          <w:spacing w:val="-6"/>
        </w:rPr>
        <w:t> </w:t>
      </w:r>
      <w:r>
        <w:rPr/>
        <w:t>(2adulti</w:t>
      </w:r>
      <w:r>
        <w:rPr>
          <w:spacing w:val="-6"/>
        </w:rPr>
        <w:t> </w:t>
      </w:r>
      <w:r>
        <w:rPr/>
        <w:t>+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bambini):</w:t>
      </w:r>
      <w:r>
        <w:rPr>
          <w:spacing w:val="-6"/>
        </w:rPr>
        <w:t> </w:t>
      </w:r>
      <w:r>
        <w:rPr/>
        <w:t>91€</w:t>
      </w:r>
      <w:r>
        <w:rPr>
          <w:spacing w:val="26"/>
        </w:rPr>
        <w:t> </w:t>
      </w:r>
      <w:r>
        <w:rPr/>
        <w:t>a</w:t>
      </w:r>
      <w:r>
        <w:rPr>
          <w:spacing w:val="-6"/>
        </w:rPr>
        <w:t> </w:t>
      </w:r>
      <w:r>
        <w:rPr/>
        <w:t>camera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notte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line="256" w:lineRule="auto" w:before="1"/>
        <w:ind w:left="100" w:right="7442"/>
      </w:pPr>
      <w:r>
        <w:rPr/>
        <w:t>Trattamento</w:t>
      </w:r>
      <w:r>
        <w:rPr>
          <w:spacing w:val="-8"/>
        </w:rPr>
        <w:t> </w:t>
      </w:r>
      <w:r>
        <w:rPr/>
        <w:t>B&amp;B:</w:t>
      </w:r>
      <w:r>
        <w:rPr>
          <w:spacing w:val="-8"/>
        </w:rPr>
        <w:t> </w:t>
      </w:r>
      <w:r>
        <w:rPr/>
        <w:t>25€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notte</w:t>
      </w:r>
      <w:r>
        <w:rPr>
          <w:spacing w:val="40"/>
        </w:rPr>
        <w:t> </w:t>
      </w:r>
      <w:r>
        <w:rPr/>
        <w:t>Camera Bivano Executive</w:t>
      </w:r>
    </w:p>
    <w:p>
      <w:pPr>
        <w:pStyle w:val="BodyText"/>
        <w:spacing w:before="1"/>
        <w:ind w:left="100"/>
      </w:pPr>
      <w:r>
        <w:rPr/>
        <w:t>3°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4°</w:t>
      </w:r>
      <w:r>
        <w:rPr>
          <w:spacing w:val="18"/>
        </w:rPr>
        <w:t> </w:t>
      </w:r>
      <w:r>
        <w:rPr/>
        <w:t>letto</w:t>
      </w:r>
      <w:r>
        <w:rPr>
          <w:spacing w:val="18"/>
        </w:rPr>
        <w:t> </w:t>
      </w:r>
      <w:r>
        <w:rPr/>
        <w:t>bambini</w:t>
      </w:r>
      <w:r>
        <w:rPr>
          <w:spacing w:val="18"/>
        </w:rPr>
        <w:t> </w:t>
      </w:r>
      <w:r>
        <w:rPr/>
        <w:t>3-13</w:t>
      </w:r>
      <w:r>
        <w:rPr>
          <w:spacing w:val="18"/>
        </w:rPr>
        <w:t> </w:t>
      </w:r>
      <w:r>
        <w:rPr/>
        <w:t>anni</w:t>
      </w:r>
      <w:r>
        <w:rPr>
          <w:spacing w:val="18"/>
        </w:rPr>
        <w:t> </w:t>
      </w:r>
      <w:r>
        <w:rPr/>
        <w:t>n.c.:</w:t>
      </w:r>
      <w:r>
        <w:rPr>
          <w:spacing w:val="18"/>
        </w:rPr>
        <w:t> </w:t>
      </w:r>
      <w:r>
        <w:rPr>
          <w:spacing w:val="-5"/>
        </w:rPr>
        <w:t>25%</w:t>
      </w:r>
    </w:p>
    <w:p>
      <w:pPr>
        <w:pStyle w:val="BodyText"/>
        <w:spacing w:line="256" w:lineRule="auto" w:before="15"/>
        <w:ind w:left="100" w:right="8986"/>
      </w:pPr>
      <w:r>
        <w:rPr>
          <w:w w:val="110"/>
        </w:rPr>
        <w:t>3°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4°</w:t>
      </w:r>
      <w:r>
        <w:rPr>
          <w:spacing w:val="-1"/>
          <w:w w:val="110"/>
        </w:rPr>
        <w:t> </w:t>
      </w:r>
      <w:r>
        <w:rPr>
          <w:w w:val="110"/>
        </w:rPr>
        <w:t>letto</w:t>
      </w:r>
      <w:r>
        <w:rPr>
          <w:spacing w:val="-1"/>
          <w:w w:val="110"/>
        </w:rPr>
        <w:t> </w:t>
      </w:r>
      <w:r>
        <w:rPr>
          <w:w w:val="110"/>
        </w:rPr>
        <w:t>adulti: </w:t>
      </w:r>
      <w:r>
        <w:rPr>
          <w:spacing w:val="-85"/>
          <w:w w:val="110"/>
        </w:rPr>
        <w:t>15%</w:t>
      </w:r>
      <w:r>
        <w:rPr>
          <w:w w:val="110"/>
        </w:rPr>
        <w:t>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before="15"/>
        <w:ind w:left="100"/>
      </w:pPr>
      <w:r>
        <w:rPr/>
        <w:t>2°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70%</w:t>
      </w:r>
    </w:p>
    <w:p>
      <w:pPr>
        <w:pStyle w:val="BodyText"/>
        <w:spacing w:line="256" w:lineRule="auto" w:before="15"/>
        <w:ind w:left="100" w:right="4415"/>
      </w:pPr>
      <w:r>
        <w:rPr/>
        <w:t>Occupazione</w:t>
      </w:r>
      <w:r>
        <w:rPr>
          <w:spacing w:val="-5"/>
        </w:rPr>
        <w:t> </w:t>
      </w:r>
      <w:r>
        <w:rPr/>
        <w:t>Family: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adulti</w:t>
      </w:r>
      <w:r>
        <w:rPr>
          <w:spacing w:val="-5"/>
        </w:rPr>
        <w:t> </w:t>
      </w:r>
      <w:r>
        <w:rPr/>
        <w:t>+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bambino</w:t>
      </w:r>
      <w:r>
        <w:rPr>
          <w:spacing w:val="-5"/>
        </w:rPr>
        <w:t> </w:t>
      </w:r>
      <w:r>
        <w:rPr/>
        <w:t>3-13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n.c.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adulti</w:t>
      </w:r>
      <w:r>
        <w:rPr>
          <w:spacing w:val="-5"/>
        </w:rPr>
        <w:t> </w:t>
      </w:r>
      <w:r>
        <w:rPr/>
        <w:t>+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3-13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n.c.</w:t>
      </w:r>
      <w:r>
        <w:rPr>
          <w:spacing w:val="40"/>
        </w:rPr>
        <w:t> </w:t>
      </w:r>
      <w:r>
        <w:rPr/>
        <w:t>SPA &amp; PISCINA</w:t>
      </w:r>
    </w:p>
    <w:p>
      <w:pPr>
        <w:pStyle w:val="BodyText"/>
        <w:spacing w:line="256" w:lineRule="auto" w:before="1"/>
        <w:ind w:left="100" w:right="6358"/>
      </w:pPr>
      <w:r>
        <w:rPr>
          <w:spacing w:val="-2"/>
        </w:rPr>
        <w:t>Ingresso gratuito soggetto a disponibilità e solo con </w:t>
      </w:r>
      <w:r>
        <w:rPr>
          <w:spacing w:val="-2"/>
        </w:rPr>
        <w:t>prenotazione.</w:t>
      </w:r>
      <w:r>
        <w:rPr>
          <w:spacing w:val="40"/>
        </w:rPr>
        <w:t> </w:t>
      </w:r>
      <w:r>
        <w:rPr/>
        <w:t>A pagamento: accappatorio, ciabattine e cuffia.</w:t>
      </w:r>
    </w:p>
    <w:p>
      <w:pPr>
        <w:pStyle w:val="BodyText"/>
        <w:spacing w:line="256" w:lineRule="auto" w:before="1"/>
        <w:ind w:left="100" w:right="4415"/>
      </w:pPr>
      <w:r>
        <w:rPr/>
        <w:t>Telo</w:t>
      </w:r>
      <w:r>
        <w:rPr>
          <w:spacing w:val="-8"/>
        </w:rPr>
        <w:t> </w:t>
      </w:r>
      <w:r>
        <w:rPr/>
        <w:t>SPA/Piscina:</w:t>
      </w:r>
      <w:r>
        <w:rPr>
          <w:spacing w:val="-8"/>
        </w:rPr>
        <w:t> </w:t>
      </w:r>
      <w:r>
        <w:rPr/>
        <w:t>primo</w:t>
      </w:r>
      <w:r>
        <w:rPr>
          <w:spacing w:val="-8"/>
        </w:rPr>
        <w:t> </w:t>
      </w:r>
      <w:r>
        <w:rPr/>
        <w:t>telo</w:t>
      </w:r>
      <w:r>
        <w:rPr>
          <w:spacing w:val="-8"/>
        </w:rPr>
        <w:t> </w:t>
      </w:r>
      <w:r>
        <w:rPr/>
        <w:t>disponibile</w:t>
      </w:r>
      <w:r>
        <w:rPr>
          <w:spacing w:val="-8"/>
        </w:rPr>
        <w:t> </w:t>
      </w:r>
      <w:r>
        <w:rPr/>
        <w:t>gratuitamente,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cambio/sostituzione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pagamento.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line="256" w:lineRule="auto" w:before="1"/>
        <w:ind w:left="100" w:right="5596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line="256" w:lineRule="auto" w:before="1"/>
        <w:ind w:left="100" w:right="4415"/>
      </w:pP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THWB,</w:t>
      </w:r>
      <w:r>
        <w:rPr>
          <w:spacing w:val="-7"/>
        </w:rPr>
        <w:t> </w:t>
      </w:r>
      <w:r>
        <w:rPr/>
        <w:t>Bar</w:t>
      </w:r>
      <w:r>
        <w:rPr>
          <w:spacing w:val="-7"/>
        </w:rPr>
        <w:t> </w:t>
      </w:r>
      <w:r>
        <w:rPr/>
        <w:t>Stube,</w:t>
      </w:r>
      <w:r>
        <w:rPr>
          <w:spacing w:val="-7"/>
        </w:rPr>
        <w:t> </w:t>
      </w:r>
      <w:r>
        <w:rPr/>
        <w:t>consumazioni</w:t>
      </w:r>
      <w:r>
        <w:rPr>
          <w:spacing w:val="-7"/>
        </w:rPr>
        <w:t> </w:t>
      </w:r>
      <w:r>
        <w:rPr/>
        <w:t>frigo</w:t>
      </w:r>
      <w:r>
        <w:rPr>
          <w:spacing w:val="-7"/>
        </w:rPr>
        <w:t> </w:t>
      </w:r>
      <w:r>
        <w:rPr/>
        <w:t>bar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camera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247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2024-09-17T06:15:25Z</dcterms:created>
  <dcterms:modified xsi:type="dcterms:W3CDTF">2024-09-17T06:15:25Z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