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"/>
        <w:ind w:left="0" w:right="396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8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1095298</wp:posOffset>
                </wp:positionH>
                <wp:positionV relativeFrom="paragraph">
                  <wp:posOffset>302501</wp:posOffset>
                </wp:positionV>
                <wp:extent cx="5302250" cy="13970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302250" cy="1397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33" w:lineRule="exact" w:before="0"/>
                              <w:ind w:left="0" w:right="139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MAROCCO</w:t>
                            </w:r>
                          </w:p>
                          <w:p>
                            <w:pPr>
                              <w:spacing w:line="254" w:lineRule="auto" w:before="38"/>
                              <w:ind w:left="2" w:right="139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TOUR TOUR SUD &amp; KASBAH SPECIALE PASQUA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6.244003pt;margin-top:23.819pt;width:417.5pt;height:110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633" w:lineRule="exact" w:before="0"/>
                        <w:ind w:left="0" w:right="139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MAROCCO</w:t>
                      </w:r>
                    </w:p>
                    <w:p>
                      <w:pPr>
                        <w:spacing w:line="254" w:lineRule="auto" w:before="38"/>
                        <w:ind w:left="2" w:right="139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TOUR TOUR SUD &amp; KASBAH SPECIALE PASQUA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259"/>
        <w:rPr>
          <w:rFonts w:ascii="Futura Bold"/>
          <w:b/>
          <w:sz w:val="28"/>
        </w:rPr>
      </w:pPr>
    </w:p>
    <w:p>
      <w:pPr>
        <w:spacing w:line="349" w:lineRule="exact" w:before="1"/>
        <w:ind w:left="120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1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19</w:t>
      </w:r>
      <w:r>
        <w:rPr>
          <w:rFonts w:ascii="Futura PT "/>
          <w:b/>
          <w:color w:val="FFFFFF"/>
          <w:spacing w:val="5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1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26</w:t>
      </w:r>
      <w:r>
        <w:rPr>
          <w:rFonts w:ascii="Futura PT "/>
          <w:b/>
          <w:color w:val="FFFFFF"/>
          <w:spacing w:val="-7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ARILE</w:t>
      </w:r>
      <w:r>
        <w:rPr>
          <w:rFonts w:ascii="Futura PT "/>
          <w:b/>
          <w:color w:val="FFFFFF"/>
          <w:spacing w:val="-1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7</w:t>
      </w:r>
      <w:r>
        <w:rPr>
          <w:rFonts w:ascii="Futura PT "/>
          <w:b/>
          <w:color w:val="FFFFFF"/>
          <w:spacing w:val="-6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5"/>
          <w:sz w:val="28"/>
        </w:rPr>
        <w:t>NOTTI</w:t>
      </w: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MEZZA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PENSIONE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BEVANDE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ESCLUSE</w:t>
      </w:r>
    </w:p>
    <w:p>
      <w:pPr>
        <w:spacing w:before="13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5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80"/>
        </w:rPr>
        <w:t>1039</w:t>
      </w:r>
      <w:r>
        <w:rPr>
          <w:rFonts w:ascii="Futura PT " w:hAnsi="Futura PT "/>
          <w:b/>
          <w:color w:val="FFFFFF"/>
          <w:spacing w:val="-19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before="90"/>
        <w:rPr>
          <w:rFonts w:ascii="Futura PT "/>
          <w:b/>
        </w:rPr>
      </w:pPr>
    </w:p>
    <w:p>
      <w:pPr>
        <w:pStyle w:val="BodyText"/>
        <w:spacing w:line="225" w:lineRule="auto"/>
        <w:ind w:left="119" w:right="5105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230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5-11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250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Supplemento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Hotel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5*: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Singola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110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doppia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240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201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80" w:bottom="0" w:left="360" w:right="600"/>
        </w:sectPr>
      </w:pPr>
    </w:p>
    <w:p>
      <w:pPr>
        <w:spacing w:line="174" w:lineRule="exact" w:before="94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8" w:hanging="360"/>
        <w:jc w:val="both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Milano,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franchigia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bagaglio,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accoglienza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assistenza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all’aeroporto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di Marrakech, trasferimenti collettivi in arrivo e partenza, sistemazione per 7 notti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hotel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cat.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4*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5*,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trattamento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mezza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(colazioni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cene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hotel),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guida/accompagnatore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parlante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italiano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guide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nelle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città,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ingressi: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Palais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Bahia, Medersa ben youssef o Museo dar si Said, Kasbah Taourirte</w:t>
      </w:r>
    </w:p>
    <w:p>
      <w:pPr>
        <w:spacing w:line="174" w:lineRule="exact" w:before="94"/>
        <w:ind w:left="119" w:right="0" w:firstLine="0"/>
        <w:jc w:val="left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57" w:hanging="360"/>
        <w:jc w:val="both"/>
        <w:rPr>
          <w:sz w:val="14"/>
        </w:rPr>
      </w:pPr>
      <w:r>
        <w:rPr>
          <w:color w:val="FFFFFF"/>
          <w:sz w:val="14"/>
        </w:rPr>
        <w:t>tasse aeroportuali 199€ a persona (obbligatorie e soggette a riconferma alla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prenotazione),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pranzi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ristoranti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(supplemento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105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persona),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menzionati,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durante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pasti,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(65€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importo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1500€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e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90€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importo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2000€,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persona),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tutto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w w:val="115"/>
          <w:sz w:val="14"/>
        </w:rPr>
        <w:t>ciò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sz w:val="14"/>
        </w:rPr>
        <w:t>non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menzionato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nella voce “la quota include”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80" w:bottom="0" w:left="360" w:right="600"/>
          <w:cols w:num="2" w:equalWidth="0">
            <w:col w:w="5110" w:space="406"/>
            <w:col w:w="5434"/>
          </w:cols>
        </w:sectPr>
      </w:pPr>
    </w:p>
    <w:p>
      <w:pPr>
        <w:pStyle w:val="BodyText"/>
        <w:rPr>
          <w:rFonts w:ascii="Futura PT Medium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67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2691"/>
                            <a:ext cx="20447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787400">
                                <a:moveTo>
                                  <a:pt x="204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044700" y="787400"/>
                                </a:lnTo>
                                <a:lnTo>
                                  <a:pt x="20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6224" id="docshapegroup2" coordorigin="0,0" coordsize="11986,16838">
                <v:shape style="position:absolute;left:0;top:0;width:11906;height:10342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55;width:3220;height:1240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spacing w:before="174"/>
        <w:rPr>
          <w:rFonts w:ascii="Futura PT Medium"/>
          <w:sz w:val="18"/>
        </w:rPr>
      </w:pPr>
    </w:p>
    <w:p>
      <w:pPr>
        <w:spacing w:before="0"/>
        <w:ind w:left="119" w:right="0" w:firstLine="0"/>
        <w:jc w:val="left"/>
        <w:rPr>
          <w:rFonts w:ascii="Minion Pro"/>
          <w:sz w:val="18"/>
        </w:rPr>
      </w:pPr>
      <w:r>
        <w:rPr>
          <w:rFonts w:ascii="Minion Pro"/>
          <w:color w:val="FFFFFF"/>
          <w:spacing w:val="-2"/>
          <w:sz w:val="18"/>
        </w:rPr>
        <w:t>SST25</w:t>
      </w:r>
    </w:p>
    <w:p>
      <w:pPr>
        <w:spacing w:after="0"/>
        <w:jc w:val="left"/>
        <w:rPr>
          <w:rFonts w:ascii="Minion Pro"/>
          <w:sz w:val="18"/>
        </w:rPr>
        <w:sectPr>
          <w:type w:val="continuous"/>
          <w:pgSz w:w="11910" w:h="16840"/>
          <w:pgMar w:top="380" w:bottom="0" w:left="360" w:right="600"/>
        </w:sectPr>
      </w:pPr>
    </w:p>
    <w:p>
      <w:pPr>
        <w:pStyle w:val="BodyText"/>
        <w:ind w:left="4389"/>
        <w:rPr>
          <w:rFonts w:ascii="Minion Pro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nion Pro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Minion Pro"/>
          <w:sz w:val="20"/>
        </w:rPr>
      </w:r>
    </w:p>
    <w:p>
      <w:pPr>
        <w:spacing w:line="196" w:lineRule="auto" w:before="231"/>
        <w:ind w:left="4426" w:right="2378" w:hanging="846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MAROCCO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-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TOUR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SUD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&amp;</w:t>
      </w:r>
      <w:r>
        <w:rPr>
          <w:rFonts w:ascii="Roboto Slab"/>
          <w:color w:val="EA5B18"/>
          <w:spacing w:val="-7"/>
          <w:sz w:val="24"/>
        </w:rPr>
        <w:t> </w:t>
      </w:r>
      <w:r>
        <w:rPr>
          <w:rFonts w:ascii="Roboto Slab"/>
          <w:color w:val="EA5B18"/>
          <w:sz w:val="24"/>
        </w:rPr>
        <w:t>KASBAH SPECIALE PASQUA</w:t>
      </w:r>
    </w:p>
    <w:p>
      <w:pPr>
        <w:pStyle w:val="BodyText"/>
        <w:spacing w:before="215"/>
        <w:rPr>
          <w:rFonts w:ascii="Roboto Slab"/>
          <w:sz w:val="24"/>
        </w:rPr>
      </w:pPr>
    </w:p>
    <w:p>
      <w:pPr>
        <w:pStyle w:val="BodyText"/>
        <w:spacing w:line="200" w:lineRule="exact"/>
        <w:ind w:left="360"/>
      </w:pPr>
      <w:r>
        <w:rPr>
          <w:color w:val="EC6714"/>
        </w:rPr>
        <w:t>1°</w:t>
      </w:r>
      <w:r>
        <w:rPr>
          <w:color w:val="EC6714"/>
          <w:spacing w:val="-4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19</w:t>
      </w:r>
      <w:r>
        <w:rPr>
          <w:color w:val="EC6714"/>
          <w:spacing w:val="-2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ITALIA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MARRAKECH</w:t>
      </w:r>
    </w:p>
    <w:p>
      <w:pPr>
        <w:pStyle w:val="BodyText"/>
        <w:spacing w:line="200" w:lineRule="exact"/>
        <w:ind w:left="360"/>
      </w:pPr>
      <w:r>
        <w:rPr>
          <w:color w:val="12110C"/>
        </w:rPr>
        <w:t>Partenza</w:t>
      </w:r>
      <w:r>
        <w:rPr>
          <w:color w:val="12110C"/>
          <w:spacing w:val="-5"/>
        </w:rPr>
        <w:t> </w:t>
      </w:r>
      <w:r>
        <w:rPr>
          <w:color w:val="12110C"/>
        </w:rPr>
        <w:t>dall’Italia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volo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linea.</w:t>
      </w:r>
      <w:r>
        <w:rPr>
          <w:color w:val="12110C"/>
          <w:spacing w:val="-3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a</w:t>
      </w:r>
      <w:r>
        <w:rPr>
          <w:color w:val="12110C"/>
          <w:spacing w:val="-3"/>
        </w:rPr>
        <w:t> </w:t>
      </w:r>
      <w:r>
        <w:rPr>
          <w:color w:val="12110C"/>
        </w:rPr>
        <w:t>Marrakech,</w:t>
      </w:r>
      <w:r>
        <w:rPr>
          <w:color w:val="12110C"/>
          <w:spacing w:val="-3"/>
        </w:rPr>
        <w:t> </w:t>
      </w:r>
      <w:r>
        <w:rPr>
          <w:color w:val="12110C"/>
        </w:rPr>
        <w:t>incontro</w:t>
      </w:r>
      <w:r>
        <w:rPr>
          <w:color w:val="12110C"/>
          <w:spacing w:val="-2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l’assistente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hotel.</w:t>
      </w:r>
      <w:r>
        <w:rPr>
          <w:color w:val="12110C"/>
          <w:spacing w:val="-3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pernottamento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  <w:spacing w:val="-4"/>
        </w:rPr>
        <w:t>hotel</w:t>
      </w:r>
    </w:p>
    <w:p>
      <w:pPr>
        <w:pStyle w:val="BodyText"/>
        <w:spacing w:line="200" w:lineRule="exact" w:before="176"/>
        <w:ind w:left="360"/>
      </w:pPr>
      <w:r>
        <w:rPr>
          <w:color w:val="EC6714"/>
        </w:rPr>
        <w:t>2°</w:t>
      </w:r>
      <w:r>
        <w:rPr>
          <w:color w:val="EC6714"/>
          <w:spacing w:val="-1"/>
        </w:rPr>
        <w:t> </w:t>
      </w:r>
      <w:r>
        <w:rPr>
          <w:color w:val="EC6714"/>
        </w:rPr>
        <w:t>Giorno -</w:t>
      </w:r>
      <w:r>
        <w:rPr>
          <w:color w:val="EC6714"/>
          <w:spacing w:val="-1"/>
        </w:rPr>
        <w:t> </w:t>
      </w:r>
      <w:r>
        <w:rPr>
          <w:color w:val="EC6714"/>
        </w:rPr>
        <w:t>20 Aprile: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359" w:right="116"/>
        <w:jc w:val="both"/>
      </w:pPr>
      <w:r>
        <w:rPr>
          <w:color w:val="12110C"/>
        </w:rPr>
        <w:t>Prima colazione in hotel. Intera giornata dedicata alla visita di Marrakech, la seconda città imperiale più antica, conosciuta come la Perla del Sud.La</w:t>
      </w:r>
      <w:r>
        <w:rPr>
          <w:color w:val="12110C"/>
          <w:spacing w:val="-6"/>
        </w:rPr>
        <w:t> </w:t>
      </w:r>
      <w:r>
        <w:rPr>
          <w:color w:val="12110C"/>
        </w:rPr>
        <w:t>città</w:t>
      </w:r>
      <w:r>
        <w:rPr>
          <w:color w:val="12110C"/>
          <w:spacing w:val="-6"/>
        </w:rPr>
        <w:t> </w:t>
      </w:r>
      <w:r>
        <w:rPr>
          <w:color w:val="12110C"/>
        </w:rPr>
        <w:t>fu</w:t>
      </w:r>
      <w:r>
        <w:rPr>
          <w:color w:val="12110C"/>
          <w:spacing w:val="-6"/>
        </w:rPr>
        <w:t> </w:t>
      </w:r>
      <w:r>
        <w:rPr>
          <w:color w:val="12110C"/>
        </w:rPr>
        <w:t>fondata</w:t>
      </w:r>
      <w:r>
        <w:rPr>
          <w:color w:val="12110C"/>
          <w:spacing w:val="-6"/>
        </w:rPr>
        <w:t> </w:t>
      </w:r>
      <w:r>
        <w:rPr>
          <w:color w:val="12110C"/>
        </w:rPr>
        <w:t>dagli</w:t>
      </w:r>
      <w:r>
        <w:rPr>
          <w:color w:val="12110C"/>
          <w:spacing w:val="-6"/>
        </w:rPr>
        <w:t> </w:t>
      </w:r>
      <w:r>
        <w:rPr>
          <w:color w:val="12110C"/>
        </w:rPr>
        <w:t>Almoravidi</w:t>
      </w:r>
      <w:r>
        <w:rPr>
          <w:color w:val="12110C"/>
          <w:spacing w:val="-6"/>
        </w:rPr>
        <w:t> </w:t>
      </w:r>
      <w:r>
        <w:rPr>
          <w:color w:val="12110C"/>
        </w:rPr>
        <w:t>alla</w:t>
      </w:r>
      <w:r>
        <w:rPr>
          <w:color w:val="12110C"/>
          <w:spacing w:val="-6"/>
        </w:rPr>
        <w:t> </w:t>
      </w:r>
      <w:r>
        <w:rPr>
          <w:color w:val="12110C"/>
        </w:rPr>
        <w:t>fine</w:t>
      </w:r>
      <w:r>
        <w:rPr>
          <w:color w:val="12110C"/>
          <w:spacing w:val="-6"/>
        </w:rPr>
        <w:t> </w:t>
      </w:r>
      <w:r>
        <w:rPr>
          <w:color w:val="12110C"/>
        </w:rPr>
        <w:t>dell’XI</w:t>
      </w:r>
      <w:r>
        <w:rPr>
          <w:color w:val="12110C"/>
          <w:spacing w:val="-6"/>
        </w:rPr>
        <w:t> </w:t>
      </w:r>
      <w:r>
        <w:rPr>
          <w:color w:val="12110C"/>
        </w:rPr>
        <w:t>secolo.</w:t>
      </w:r>
      <w:r>
        <w:rPr>
          <w:color w:val="12110C"/>
          <w:spacing w:val="-6"/>
        </w:rPr>
        <w:t> </w:t>
      </w:r>
      <w:r>
        <w:rPr>
          <w:color w:val="12110C"/>
        </w:rPr>
        <w:t>La</w:t>
      </w:r>
      <w:r>
        <w:rPr>
          <w:color w:val="12110C"/>
          <w:spacing w:val="-6"/>
        </w:rPr>
        <w:t> </w:t>
      </w:r>
      <w:r>
        <w:rPr>
          <w:color w:val="12110C"/>
        </w:rPr>
        <w:t>visita</w:t>
      </w:r>
      <w:r>
        <w:rPr>
          <w:color w:val="12110C"/>
          <w:spacing w:val="-6"/>
        </w:rPr>
        <w:t> </w:t>
      </w:r>
      <w:r>
        <w:rPr>
          <w:color w:val="12110C"/>
        </w:rPr>
        <w:t>storica</w:t>
      </w:r>
      <w:r>
        <w:rPr>
          <w:color w:val="12110C"/>
          <w:spacing w:val="-6"/>
        </w:rPr>
        <w:t> </w:t>
      </w:r>
      <w:r>
        <w:rPr>
          <w:color w:val="12110C"/>
        </w:rPr>
        <w:t>include</w:t>
      </w:r>
      <w:r>
        <w:rPr>
          <w:color w:val="12110C"/>
          <w:spacing w:val="-6"/>
        </w:rPr>
        <w:t> </w:t>
      </w:r>
      <w:r>
        <w:rPr>
          <w:color w:val="12110C"/>
        </w:rPr>
        <w:t>i</w:t>
      </w:r>
      <w:r>
        <w:rPr>
          <w:color w:val="12110C"/>
          <w:spacing w:val="-6"/>
        </w:rPr>
        <w:t> </w:t>
      </w:r>
      <w:r>
        <w:rPr>
          <w:color w:val="12110C"/>
        </w:rPr>
        <w:t>giardini</w:t>
      </w:r>
      <w:r>
        <w:rPr>
          <w:color w:val="12110C"/>
          <w:spacing w:val="-6"/>
        </w:rPr>
        <w:t> </w:t>
      </w:r>
      <w:r>
        <w:rPr>
          <w:color w:val="12110C"/>
        </w:rPr>
        <w:t>Menara,</w:t>
      </w:r>
      <w:r>
        <w:rPr>
          <w:color w:val="12110C"/>
          <w:spacing w:val="-6"/>
        </w:rPr>
        <w:t> </w:t>
      </w:r>
      <w:r>
        <w:rPr>
          <w:color w:val="12110C"/>
        </w:rPr>
        <w:t>Medersa</w:t>
      </w:r>
      <w:r>
        <w:rPr>
          <w:color w:val="12110C"/>
          <w:spacing w:val="-6"/>
        </w:rPr>
        <w:t> </w:t>
      </w:r>
      <w:r>
        <w:rPr>
          <w:color w:val="12110C"/>
        </w:rPr>
        <w:t>ben</w:t>
      </w:r>
      <w:r>
        <w:rPr>
          <w:color w:val="12110C"/>
          <w:spacing w:val="-6"/>
        </w:rPr>
        <w:t> </w:t>
      </w:r>
      <w:r>
        <w:rPr>
          <w:color w:val="12110C"/>
        </w:rPr>
        <w:t>youssef</w:t>
      </w:r>
      <w:r>
        <w:rPr>
          <w:color w:val="12110C"/>
          <w:spacing w:val="-6"/>
        </w:rPr>
        <w:t> </w:t>
      </w:r>
      <w:r>
        <w:rPr>
          <w:color w:val="12110C"/>
        </w:rPr>
        <w:t>or</w:t>
      </w:r>
      <w:r>
        <w:rPr>
          <w:color w:val="12110C"/>
          <w:spacing w:val="-6"/>
        </w:rPr>
        <w:t> </w:t>
      </w:r>
      <w:r>
        <w:rPr>
          <w:color w:val="12110C"/>
        </w:rPr>
        <w:t>Museo</w:t>
      </w:r>
      <w:r>
        <w:rPr>
          <w:color w:val="12110C"/>
          <w:spacing w:val="-6"/>
        </w:rPr>
        <w:t> </w:t>
      </w:r>
      <w:r>
        <w:rPr>
          <w:color w:val="12110C"/>
        </w:rPr>
        <w:t>Dar</w:t>
      </w:r>
      <w:r>
        <w:rPr>
          <w:color w:val="12110C"/>
          <w:spacing w:val="-6"/>
        </w:rPr>
        <w:t> </w:t>
      </w:r>
      <w:r>
        <w:rPr>
          <w:color w:val="12110C"/>
        </w:rPr>
        <w:t>Si Said,</w:t>
      </w:r>
      <w:r>
        <w:rPr>
          <w:color w:val="12110C"/>
          <w:spacing w:val="-9"/>
        </w:rPr>
        <w:t> </w:t>
      </w:r>
      <w:r>
        <w:rPr>
          <w:color w:val="12110C"/>
        </w:rPr>
        <w:t>il</w:t>
      </w:r>
      <w:r>
        <w:rPr>
          <w:color w:val="12110C"/>
          <w:spacing w:val="-9"/>
        </w:rPr>
        <w:t> </w:t>
      </w:r>
      <w:r>
        <w:rPr>
          <w:color w:val="12110C"/>
        </w:rPr>
        <w:t>palazzo</w:t>
      </w:r>
      <w:r>
        <w:rPr>
          <w:color w:val="12110C"/>
          <w:spacing w:val="-9"/>
        </w:rPr>
        <w:t> </w:t>
      </w:r>
      <w:r>
        <w:rPr>
          <w:color w:val="12110C"/>
        </w:rPr>
        <w:t>Bahia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il</w:t>
      </w:r>
      <w:r>
        <w:rPr>
          <w:color w:val="12110C"/>
          <w:spacing w:val="-9"/>
        </w:rPr>
        <w:t> </w:t>
      </w:r>
      <w:r>
        <w:rPr>
          <w:color w:val="12110C"/>
        </w:rPr>
        <w:t>minareto</w:t>
      </w:r>
      <w:r>
        <w:rPr>
          <w:color w:val="12110C"/>
          <w:spacing w:val="-9"/>
        </w:rPr>
        <w:t> </w:t>
      </w:r>
      <w:r>
        <w:rPr>
          <w:color w:val="12110C"/>
        </w:rPr>
        <w:t>della</w:t>
      </w:r>
      <w:r>
        <w:rPr>
          <w:color w:val="12110C"/>
          <w:spacing w:val="-9"/>
        </w:rPr>
        <w:t> </w:t>
      </w:r>
      <w:r>
        <w:rPr>
          <w:color w:val="12110C"/>
        </w:rPr>
        <w:t>Koutoubia.</w:t>
      </w:r>
      <w:r>
        <w:rPr>
          <w:color w:val="12110C"/>
          <w:spacing w:val="-9"/>
        </w:rPr>
        <w:t> </w:t>
      </w:r>
      <w:r>
        <w:rPr>
          <w:color w:val="12110C"/>
        </w:rPr>
        <w:t>Pranzo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ristorante</w:t>
      </w:r>
      <w:r>
        <w:rPr>
          <w:color w:val="12110C"/>
          <w:spacing w:val="-9"/>
        </w:rPr>
        <w:t> </w:t>
      </w:r>
      <w:r>
        <w:rPr>
          <w:color w:val="12110C"/>
        </w:rPr>
        <w:t>(facoltativo).</w:t>
      </w:r>
      <w:r>
        <w:rPr>
          <w:color w:val="12110C"/>
          <w:spacing w:val="-9"/>
        </w:rPr>
        <w:t> </w:t>
      </w:r>
      <w:r>
        <w:rPr>
          <w:color w:val="12110C"/>
        </w:rPr>
        <w:t>Pomeriggio,</w:t>
      </w:r>
      <w:r>
        <w:rPr>
          <w:color w:val="12110C"/>
          <w:spacing w:val="-9"/>
        </w:rPr>
        <w:t> </w:t>
      </w:r>
      <w:r>
        <w:rPr>
          <w:color w:val="12110C"/>
        </w:rPr>
        <w:t>visita</w:t>
      </w:r>
      <w:r>
        <w:rPr>
          <w:color w:val="12110C"/>
          <w:spacing w:val="-9"/>
        </w:rPr>
        <w:t> </w:t>
      </w:r>
      <w:r>
        <w:rPr>
          <w:color w:val="12110C"/>
        </w:rPr>
        <w:t>dei</w:t>
      </w:r>
      <w:r>
        <w:rPr>
          <w:color w:val="12110C"/>
          <w:spacing w:val="-9"/>
        </w:rPr>
        <w:t> </w:t>
      </w:r>
      <w:r>
        <w:rPr>
          <w:color w:val="12110C"/>
        </w:rPr>
        <w:t>souks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dei</w:t>
      </w:r>
      <w:r>
        <w:rPr>
          <w:color w:val="12110C"/>
          <w:spacing w:val="-9"/>
        </w:rPr>
        <w:t> </w:t>
      </w:r>
      <w:r>
        <w:rPr>
          <w:color w:val="12110C"/>
        </w:rPr>
        <w:t>quartieri</w:t>
      </w:r>
      <w:r>
        <w:rPr>
          <w:color w:val="12110C"/>
          <w:spacing w:val="-9"/>
        </w:rPr>
        <w:t> </w:t>
      </w:r>
      <w:r>
        <w:rPr>
          <w:color w:val="12110C"/>
        </w:rPr>
        <w:t>dell’artigianato, che espongono una varietà di oggetti e il famoso luogo Djemaa El Fna con il suo intrattenimento. Rientro in hotel, cena e pernottamento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3°</w:t>
      </w:r>
      <w:r>
        <w:rPr>
          <w:color w:val="EC6714"/>
          <w:spacing w:val="-4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21</w:t>
      </w:r>
      <w:r>
        <w:rPr>
          <w:color w:val="EC6714"/>
          <w:spacing w:val="-2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MARRAKECH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OUARZAZATE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ZAGORA</w:t>
      </w:r>
    </w:p>
    <w:p>
      <w:pPr>
        <w:pStyle w:val="BodyText"/>
        <w:spacing w:line="220" w:lineRule="auto" w:before="4"/>
        <w:ind w:left="359" w:right="117"/>
        <w:jc w:val="both"/>
      </w:pPr>
      <w:r>
        <w:rPr>
          <w:color w:val="12110C"/>
        </w:rPr>
        <w:t>Prima</w:t>
      </w:r>
      <w:r>
        <w:rPr>
          <w:color w:val="12110C"/>
          <w:spacing w:val="-8"/>
        </w:rPr>
        <w:t> </w:t>
      </w:r>
      <w:r>
        <w:rPr>
          <w:color w:val="12110C"/>
        </w:rPr>
        <w:t>colazione</w:t>
      </w:r>
      <w:r>
        <w:rPr>
          <w:color w:val="12110C"/>
          <w:spacing w:val="-8"/>
        </w:rPr>
        <w:t> </w:t>
      </w:r>
      <w:r>
        <w:rPr>
          <w:color w:val="12110C"/>
        </w:rPr>
        <w:t>in</w:t>
      </w:r>
      <w:r>
        <w:rPr>
          <w:color w:val="12110C"/>
          <w:spacing w:val="-8"/>
        </w:rPr>
        <w:t> </w:t>
      </w:r>
      <w:r>
        <w:rPr>
          <w:color w:val="12110C"/>
        </w:rPr>
        <w:t>hotel</w:t>
      </w:r>
      <w:r>
        <w:rPr>
          <w:color w:val="12110C"/>
          <w:spacing w:val="-8"/>
        </w:rPr>
        <w:t> </w:t>
      </w:r>
      <w:r>
        <w:rPr>
          <w:color w:val="12110C"/>
        </w:rPr>
        <w:t>e</w:t>
      </w:r>
      <w:r>
        <w:rPr>
          <w:color w:val="12110C"/>
          <w:spacing w:val="-8"/>
        </w:rPr>
        <w:t> </w:t>
      </w:r>
      <w:r>
        <w:rPr>
          <w:color w:val="12110C"/>
        </w:rPr>
        <w:t>partenza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Ouarzazate</w:t>
      </w:r>
      <w:r>
        <w:rPr>
          <w:color w:val="12110C"/>
          <w:spacing w:val="-8"/>
        </w:rPr>
        <w:t> </w:t>
      </w:r>
      <w:r>
        <w:rPr>
          <w:color w:val="12110C"/>
        </w:rPr>
        <w:t>attraversando</w:t>
      </w:r>
      <w:r>
        <w:rPr>
          <w:color w:val="12110C"/>
          <w:spacing w:val="-8"/>
        </w:rPr>
        <w:t> </w:t>
      </w:r>
      <w:r>
        <w:rPr>
          <w:color w:val="12110C"/>
        </w:rPr>
        <w:t>le</w:t>
      </w:r>
      <w:r>
        <w:rPr>
          <w:color w:val="12110C"/>
          <w:spacing w:val="-8"/>
        </w:rPr>
        <w:t> </w:t>
      </w:r>
      <w:r>
        <w:rPr>
          <w:color w:val="12110C"/>
        </w:rPr>
        <w:t>montagne</w:t>
      </w:r>
      <w:r>
        <w:rPr>
          <w:color w:val="12110C"/>
          <w:spacing w:val="-8"/>
        </w:rPr>
        <w:t> </w:t>
      </w:r>
      <w:r>
        <w:rPr>
          <w:color w:val="12110C"/>
        </w:rPr>
        <w:t>dell’Alto</w:t>
      </w:r>
      <w:r>
        <w:rPr>
          <w:color w:val="12110C"/>
          <w:spacing w:val="-8"/>
        </w:rPr>
        <w:t> </w:t>
      </w:r>
      <w:r>
        <w:rPr>
          <w:color w:val="12110C"/>
        </w:rPr>
        <w:t>Atlante</w:t>
      </w:r>
      <w:r>
        <w:rPr>
          <w:color w:val="12110C"/>
          <w:spacing w:val="-8"/>
        </w:rPr>
        <w:t> </w:t>
      </w:r>
      <w:r>
        <w:rPr>
          <w:color w:val="12110C"/>
        </w:rPr>
        <w:t>passando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il</w:t>
      </w:r>
      <w:r>
        <w:rPr>
          <w:color w:val="12110C"/>
          <w:spacing w:val="-8"/>
        </w:rPr>
        <w:t> </w:t>
      </w:r>
      <w:r>
        <w:rPr>
          <w:color w:val="12110C"/>
        </w:rPr>
        <w:t>passo</w:t>
      </w:r>
      <w:r>
        <w:rPr>
          <w:color w:val="12110C"/>
          <w:spacing w:val="-8"/>
        </w:rPr>
        <w:t> </w:t>
      </w:r>
      <w:r>
        <w:rPr>
          <w:color w:val="12110C"/>
        </w:rPr>
        <w:t>Tizin’Tichka</w:t>
      </w:r>
      <w:r>
        <w:rPr>
          <w:color w:val="12110C"/>
          <w:spacing w:val="-8"/>
        </w:rPr>
        <w:t> </w:t>
      </w:r>
      <w:r>
        <w:rPr>
          <w:color w:val="12110C"/>
        </w:rPr>
        <w:t>a</w:t>
      </w:r>
      <w:r>
        <w:rPr>
          <w:color w:val="12110C"/>
          <w:spacing w:val="-8"/>
        </w:rPr>
        <w:t> </w:t>
      </w:r>
      <w:r>
        <w:rPr>
          <w:color w:val="12110C"/>
        </w:rPr>
        <w:t>2260</w:t>
      </w:r>
      <w:r>
        <w:rPr>
          <w:color w:val="12110C"/>
          <w:spacing w:val="-8"/>
        </w:rPr>
        <w:t> </w:t>
      </w:r>
      <w:r>
        <w:rPr>
          <w:color w:val="12110C"/>
        </w:rPr>
        <w:t>m</w:t>
      </w:r>
      <w:r>
        <w:rPr>
          <w:color w:val="12110C"/>
          <w:spacing w:val="-8"/>
        </w:rPr>
        <w:t> </w:t>
      </w:r>
      <w:r>
        <w:rPr>
          <w:color w:val="12110C"/>
        </w:rPr>
        <w:t>di altitudine.</w:t>
      </w:r>
      <w:r>
        <w:rPr>
          <w:color w:val="12110C"/>
          <w:spacing w:val="-5"/>
        </w:rPr>
        <w:t> </w:t>
      </w:r>
      <w:r>
        <w:rPr>
          <w:color w:val="12110C"/>
        </w:rPr>
        <w:t>Pranzo</w:t>
      </w:r>
      <w:r>
        <w:rPr>
          <w:color w:val="12110C"/>
          <w:spacing w:val="-5"/>
        </w:rPr>
        <w:t> </w:t>
      </w:r>
      <w:r>
        <w:rPr>
          <w:color w:val="12110C"/>
        </w:rPr>
        <w:t>in</w:t>
      </w:r>
      <w:r>
        <w:rPr>
          <w:color w:val="12110C"/>
          <w:spacing w:val="-5"/>
        </w:rPr>
        <w:t> </w:t>
      </w:r>
      <w:r>
        <w:rPr>
          <w:color w:val="12110C"/>
        </w:rPr>
        <w:t>ristorante</w:t>
      </w:r>
      <w:r>
        <w:rPr>
          <w:color w:val="12110C"/>
          <w:spacing w:val="-5"/>
        </w:rPr>
        <w:t> </w:t>
      </w:r>
      <w:r>
        <w:rPr>
          <w:color w:val="12110C"/>
        </w:rPr>
        <w:t>locale</w:t>
      </w:r>
      <w:r>
        <w:rPr>
          <w:color w:val="12110C"/>
          <w:spacing w:val="-5"/>
        </w:rPr>
        <w:t> </w:t>
      </w:r>
      <w:r>
        <w:rPr>
          <w:color w:val="12110C"/>
        </w:rPr>
        <w:t>(facoltativa)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5"/>
        </w:rPr>
        <w:t> </w:t>
      </w:r>
      <w:r>
        <w:rPr>
          <w:color w:val="12110C"/>
        </w:rPr>
        <w:t>proseguimento</w:t>
      </w:r>
      <w:r>
        <w:rPr>
          <w:color w:val="12110C"/>
          <w:spacing w:val="-5"/>
        </w:rPr>
        <w:t> </w:t>
      </w:r>
      <w:r>
        <w:rPr>
          <w:color w:val="12110C"/>
        </w:rPr>
        <w:t>per</w:t>
      </w:r>
      <w:r>
        <w:rPr>
          <w:color w:val="12110C"/>
          <w:spacing w:val="-5"/>
        </w:rPr>
        <w:t> </w:t>
      </w:r>
      <w:r>
        <w:rPr>
          <w:color w:val="12110C"/>
        </w:rPr>
        <w:t>Zagora</w:t>
      </w:r>
      <w:r>
        <w:rPr>
          <w:color w:val="12110C"/>
          <w:spacing w:val="-5"/>
        </w:rPr>
        <w:t> </w:t>
      </w:r>
      <w:r>
        <w:rPr>
          <w:color w:val="12110C"/>
        </w:rPr>
        <w:t>attraverso</w:t>
      </w:r>
      <w:r>
        <w:rPr>
          <w:color w:val="12110C"/>
          <w:spacing w:val="-5"/>
        </w:rPr>
        <w:t> </w:t>
      </w:r>
      <w:r>
        <w:rPr>
          <w:color w:val="12110C"/>
        </w:rPr>
        <w:t>le</w:t>
      </w:r>
      <w:r>
        <w:rPr>
          <w:color w:val="12110C"/>
          <w:spacing w:val="-5"/>
        </w:rPr>
        <w:t> </w:t>
      </w:r>
      <w:r>
        <w:rPr>
          <w:color w:val="12110C"/>
        </w:rPr>
        <w:t>montagne</w:t>
      </w:r>
      <w:r>
        <w:rPr>
          <w:color w:val="12110C"/>
          <w:spacing w:val="-5"/>
        </w:rPr>
        <w:t> </w:t>
      </w:r>
      <w:r>
        <w:rPr>
          <w:color w:val="12110C"/>
        </w:rPr>
        <w:t>dell’Anti</w:t>
      </w:r>
      <w:r>
        <w:rPr>
          <w:color w:val="12110C"/>
          <w:spacing w:val="-5"/>
        </w:rPr>
        <w:t> </w:t>
      </w:r>
      <w:r>
        <w:rPr>
          <w:color w:val="12110C"/>
        </w:rPr>
        <w:t>Atlante,</w:t>
      </w:r>
      <w:r>
        <w:rPr>
          <w:color w:val="12110C"/>
          <w:spacing w:val="-5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valle</w:t>
      </w:r>
      <w:r>
        <w:rPr>
          <w:color w:val="12110C"/>
          <w:spacing w:val="-5"/>
        </w:rPr>
        <w:t> </w:t>
      </w:r>
      <w:r>
        <w:rPr>
          <w:color w:val="12110C"/>
        </w:rPr>
        <w:t>del</w:t>
      </w:r>
      <w:r>
        <w:rPr>
          <w:color w:val="12110C"/>
          <w:spacing w:val="-5"/>
        </w:rPr>
        <w:t> </w:t>
      </w:r>
      <w:r>
        <w:rPr>
          <w:color w:val="12110C"/>
        </w:rPr>
        <w:t>Draa</w:t>
      </w:r>
      <w:r>
        <w:rPr>
          <w:color w:val="12110C"/>
          <w:spacing w:val="-5"/>
        </w:rPr>
        <w:t> </w:t>
      </w:r>
      <w:r>
        <w:rPr>
          <w:color w:val="12110C"/>
        </w:rPr>
        <w:t>con</w:t>
      </w:r>
      <w:r>
        <w:rPr>
          <w:color w:val="12110C"/>
          <w:spacing w:val="-5"/>
        </w:rPr>
        <w:t> </w:t>
      </w:r>
      <w:r>
        <w:rPr>
          <w:color w:val="12110C"/>
        </w:rPr>
        <w:t>i suoi numerosi palmeti e le Kasbah. Arrivo a Zagora in serata, sistemazione nelle camere riservate, cena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4°</w:t>
      </w:r>
      <w:r>
        <w:rPr>
          <w:color w:val="EC6714"/>
          <w:spacing w:val="-3"/>
        </w:rPr>
        <w:t> </w:t>
      </w:r>
      <w:r>
        <w:rPr>
          <w:color w:val="EC6714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</w:rPr>
        <w:t>-</w:t>
      </w:r>
      <w:r>
        <w:rPr>
          <w:color w:val="EC6714"/>
          <w:spacing w:val="-1"/>
        </w:rPr>
        <w:t> </w:t>
      </w:r>
      <w:r>
        <w:rPr>
          <w:color w:val="EC6714"/>
        </w:rPr>
        <w:t>22</w:t>
      </w:r>
      <w:r>
        <w:rPr>
          <w:color w:val="EC6714"/>
          <w:spacing w:val="-1"/>
        </w:rPr>
        <w:t> </w:t>
      </w:r>
      <w:r>
        <w:rPr>
          <w:color w:val="EC6714"/>
        </w:rPr>
        <w:t>Aprile:</w:t>
      </w:r>
      <w:r>
        <w:rPr>
          <w:color w:val="EC6714"/>
          <w:spacing w:val="-1"/>
        </w:rPr>
        <w:t> </w:t>
      </w:r>
      <w:r>
        <w:rPr>
          <w:color w:val="EC6714"/>
        </w:rPr>
        <w:t>ZAGORA</w:t>
      </w:r>
      <w:r>
        <w:rPr>
          <w:color w:val="EC6714"/>
          <w:spacing w:val="-1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ERFOUD</w:t>
      </w:r>
    </w:p>
    <w:p>
      <w:pPr>
        <w:pStyle w:val="BodyText"/>
        <w:spacing w:line="220" w:lineRule="auto" w:before="4"/>
        <w:ind w:left="359" w:right="117"/>
        <w:jc w:val="both"/>
      </w:pPr>
      <w:r>
        <w:rPr>
          <w:color w:val="12110C"/>
        </w:rPr>
        <w:t>Prima colazione in hotel e escursione a Tamegroute, visita alla famosa biblioteca con i suoi libri e documenti antichi risalenti al XII secolo. Partenza</w:t>
      </w:r>
      <w:r>
        <w:rPr>
          <w:color w:val="12110C"/>
          <w:spacing w:val="-5"/>
        </w:rPr>
        <w:t> </w:t>
      </w:r>
      <w:r>
        <w:rPr>
          <w:color w:val="12110C"/>
        </w:rPr>
        <w:t>per</w:t>
      </w:r>
      <w:r>
        <w:rPr>
          <w:color w:val="12110C"/>
          <w:spacing w:val="-5"/>
        </w:rPr>
        <w:t> </w:t>
      </w:r>
      <w:r>
        <w:rPr>
          <w:color w:val="12110C"/>
        </w:rPr>
        <w:t>Erfoud</w:t>
      </w:r>
      <w:r>
        <w:rPr>
          <w:color w:val="12110C"/>
          <w:spacing w:val="-5"/>
        </w:rPr>
        <w:t> </w:t>
      </w:r>
      <w:r>
        <w:rPr>
          <w:color w:val="12110C"/>
        </w:rPr>
        <w:t>attraverso</w:t>
      </w:r>
      <w:r>
        <w:rPr>
          <w:color w:val="12110C"/>
          <w:spacing w:val="-5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nuova</w:t>
      </w:r>
      <w:r>
        <w:rPr>
          <w:color w:val="12110C"/>
          <w:spacing w:val="-5"/>
        </w:rPr>
        <w:t> </w:t>
      </w:r>
      <w:r>
        <w:rPr>
          <w:color w:val="12110C"/>
        </w:rPr>
        <w:t>strada</w:t>
      </w:r>
      <w:r>
        <w:rPr>
          <w:color w:val="12110C"/>
          <w:spacing w:val="-5"/>
        </w:rPr>
        <w:t> </w:t>
      </w:r>
      <w:r>
        <w:rPr>
          <w:color w:val="12110C"/>
        </w:rPr>
        <w:t>che</w:t>
      </w:r>
      <w:r>
        <w:rPr>
          <w:color w:val="12110C"/>
          <w:spacing w:val="-5"/>
        </w:rPr>
        <w:t> </w:t>
      </w:r>
      <w:r>
        <w:rPr>
          <w:color w:val="12110C"/>
        </w:rPr>
        <w:t>attraversa</w:t>
      </w:r>
      <w:r>
        <w:rPr>
          <w:color w:val="12110C"/>
          <w:spacing w:val="-5"/>
        </w:rPr>
        <w:t> </w:t>
      </w:r>
      <w:r>
        <w:rPr>
          <w:color w:val="12110C"/>
        </w:rPr>
        <w:t>Tansikht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5"/>
        </w:rPr>
        <w:t> </w:t>
      </w:r>
      <w:r>
        <w:rPr>
          <w:color w:val="12110C"/>
        </w:rPr>
        <w:t>nkob</w:t>
      </w:r>
      <w:r>
        <w:rPr>
          <w:color w:val="12110C"/>
          <w:spacing w:val="-5"/>
        </w:rPr>
        <w:t> </w:t>
      </w:r>
      <w:r>
        <w:rPr>
          <w:color w:val="12110C"/>
        </w:rPr>
        <w:t>attraversando</w:t>
      </w:r>
      <w:r>
        <w:rPr>
          <w:color w:val="12110C"/>
          <w:spacing w:val="-5"/>
        </w:rPr>
        <w:t> </w:t>
      </w:r>
      <w:r>
        <w:rPr>
          <w:color w:val="12110C"/>
        </w:rPr>
        <w:t>gli</w:t>
      </w:r>
      <w:r>
        <w:rPr>
          <w:color w:val="12110C"/>
          <w:spacing w:val="-5"/>
        </w:rPr>
        <w:t> </w:t>
      </w:r>
      <w:r>
        <w:rPr>
          <w:color w:val="12110C"/>
        </w:rPr>
        <w:t>splendidi</w:t>
      </w:r>
      <w:r>
        <w:rPr>
          <w:color w:val="12110C"/>
          <w:spacing w:val="-5"/>
        </w:rPr>
        <w:t> </w:t>
      </w:r>
      <w:r>
        <w:rPr>
          <w:color w:val="12110C"/>
        </w:rPr>
        <w:t>scenari</w:t>
      </w:r>
      <w:r>
        <w:rPr>
          <w:color w:val="12110C"/>
          <w:spacing w:val="-5"/>
        </w:rPr>
        <w:t> </w:t>
      </w:r>
      <w:r>
        <w:rPr>
          <w:color w:val="12110C"/>
        </w:rPr>
        <w:t>del</w:t>
      </w:r>
      <w:r>
        <w:rPr>
          <w:color w:val="12110C"/>
          <w:spacing w:val="-5"/>
        </w:rPr>
        <w:t> </w:t>
      </w:r>
      <w:r>
        <w:rPr>
          <w:color w:val="12110C"/>
        </w:rPr>
        <w:t>deserto</w:t>
      </w:r>
      <w:r>
        <w:rPr>
          <w:color w:val="12110C"/>
          <w:spacing w:val="-5"/>
        </w:rPr>
        <w:t> </w:t>
      </w:r>
      <w:r>
        <w:rPr>
          <w:color w:val="12110C"/>
        </w:rPr>
        <w:t>pre-sahariano punteggiato di villaggi berberi. Sosta al piccolo villaggio berbero di Tazzarine per il pranzo (facoltativo). Nel pomeriggio proseguimento per Erfoud passando tra i villaggi di Alnif e Rissani, città natale dell’attuale dinastia Alaouiti. Arrivo e Erfoud, sistemazione nelle camere riservate, cena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5° Giorno - 23 Aprile: ERFOUD / TINGHIR / </w:t>
      </w:r>
      <w:r>
        <w:rPr>
          <w:color w:val="EC6714"/>
          <w:spacing w:val="-2"/>
        </w:rPr>
        <w:t>OUARZAZATE</w:t>
      </w:r>
    </w:p>
    <w:p>
      <w:pPr>
        <w:pStyle w:val="BodyText"/>
        <w:spacing w:line="220" w:lineRule="auto" w:before="5"/>
        <w:ind w:left="359" w:right="118"/>
        <w:jc w:val="both"/>
      </w:pPr>
      <w:r>
        <w:rPr>
          <w:color w:val="12110C"/>
        </w:rPr>
        <w:t>Escursione al mattino presto in 4x4 per vedere l’alba sulle dune di sabbia di Merzouga. Rientro in hotel per la colazione e partenza per Tinghir; famosa per i suoi magnifici canyon del Todgha con rocce che raggiungono i 250 m di altitudine. Tempo libero e pranzo in ristorante (facoltativo).</w:t>
      </w:r>
      <w:r>
        <w:rPr>
          <w:color w:val="12110C"/>
          <w:spacing w:val="-7"/>
        </w:rPr>
        <w:t> </w:t>
      </w:r>
      <w:r>
        <w:rPr>
          <w:color w:val="12110C"/>
        </w:rPr>
        <w:t>Proseguimento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Ouarzazate</w:t>
      </w:r>
      <w:r>
        <w:rPr>
          <w:color w:val="12110C"/>
          <w:spacing w:val="-7"/>
        </w:rPr>
        <w:t> </w:t>
      </w:r>
      <w:r>
        <w:rPr>
          <w:color w:val="12110C"/>
        </w:rPr>
        <w:t>attraverso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strada</w:t>
      </w:r>
      <w:r>
        <w:rPr>
          <w:color w:val="12110C"/>
          <w:spacing w:val="-7"/>
        </w:rPr>
        <w:t> </w:t>
      </w:r>
      <w:r>
        <w:rPr>
          <w:color w:val="12110C"/>
        </w:rPr>
        <w:t>delle</w:t>
      </w:r>
      <w:r>
        <w:rPr>
          <w:color w:val="12110C"/>
          <w:spacing w:val="-7"/>
        </w:rPr>
        <w:t> </w:t>
      </w:r>
      <w:r>
        <w:rPr>
          <w:color w:val="12110C"/>
        </w:rPr>
        <w:t>1000</w:t>
      </w:r>
      <w:r>
        <w:rPr>
          <w:color w:val="12110C"/>
          <w:spacing w:val="-7"/>
        </w:rPr>
        <w:t> </w:t>
      </w:r>
      <w:r>
        <w:rPr>
          <w:color w:val="12110C"/>
        </w:rPr>
        <w:t>Kasbah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valle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Dades,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Kalaa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Magouna</w:t>
      </w:r>
      <w:r>
        <w:rPr>
          <w:color w:val="12110C"/>
          <w:spacing w:val="-7"/>
        </w:rPr>
        <w:t> </w:t>
      </w:r>
      <w:r>
        <w:rPr>
          <w:color w:val="12110C"/>
        </w:rPr>
        <w:t>famosa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le</w:t>
      </w:r>
      <w:r>
        <w:rPr>
          <w:color w:val="12110C"/>
          <w:spacing w:val="-7"/>
        </w:rPr>
        <w:t> </w:t>
      </w:r>
      <w:r>
        <w:rPr>
          <w:color w:val="12110C"/>
        </w:rPr>
        <w:t>sue rose. Arrivo e Ouarzazate, sistemazione nelle camere riservate, cena e pernottamento.</w:t>
      </w:r>
    </w:p>
    <w:p>
      <w:pPr>
        <w:pStyle w:val="BodyText"/>
        <w:spacing w:line="200" w:lineRule="exact" w:before="180"/>
        <w:ind w:left="359"/>
      </w:pPr>
      <w:r>
        <w:rPr>
          <w:color w:val="EC6714"/>
        </w:rPr>
        <w:t>6°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24</w:t>
      </w:r>
      <w:r>
        <w:rPr>
          <w:color w:val="EC6714"/>
          <w:spacing w:val="-3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OURZAZATE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MARRAKECH</w:t>
      </w:r>
    </w:p>
    <w:p>
      <w:pPr>
        <w:pStyle w:val="BodyText"/>
        <w:spacing w:line="220" w:lineRule="auto" w:before="5"/>
        <w:ind w:left="359" w:right="117"/>
        <w:jc w:val="both"/>
      </w:pPr>
      <w:r>
        <w:rPr>
          <w:color w:val="12110C"/>
          <w:spacing w:val="-2"/>
        </w:rPr>
        <w:t>Prima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colazione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in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hotel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visita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della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Taourirt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famosa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fortificata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Ait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Ben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Haddou,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esempio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lampante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dell’antica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architettura </w:t>
      </w:r>
      <w:r>
        <w:rPr>
          <w:color w:val="12110C"/>
        </w:rPr>
        <w:t>del Marocco meridionale e dichiarato Patrimonio dell’Umanità dal Unesco. Pranzo in ristorante (facoltativo) e proseguimento per Marrakech passando per il passo Tizin’Tichka. Arrivo a Marrakech, sistemazione nelle camere riservate, cena e pernottamento.</w:t>
      </w:r>
    </w:p>
    <w:p>
      <w:pPr>
        <w:pStyle w:val="BodyText"/>
        <w:spacing w:line="200" w:lineRule="exact" w:before="180"/>
        <w:ind w:left="359"/>
      </w:pPr>
      <w:r>
        <w:rPr>
          <w:color w:val="EC6714"/>
        </w:rPr>
        <w:t>7° Giorno - 25 Aprile: </w:t>
      </w:r>
      <w:r>
        <w:rPr>
          <w:color w:val="EC6714"/>
          <w:spacing w:val="-2"/>
        </w:rPr>
        <w:t>MARRAKECH</w:t>
      </w:r>
    </w:p>
    <w:p>
      <w:pPr>
        <w:pStyle w:val="BodyText"/>
        <w:spacing w:line="200" w:lineRule="exact"/>
        <w:ind w:left="359"/>
      </w:pPr>
      <w:r>
        <w:rPr>
          <w:color w:val="12110C"/>
        </w:rPr>
        <w:t>Prima</w:t>
      </w:r>
      <w:r>
        <w:rPr>
          <w:color w:val="12110C"/>
          <w:spacing w:val="-5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giornata</w:t>
      </w:r>
      <w:r>
        <w:rPr>
          <w:color w:val="12110C"/>
          <w:spacing w:val="-3"/>
        </w:rPr>
        <w:t> </w:t>
      </w:r>
      <w:r>
        <w:rPr>
          <w:color w:val="12110C"/>
        </w:rPr>
        <w:t>libera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shopping</w:t>
      </w:r>
      <w:r>
        <w:rPr>
          <w:color w:val="12110C"/>
          <w:spacing w:val="-2"/>
        </w:rPr>
        <w:t> </w:t>
      </w:r>
      <w:r>
        <w:rPr>
          <w:color w:val="12110C"/>
        </w:rPr>
        <w:t>o</w:t>
      </w:r>
      <w:r>
        <w:rPr>
          <w:color w:val="12110C"/>
          <w:spacing w:val="-2"/>
        </w:rPr>
        <w:t> </w:t>
      </w:r>
      <w:r>
        <w:rPr>
          <w:color w:val="12110C"/>
        </w:rPr>
        <w:t>relax.</w:t>
      </w:r>
      <w:r>
        <w:rPr>
          <w:color w:val="12110C"/>
          <w:spacing w:val="-3"/>
        </w:rPr>
        <w:t> </w:t>
      </w:r>
      <w:r>
        <w:rPr>
          <w:color w:val="12110C"/>
        </w:rPr>
        <w:t>Pranzo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tipica</w:t>
      </w:r>
      <w:r>
        <w:rPr>
          <w:color w:val="12110C"/>
          <w:spacing w:val="-2"/>
        </w:rPr>
        <w:t> </w:t>
      </w:r>
      <w:r>
        <w:rPr>
          <w:color w:val="12110C"/>
        </w:rPr>
        <w:t>(facoltativa).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hotel</w:t>
      </w:r>
    </w:p>
    <w:p>
      <w:pPr>
        <w:pStyle w:val="BodyText"/>
        <w:spacing w:line="200" w:lineRule="exact" w:before="176"/>
        <w:ind w:left="359"/>
      </w:pPr>
      <w:r>
        <w:rPr>
          <w:color w:val="EC6714"/>
        </w:rPr>
        <w:t>8° Giorno - 26 Aprile: MARRAKECH/ </w:t>
      </w:r>
      <w:r>
        <w:rPr>
          <w:color w:val="EC6714"/>
          <w:spacing w:val="-2"/>
        </w:rPr>
        <w:t>ITALIA</w:t>
      </w:r>
    </w:p>
    <w:p>
      <w:pPr>
        <w:pStyle w:val="BodyText"/>
        <w:spacing w:line="200" w:lineRule="exact"/>
        <w:ind w:left="359"/>
      </w:pPr>
      <w:r>
        <w:rPr>
          <w:color w:val="12110C"/>
        </w:rPr>
        <w:t>rima</w:t>
      </w:r>
      <w:r>
        <w:rPr>
          <w:color w:val="12110C"/>
          <w:spacing w:val="-3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fine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76"/>
        <w:ind w:left="359"/>
        <w:jc w:val="both"/>
      </w:pPr>
      <w:r>
        <w:rPr>
          <w:color w:val="12110C"/>
        </w:rPr>
        <w:t>***</w:t>
      </w:r>
      <w:r>
        <w:rPr>
          <w:color w:val="12110C"/>
          <w:spacing w:val="-1"/>
        </w:rPr>
        <w:t> </w:t>
      </w:r>
      <w:r>
        <w:rPr>
          <w:color w:val="12110C"/>
        </w:rPr>
        <w:t>l’ordine delle visite potrà essere cambiato per esigenze organizzative senza modificare i contenuti del </w:t>
      </w:r>
      <w:r>
        <w:rPr>
          <w:color w:val="12110C"/>
          <w:spacing w:val="-2"/>
        </w:rPr>
        <w:t>programma</w:t>
      </w:r>
    </w:p>
    <w:p>
      <w:pPr>
        <w:pStyle w:val="BodyText"/>
        <w:spacing w:line="200" w:lineRule="exact" w:before="175"/>
        <w:ind w:left="359"/>
      </w:pPr>
      <w:r>
        <w:rPr>
          <w:color w:val="12110C"/>
          <w:w w:val="105"/>
        </w:rPr>
        <w:t>Hotel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Previsti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cat</w:t>
      </w:r>
      <w:r>
        <w:rPr>
          <w:color w:val="12110C"/>
          <w:spacing w:val="-7"/>
          <w:w w:val="105"/>
        </w:rPr>
        <w:t> </w:t>
      </w:r>
      <w:r>
        <w:rPr>
          <w:color w:val="12110C"/>
          <w:w w:val="105"/>
        </w:rPr>
        <w:t>4*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o</w:t>
      </w:r>
      <w:r>
        <w:rPr>
          <w:color w:val="12110C"/>
          <w:spacing w:val="-8"/>
          <w:w w:val="105"/>
        </w:rPr>
        <w:t> </w:t>
      </w:r>
      <w:r>
        <w:rPr>
          <w:color w:val="12110C"/>
          <w:spacing w:val="-2"/>
          <w:w w:val="105"/>
        </w:rPr>
        <w:t>SImilari: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MARRAKECH</w:t>
      </w:r>
      <w:r>
        <w:rPr>
          <w:color w:val="12110C"/>
        </w:rPr>
        <w:tab/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El</w:t>
      </w:r>
      <w:r>
        <w:rPr>
          <w:color w:val="12110C"/>
          <w:spacing w:val="-3"/>
        </w:rPr>
        <w:t> </w:t>
      </w:r>
      <w:r>
        <w:rPr>
          <w:color w:val="12110C"/>
          <w:spacing w:val="-2"/>
        </w:rPr>
        <w:t>Andalous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ZAGORA</w:t>
      </w:r>
      <w:r>
        <w:rPr>
          <w:color w:val="12110C"/>
        </w:rPr>
        <w:tab/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Sirocco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ERFOUD</w:t>
      </w:r>
      <w:r>
        <w:rPr>
          <w:color w:val="12110C"/>
        </w:rPr>
        <w:tab/>
        <w:t>Hotel</w:t>
      </w:r>
      <w:r>
        <w:rPr>
          <w:color w:val="12110C"/>
          <w:spacing w:val="-11"/>
        </w:rPr>
        <w:t> </w:t>
      </w:r>
      <w:r>
        <w:rPr>
          <w:color w:val="12110C"/>
        </w:rPr>
        <w:t>Palm’s</w:t>
      </w:r>
      <w:r>
        <w:rPr>
          <w:color w:val="12110C"/>
          <w:spacing w:val="-9"/>
        </w:rPr>
        <w:t> </w:t>
      </w:r>
      <w:r>
        <w:rPr>
          <w:color w:val="12110C"/>
          <w:spacing w:val="-4"/>
        </w:rPr>
        <w:t>Club</w:t>
      </w:r>
    </w:p>
    <w:p>
      <w:pPr>
        <w:pStyle w:val="BodyText"/>
        <w:tabs>
          <w:tab w:pos="1799" w:val="left" w:leader="none"/>
        </w:tabs>
        <w:spacing w:line="200" w:lineRule="exact"/>
        <w:ind w:left="360"/>
      </w:pPr>
      <w:r>
        <w:rPr>
          <w:color w:val="12110C"/>
          <w:spacing w:val="-2"/>
        </w:rPr>
        <w:t>OUARZAZATE</w:t>
      </w:r>
      <w:r>
        <w:rPr>
          <w:color w:val="12110C"/>
        </w:rPr>
        <w:tab/>
        <w:t>Hotel</w:t>
      </w:r>
      <w:r>
        <w:rPr>
          <w:color w:val="12110C"/>
          <w:spacing w:val="-6"/>
        </w:rPr>
        <w:t> </w:t>
      </w:r>
      <w:r>
        <w:rPr>
          <w:color w:val="12110C"/>
        </w:rPr>
        <w:t>Karam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Palace</w:t>
      </w:r>
    </w:p>
    <w:p>
      <w:pPr>
        <w:pStyle w:val="BodyText"/>
        <w:spacing w:line="200" w:lineRule="exact" w:before="176"/>
        <w:ind w:left="359"/>
      </w:pPr>
      <w:r>
        <w:rPr>
          <w:color w:val="12110C"/>
        </w:rPr>
        <w:t>Cat. 5* o </w:t>
      </w:r>
      <w:r>
        <w:rPr>
          <w:color w:val="12110C"/>
          <w:spacing w:val="-2"/>
        </w:rPr>
        <w:t>similare:</w:t>
      </w:r>
    </w:p>
    <w:p>
      <w:pPr>
        <w:pStyle w:val="BodyText"/>
        <w:tabs>
          <w:tab w:pos="1773" w:val="left" w:leader="none"/>
        </w:tabs>
        <w:spacing w:line="220" w:lineRule="auto" w:before="5"/>
        <w:ind w:left="359" w:right="5953"/>
      </w:pPr>
      <w:r>
        <w:rPr>
          <w:color w:val="12110C"/>
          <w:spacing w:val="-2"/>
        </w:rPr>
        <w:t>MARRAKECH</w:t>
      </w:r>
      <w:r>
        <w:rPr>
          <w:color w:val="12110C"/>
        </w:rPr>
        <w:tab/>
      </w:r>
      <w:r>
        <w:rPr>
          <w:color w:val="12110C"/>
          <w:spacing w:val="-40"/>
        </w:rPr>
        <w:t> </w:t>
      </w:r>
      <w:r>
        <w:rPr>
          <w:color w:val="12110C"/>
        </w:rPr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Kenzi</w:t>
      </w:r>
      <w:r>
        <w:rPr>
          <w:color w:val="12110C"/>
          <w:spacing w:val="-4"/>
        </w:rPr>
        <w:t> </w:t>
      </w:r>
      <w:r>
        <w:rPr>
          <w:color w:val="12110C"/>
        </w:rPr>
        <w:t>Rose</w:t>
      </w:r>
      <w:r>
        <w:rPr>
          <w:color w:val="12110C"/>
          <w:spacing w:val="-4"/>
        </w:rPr>
        <w:t> </w:t>
      </w:r>
      <w:r>
        <w:rPr>
          <w:color w:val="12110C"/>
        </w:rPr>
        <w:t>Garden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Jaal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Palm</w:t>
      </w:r>
      <w:r>
        <w:rPr>
          <w:color w:val="12110C"/>
          <w:spacing w:val="-4"/>
        </w:rPr>
        <w:t> </w:t>
      </w:r>
      <w:r>
        <w:rPr>
          <w:color w:val="12110C"/>
        </w:rPr>
        <w:t>Plaza </w:t>
      </w:r>
      <w:r>
        <w:rPr>
          <w:color w:val="12110C"/>
          <w:spacing w:val="-2"/>
        </w:rPr>
        <w:t>ZAGORA</w:t>
      </w:r>
      <w:r>
        <w:rPr>
          <w:color w:val="12110C"/>
        </w:rPr>
        <w:tab/>
        <w:t>Kasbah Sirocco</w:t>
      </w:r>
    </w:p>
    <w:p>
      <w:pPr>
        <w:pStyle w:val="BodyText"/>
        <w:tabs>
          <w:tab w:pos="1780" w:val="left" w:leader="none"/>
        </w:tabs>
        <w:spacing w:line="220" w:lineRule="auto"/>
        <w:ind w:left="359" w:right="8281"/>
      </w:pPr>
      <w:r>
        <w:rPr>
          <w:color w:val="12110C"/>
          <w:spacing w:val="-2"/>
        </w:rPr>
        <w:t>ERFOUD</w:t>
      </w:r>
      <w:r>
        <w:rPr>
          <w:color w:val="12110C"/>
        </w:rPr>
        <w:tab/>
      </w:r>
      <w:r>
        <w:rPr>
          <w:color w:val="12110C"/>
          <w:spacing w:val="-2"/>
        </w:rPr>
        <w:t>Xaluca OUARZAZATE</w:t>
      </w:r>
      <w:r>
        <w:rPr>
          <w:color w:val="12110C"/>
        </w:rPr>
        <w:tab/>
      </w:r>
      <w:r>
        <w:rPr>
          <w:color w:val="12110C"/>
          <w:spacing w:val="-35"/>
        </w:rPr>
        <w:t> </w:t>
      </w:r>
      <w:r>
        <w:rPr>
          <w:color w:val="12110C"/>
        </w:rPr>
        <w:t>Ksar</w:t>
      </w:r>
      <w:r>
        <w:rPr>
          <w:color w:val="12110C"/>
          <w:spacing w:val="-11"/>
        </w:rPr>
        <w:t> </w:t>
      </w:r>
      <w:r>
        <w:rPr>
          <w:color w:val="12110C"/>
        </w:rPr>
        <w:t>Ighnda</w:t>
      </w:r>
    </w:p>
    <w:sectPr>
      <w:pgSz w:w="11910" w:h="16840"/>
      <w:pgMar w:top="640" w:bottom="0" w:left="3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39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2024-10-09T09:15:28Z</dcterms:created>
  <dcterms:modified xsi:type="dcterms:W3CDTF">2024-10-09T09:15:28Z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16.0.5</vt:lpwstr>
  </property>
</Properties>
</file>