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2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9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809548" y="1256664"/>
                            <a:ext cx="6007735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 h="960119">
                                <a:moveTo>
                                  <a:pt x="6007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20"/>
                                </a:lnTo>
                                <a:lnTo>
                                  <a:pt x="6007608" y="960120"/>
                                </a:lnTo>
                                <a:lnTo>
                                  <a:pt x="6007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48288" id="docshapegroup1" coordorigin="0,0" coordsize="11986,16838">
                <v:shape style="position:absolute;left:0;top:0;width:11906;height:1023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1274;top:1979;width:9461;height:1512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98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SEACLUB IBEROSTAR </w:t>
      </w:r>
      <w:r>
        <w:rPr>
          <w:color w:val="FFFFFF"/>
          <w:spacing w:val="-2"/>
        </w:rPr>
        <w:t>TAINOS</w:t>
      </w:r>
    </w:p>
    <w:p>
      <w:pPr>
        <w:spacing w:before="241"/>
        <w:ind w:left="356" w:right="4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VARADERO</w:t>
      </w:r>
      <w:r>
        <w:rPr>
          <w:rFonts w:ascii="Georgia"/>
          <w:i/>
          <w:color w:val="FFFFFF"/>
          <w:spacing w:val="-7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CUBA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0"/>
        <w:rPr>
          <w:rFonts w:ascii="Georgia"/>
          <w:i/>
          <w:sz w:val="34"/>
        </w:rPr>
      </w:pPr>
    </w:p>
    <w:p>
      <w:pPr>
        <w:spacing w:before="1"/>
        <w:ind w:left="356" w:right="16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52" w:lineRule="exact" w:before="2"/>
        <w:ind w:left="356" w:right="8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396" w:lineRule="exact" w:before="0"/>
        <w:ind w:left="356" w:right="9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356" w:right="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26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5"/>
          <w:sz w:val="38"/>
        </w:rPr>
        <w:t> </w:t>
      </w:r>
      <w:r>
        <w:rPr>
          <w:rFonts w:ascii="Futura PT " w:hAnsi="Futura PT "/>
          <w:b/>
          <w:color w:val="FFFFFF"/>
          <w:spacing w:val="-93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-40"/>
          <w:w w:val="85"/>
          <w:sz w:val="70"/>
        </w:rPr>
        <w:t>1</w:t>
      </w:r>
      <w:r>
        <w:rPr>
          <w:rFonts w:ascii="Futura PT " w:hAnsi="Futura PT "/>
          <w:b/>
          <w:color w:val="FFFFFF"/>
          <w:spacing w:val="21"/>
          <w:w w:val="85"/>
          <w:sz w:val="70"/>
        </w:rPr>
        <w:t>6</w:t>
      </w:r>
      <w:r>
        <w:rPr>
          <w:rFonts w:ascii="Futura PT " w:hAnsi="Futura PT "/>
          <w:b/>
          <w:color w:val="FFFFFF"/>
          <w:spacing w:val="7"/>
          <w:w w:val="85"/>
          <w:sz w:val="70"/>
        </w:rPr>
        <w:t>5</w:t>
      </w:r>
      <w:r>
        <w:rPr>
          <w:rFonts w:ascii="Futura PT " w:hAnsi="Futura PT "/>
          <w:b/>
          <w:color w:val="FFFFFF"/>
          <w:spacing w:val="-13"/>
          <w:sz w:val="70"/>
        </w:rPr>
        <w:t> </w:t>
      </w:r>
      <w:r>
        <w:rPr>
          <w:rFonts w:ascii="Futura PT " w:hAnsi="Futura PT "/>
          <w:b/>
          <w:color w:val="FFFFFF"/>
          <w:spacing w:val="-26"/>
          <w:w w:val="85"/>
          <w:sz w:val="40"/>
        </w:rPr>
        <w:t>p.p</w:t>
      </w:r>
    </w:p>
    <w:p>
      <w:pPr>
        <w:pStyle w:val="BodyText"/>
        <w:spacing w:before="175"/>
        <w:rPr>
          <w:rFonts w:ascii="Futura PT "/>
          <w:b/>
          <w:sz w:val="20"/>
        </w:rPr>
      </w:pPr>
    </w:p>
    <w:p>
      <w:pPr>
        <w:spacing w:before="0"/>
        <w:ind w:left="356" w:right="16" w:firstLine="0"/>
        <w:jc w:val="center"/>
        <w:rPr>
          <w:rFonts w:ascii="Futura PT " w:hAnsi="Futura PT "/>
          <w:b/>
          <w:sz w:val="20"/>
        </w:rPr>
      </w:pPr>
      <w:r>
        <w:rPr>
          <w:rFonts w:ascii="Futura PT " w:hAnsi="Futura PT "/>
          <w:b/>
          <w:color w:val="FFFFFF"/>
          <w:sz w:val="20"/>
        </w:rPr>
        <w:t>Pacchetto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Volo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+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Resort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in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Camera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Doppia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Vista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Giardino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pacing w:val="-2"/>
          <w:sz w:val="20"/>
        </w:rPr>
        <w:t>“Promo”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86"/>
        <w:rPr>
          <w:rFonts w:ascii="Futura PT "/>
          <w:b/>
        </w:rPr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72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4404" w:right="2277" w:hanging="640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SEACLUB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IBEROSTAR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TAINOS VARADERO - CUBA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326"/>
        <w:gridCol w:w="1144"/>
        <w:gridCol w:w="1144"/>
        <w:gridCol w:w="1144"/>
        <w:gridCol w:w="1144"/>
        <w:gridCol w:w="1144"/>
        <w:gridCol w:w="1144"/>
      </w:tblGrid>
      <w:tr>
        <w:trPr>
          <w:trHeight w:val="1123" w:hRule="atLeast"/>
        </w:trPr>
        <w:tc>
          <w:tcPr>
            <w:tcW w:w="2652" w:type="dxa"/>
            <w:gridSpan w:val="2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08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248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DATE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PARTENZE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COMPRESE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DAL/AL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25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4" w:lineRule="exact" w:before="0"/>
              <w:ind w:left="129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SUPER </w:t>
            </w:r>
            <w:r>
              <w:rPr>
                <w:color w:val="FFFFFF"/>
                <w:spacing w:val="-2"/>
                <w:sz w:val="14"/>
              </w:rPr>
              <w:t>PROMO</w:t>
            </w:r>
          </w:p>
          <w:p>
            <w:pPr>
              <w:pStyle w:val="TableParagraph"/>
              <w:spacing w:line="225" w:lineRule="auto" w:before="2"/>
              <w:ind w:left="140" w:right="115" w:firstLine="23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doppia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vista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giardino</w:t>
            </w:r>
            <w:r>
              <w:rPr>
                <w:color w:val="FFFFFF"/>
                <w:spacing w:val="-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promo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50"/>
              <w:ind w:left="129" w:right="11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SUPER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PROMO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1°</w:t>
            </w:r>
            <w:r>
              <w:rPr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BAMB</w:t>
            </w:r>
          </w:p>
          <w:p>
            <w:pPr>
              <w:pStyle w:val="TableParagraph"/>
              <w:spacing w:line="225" w:lineRule="auto" w:before="0"/>
              <w:ind w:left="145" w:right="12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anni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n.c.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promo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vista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giardino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50"/>
              <w:ind w:left="129" w:right="11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SUPER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PROMO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2°</w:t>
            </w:r>
            <w:r>
              <w:rPr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BAMB</w:t>
            </w:r>
          </w:p>
          <w:p>
            <w:pPr>
              <w:pStyle w:val="TableParagraph"/>
              <w:spacing w:line="225" w:lineRule="auto" w:before="0"/>
              <w:ind w:left="145" w:right="129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anni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n.c.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promo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vista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giardino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49"/>
              <w:ind w:lef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90" w:right="7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QUOTA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3ATOURS</w:t>
            </w:r>
            <w:r>
              <w:rPr>
                <w:color w:val="FFFFFF"/>
                <w:spacing w:val="5"/>
                <w:sz w:val="14"/>
              </w:rPr>
              <w:t> </w:t>
            </w:r>
            <w:r>
              <w:rPr>
                <w:color w:val="FFFFFF"/>
                <w:spacing w:val="-5"/>
                <w:sz w:val="14"/>
              </w:rPr>
              <w:t>in</w:t>
            </w:r>
          </w:p>
          <w:p>
            <w:pPr>
              <w:pStyle w:val="TableParagraph"/>
              <w:spacing w:line="225" w:lineRule="auto" w:before="0"/>
              <w:ind w:left="90" w:right="73"/>
              <w:rPr>
                <w:sz w:val="14"/>
              </w:rPr>
            </w:pPr>
            <w:r>
              <w:rPr>
                <w:color w:val="FFFFFF"/>
                <w:sz w:val="14"/>
              </w:rPr>
              <w:t>doppia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vista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giardino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promo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50"/>
              <w:ind w:left="197" w:right="180" w:hanging="1"/>
              <w:rPr>
                <w:sz w:val="14"/>
              </w:rPr>
            </w:pPr>
            <w:r>
              <w:rPr>
                <w:color w:val="FFFFFF"/>
                <w:spacing w:val="-2"/>
                <w:w w:val="110"/>
                <w:sz w:val="14"/>
              </w:rPr>
              <w:t>QUOTA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3ATOURS</w:t>
            </w:r>
            <w:r>
              <w:rPr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color w:val="FFFFFF"/>
                <w:spacing w:val="-80"/>
                <w:w w:val="110"/>
                <w:sz w:val="14"/>
              </w:rPr>
              <w:t>1°</w:t>
            </w:r>
          </w:p>
          <w:p>
            <w:pPr>
              <w:pStyle w:val="TableParagraph"/>
              <w:spacing w:line="164" w:lineRule="exact" w:before="0"/>
              <w:ind w:left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BAMB2/12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  <w:p>
            <w:pPr>
              <w:pStyle w:val="TableParagraph"/>
              <w:spacing w:line="225" w:lineRule="auto" w:before="2"/>
              <w:ind w:left="197" w:right="174" w:firstLine="15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n.c.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promo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vista </w:t>
            </w:r>
            <w:r>
              <w:rPr>
                <w:color w:val="FFFFFF"/>
                <w:spacing w:val="-2"/>
                <w:sz w:val="14"/>
              </w:rPr>
              <w:t>giardin</w:t>
            </w:r>
            <w:r>
              <w:rPr>
                <w:color w:val="FFFFFF"/>
                <w:spacing w:val="-2"/>
                <w:sz w:val="14"/>
              </w:rPr>
              <w:t>o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line="225" w:lineRule="auto" w:before="150"/>
              <w:ind w:left="198" w:right="179" w:hanging="1"/>
              <w:rPr>
                <w:sz w:val="14"/>
              </w:rPr>
            </w:pPr>
            <w:r>
              <w:rPr>
                <w:color w:val="FFFFFF"/>
                <w:spacing w:val="-2"/>
                <w:w w:val="110"/>
                <w:sz w:val="14"/>
              </w:rPr>
              <w:t>QUOTA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w w:val="110"/>
                <w:sz w:val="14"/>
              </w:rPr>
              <w:t>3ATOURS</w:t>
            </w:r>
            <w:r>
              <w:rPr>
                <w:color w:val="FFFFFF"/>
                <w:spacing w:val="-9"/>
                <w:w w:val="110"/>
                <w:sz w:val="14"/>
              </w:rPr>
              <w:t> </w:t>
            </w:r>
            <w:r>
              <w:rPr>
                <w:color w:val="FFFFFF"/>
                <w:spacing w:val="-80"/>
                <w:w w:val="110"/>
                <w:sz w:val="14"/>
              </w:rPr>
              <w:t>2°</w:t>
            </w:r>
          </w:p>
          <w:p>
            <w:pPr>
              <w:pStyle w:val="TableParagraph"/>
              <w:spacing w:line="164" w:lineRule="exact" w:before="0"/>
              <w:ind w:left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BAMB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  <w:p>
            <w:pPr>
              <w:pStyle w:val="TableParagraph"/>
              <w:spacing w:line="225" w:lineRule="auto" w:before="2"/>
              <w:ind w:left="198" w:right="173" w:firstLine="15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n.c.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promo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z w:val="14"/>
              </w:rPr>
              <w:t>vista </w:t>
            </w:r>
            <w:r>
              <w:rPr>
                <w:color w:val="FFFFFF"/>
                <w:spacing w:val="-2"/>
                <w:sz w:val="14"/>
              </w:rPr>
              <w:t>giardin</w:t>
            </w:r>
            <w:r>
              <w:rPr>
                <w:color w:val="FFFFFF"/>
                <w:spacing w:val="-2"/>
                <w:sz w:val="14"/>
              </w:rPr>
              <w:t>o</w:t>
            </w:r>
          </w:p>
        </w:tc>
      </w:tr>
      <w:tr>
        <w:trPr>
          <w:trHeight w:val="553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3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09/01/25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1380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0" w:right="11"/>
              <w:rPr>
                <w:sz w:val="24"/>
              </w:rPr>
            </w:pPr>
            <w:r>
              <w:rPr>
                <w:spacing w:val="-5"/>
                <w:sz w:val="24"/>
              </w:rPr>
              <w:t>781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924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1533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868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32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1027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25/01/25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1239</w:t>
            </w:r>
          </w:p>
        </w:tc>
        <w:tc>
          <w:tcPr>
            <w:tcW w:w="114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689</w:t>
            </w:r>
          </w:p>
        </w:tc>
        <w:tc>
          <w:tcPr>
            <w:tcW w:w="114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832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1377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766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924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01/02/25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1299</w:t>
            </w:r>
          </w:p>
        </w:tc>
        <w:tc>
          <w:tcPr>
            <w:tcW w:w="114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730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873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1443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33"/>
              <w:rPr>
                <w:sz w:val="24"/>
              </w:rPr>
            </w:pPr>
            <w:r>
              <w:rPr>
                <w:spacing w:val="-5"/>
                <w:sz w:val="24"/>
              </w:rPr>
              <w:t>811</w:t>
            </w:r>
          </w:p>
        </w:tc>
        <w:tc>
          <w:tcPr>
            <w:tcW w:w="1144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970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02/02/25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01/03/25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1368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7"/>
              <w:rPr>
                <w:sz w:val="24"/>
              </w:rPr>
            </w:pPr>
            <w:r>
              <w:rPr>
                <w:spacing w:val="-5"/>
                <w:sz w:val="24"/>
              </w:rPr>
              <w:t>774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1520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860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1072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29/03/25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1348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4"/>
              <w:rPr>
                <w:sz w:val="24"/>
              </w:rPr>
            </w:pPr>
            <w:r>
              <w:rPr>
                <w:spacing w:val="-5"/>
                <w:sz w:val="24"/>
              </w:rPr>
              <w:t>651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958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1498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723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1065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1204</w:t>
            </w:r>
          </w:p>
        </w:tc>
        <w:tc>
          <w:tcPr>
            <w:tcW w:w="1144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114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862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1338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5"/>
              <w:rPr>
                <w:sz w:val="24"/>
              </w:rPr>
            </w:pPr>
            <w:r>
              <w:rPr>
                <w:spacing w:val="-5"/>
                <w:sz w:val="24"/>
              </w:rPr>
              <w:t>617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958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1175</w:t>
            </w:r>
          </w:p>
        </w:tc>
        <w:tc>
          <w:tcPr>
            <w:tcW w:w="114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842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1305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"/>
              <w:rPr>
                <w:sz w:val="24"/>
              </w:rPr>
            </w:pPr>
            <w:r>
              <w:rPr>
                <w:spacing w:val="-5"/>
                <w:sz w:val="24"/>
              </w:rPr>
              <w:t>594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936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1389</w:t>
            </w:r>
          </w:p>
        </w:tc>
        <w:tc>
          <w:tcPr>
            <w:tcW w:w="1144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896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1544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144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996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1419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653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35"/>
              <w:rPr>
                <w:sz w:val="24"/>
              </w:rPr>
            </w:pPr>
            <w:r>
              <w:rPr>
                <w:spacing w:val="-5"/>
                <w:sz w:val="24"/>
              </w:rPr>
              <w:t>911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0"/>
              <w:rPr>
                <w:sz w:val="24"/>
              </w:rPr>
            </w:pPr>
            <w:r>
              <w:rPr>
                <w:spacing w:val="-4"/>
                <w:sz w:val="24"/>
              </w:rPr>
              <w:t>1576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726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11"/>
              <w:rPr>
                <w:sz w:val="24"/>
              </w:rPr>
            </w:pPr>
            <w:r>
              <w:rPr>
                <w:spacing w:val="-4"/>
                <w:sz w:val="24"/>
              </w:rPr>
              <w:t>1012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1438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868</w:t>
            </w:r>
          </w:p>
        </w:tc>
        <w:tc>
          <w:tcPr>
            <w:tcW w:w="114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1083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1598</w:t>
            </w:r>
          </w:p>
        </w:tc>
        <w:tc>
          <w:tcPr>
            <w:tcW w:w="1144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964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1204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22/04/25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1380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873</w:t>
            </w:r>
          </w:p>
        </w:tc>
        <w:tc>
          <w:tcPr>
            <w:tcW w:w="114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1089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1533</w:t>
            </w: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970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1210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144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1165</w:t>
            </w:r>
          </w:p>
        </w:tc>
        <w:tc>
          <w:tcPr>
            <w:tcW w:w="1144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738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909</w:t>
            </w:r>
          </w:p>
        </w:tc>
        <w:tc>
          <w:tcPr>
            <w:tcW w:w="1144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1294</w:t>
            </w:r>
          </w:p>
        </w:tc>
        <w:tc>
          <w:tcPr>
            <w:tcW w:w="1144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820</w:t>
            </w:r>
          </w:p>
        </w:tc>
        <w:tc>
          <w:tcPr>
            <w:tcW w:w="1144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1009</w:t>
            </w:r>
          </w:p>
        </w:tc>
      </w:tr>
    </w:tbl>
    <w:p>
      <w:pPr>
        <w:pStyle w:val="BodyText"/>
        <w:spacing w:before="112"/>
        <w:rPr>
          <w:rFonts w:ascii="Roboto Slab"/>
          <w:sz w:val="24"/>
        </w:rPr>
      </w:pPr>
    </w:p>
    <w:p>
      <w:pPr>
        <w:pStyle w:val="BodyText"/>
        <w:spacing w:line="220" w:lineRule="auto"/>
        <w:ind w:left="808" w:right="277"/>
      </w:pP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quote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intendono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persona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settimana,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doppia</w:t>
      </w:r>
      <w:r>
        <w:rPr>
          <w:spacing w:val="-5"/>
          <w:w w:val="105"/>
        </w:rPr>
        <w:t> </w:t>
      </w:r>
      <w:r>
        <w:rPr>
          <w:w w:val="105"/>
        </w:rPr>
        <w:t>Vista</w:t>
      </w:r>
      <w:r>
        <w:rPr>
          <w:spacing w:val="-5"/>
          <w:w w:val="105"/>
        </w:rPr>
        <w:t> </w:t>
      </w:r>
      <w:r>
        <w:rPr>
          <w:w w:val="105"/>
        </w:rPr>
        <w:t>Giardino</w:t>
      </w:r>
      <w:r>
        <w:rPr>
          <w:spacing w:val="-5"/>
          <w:w w:val="105"/>
        </w:rPr>
        <w:t> </w:t>
      </w:r>
      <w:r>
        <w:rPr>
          <w:w w:val="105"/>
        </w:rPr>
        <w:t>Promo,</w:t>
      </w:r>
      <w:r>
        <w:rPr>
          <w:spacing w:val="-5"/>
          <w:w w:val="105"/>
        </w:rPr>
        <w:t> </w:t>
      </w:r>
      <w:r>
        <w:rPr>
          <w:w w:val="105"/>
        </w:rPr>
        <w:t>formula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inclusive. Occupazione max camere: In tutte le tipologie, 3 adulti o 2 adulti e 2 bambini 2-12 anni non compiuti</w:t>
      </w:r>
    </w:p>
    <w:p>
      <w:pPr>
        <w:pStyle w:val="BodyText"/>
        <w:spacing w:line="220" w:lineRule="auto" w:before="193"/>
        <w:ind w:left="808"/>
      </w:pPr>
      <w:r>
        <w:rPr>
          <w:w w:val="105"/>
        </w:rPr>
        <w:t>Supplemento</w:t>
      </w:r>
      <w:r>
        <w:rPr>
          <w:spacing w:val="-1"/>
          <w:w w:val="105"/>
        </w:rPr>
        <w:t> </w:t>
      </w:r>
      <w:r>
        <w:rPr>
          <w:w w:val="105"/>
        </w:rPr>
        <w:t>singola</w:t>
      </w:r>
      <w:r>
        <w:rPr>
          <w:spacing w:val="40"/>
          <w:w w:val="105"/>
        </w:rPr>
        <w:t> </w:t>
      </w:r>
      <w:r>
        <w:rPr>
          <w:w w:val="105"/>
        </w:rPr>
        <w:t>(camera/sett.)</w:t>
      </w:r>
      <w:r>
        <w:rPr>
          <w:spacing w:val="-1"/>
          <w:w w:val="105"/>
        </w:rPr>
        <w:t> </w:t>
      </w:r>
      <w:r>
        <w:rPr>
          <w:w w:val="105"/>
        </w:rPr>
        <w:t>variabile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seconda</w:t>
      </w:r>
      <w:r>
        <w:rPr>
          <w:spacing w:val="-1"/>
          <w:w w:val="105"/>
        </w:rPr>
        <w:t> </w:t>
      </w:r>
      <w:r>
        <w:rPr>
          <w:w w:val="105"/>
        </w:rPr>
        <w:t>della</w:t>
      </w:r>
      <w:r>
        <w:rPr>
          <w:spacing w:val="-1"/>
          <w:w w:val="105"/>
        </w:rPr>
        <w:t> </w:t>
      </w:r>
      <w:r>
        <w:rPr>
          <w:w w:val="105"/>
        </w:rPr>
        <w:t>partenza,</w:t>
      </w:r>
      <w:r>
        <w:rPr>
          <w:spacing w:val="-1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riconfermare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Suppl.</w:t>
      </w:r>
      <w:r>
        <w:rPr>
          <w:spacing w:val="-1"/>
          <w:w w:val="105"/>
        </w:rPr>
        <w:t> </w:t>
      </w:r>
      <w:r>
        <w:rPr>
          <w:w w:val="105"/>
        </w:rPr>
        <w:t>Camera</w:t>
      </w:r>
      <w:r>
        <w:rPr>
          <w:spacing w:val="-1"/>
          <w:w w:val="105"/>
        </w:rPr>
        <w:t> </w:t>
      </w:r>
      <w:r>
        <w:rPr>
          <w:w w:val="105"/>
        </w:rPr>
        <w:t>Vista</w:t>
      </w:r>
      <w:r>
        <w:rPr>
          <w:spacing w:val="-1"/>
          <w:w w:val="105"/>
        </w:rPr>
        <w:t> </w:t>
      </w:r>
      <w:r>
        <w:rPr>
          <w:w w:val="105"/>
        </w:rPr>
        <w:t>Giardino</w:t>
      </w:r>
      <w:r>
        <w:rPr>
          <w:spacing w:val="-1"/>
          <w:w w:val="105"/>
        </w:rPr>
        <w:t> </w:t>
      </w:r>
      <w:r>
        <w:rPr>
          <w:w w:val="105"/>
        </w:rPr>
        <w:t>€</w:t>
      </w:r>
      <w:r>
        <w:rPr>
          <w:spacing w:val="-1"/>
          <w:w w:val="105"/>
        </w:rPr>
        <w:t> </w:t>
      </w:r>
      <w:r>
        <w:rPr>
          <w:w w:val="105"/>
        </w:rPr>
        <w:t>35 pers./sett.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Suppl.</w:t>
      </w:r>
      <w:r>
        <w:rPr>
          <w:spacing w:val="-5"/>
          <w:w w:val="105"/>
        </w:rPr>
        <w:t> </w:t>
      </w:r>
      <w:r>
        <w:rPr>
          <w:w w:val="105"/>
        </w:rPr>
        <w:t>Bungalow</w:t>
      </w:r>
      <w:r>
        <w:rPr>
          <w:spacing w:val="-5"/>
          <w:w w:val="105"/>
        </w:rPr>
        <w:t> </w:t>
      </w:r>
      <w:r>
        <w:rPr>
          <w:w w:val="105"/>
        </w:rPr>
        <w:t>(pers./sett.)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€</w:t>
      </w:r>
      <w:r>
        <w:rPr>
          <w:spacing w:val="-5"/>
          <w:w w:val="105"/>
        </w:rPr>
        <w:t> </w:t>
      </w:r>
      <w:r>
        <w:rPr>
          <w:w w:val="105"/>
        </w:rPr>
        <w:t>77,</w:t>
      </w:r>
      <w:r>
        <w:rPr>
          <w:spacing w:val="-5"/>
          <w:w w:val="105"/>
        </w:rPr>
        <w:t> </w:t>
      </w:r>
      <w:r>
        <w:rPr>
          <w:w w:val="105"/>
        </w:rPr>
        <w:t>variabile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36"/>
          <w:w w:val="105"/>
        </w:rPr>
        <w:t> </w:t>
      </w:r>
      <w:r>
        <w:rPr>
          <w:w w:val="105"/>
        </w:rPr>
        <w:t>Riduzione</w:t>
      </w:r>
      <w:r>
        <w:rPr>
          <w:spacing w:val="-5"/>
          <w:w w:val="105"/>
        </w:rPr>
        <w:t> </w:t>
      </w:r>
      <w:r>
        <w:rPr>
          <w:w w:val="105"/>
        </w:rPr>
        <w:t>3°/4°</w:t>
      </w:r>
      <w:r>
        <w:rPr>
          <w:spacing w:val="-5"/>
          <w:w w:val="105"/>
        </w:rPr>
        <w:t> </w:t>
      </w:r>
      <w:r>
        <w:rPr>
          <w:w w:val="105"/>
        </w:rPr>
        <w:t>letto</w:t>
      </w:r>
      <w:r>
        <w:rPr>
          <w:spacing w:val="-5"/>
          <w:w w:val="105"/>
        </w:rPr>
        <w:t> </w:t>
      </w:r>
      <w:r>
        <w:rPr>
          <w:w w:val="105"/>
        </w:rPr>
        <w:t>adulti</w:t>
      </w:r>
      <w:r>
        <w:rPr>
          <w:spacing w:val="-5"/>
          <w:w w:val="105"/>
        </w:rPr>
        <w:t> </w:t>
      </w:r>
      <w:r>
        <w:rPr>
          <w:w w:val="105"/>
        </w:rPr>
        <w:t>variabile,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seconda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par- </w:t>
      </w:r>
      <w:r>
        <w:rPr>
          <w:spacing w:val="-2"/>
          <w:w w:val="105"/>
        </w:rPr>
        <w:t>tenza.</w:t>
      </w:r>
    </w:p>
    <w:p>
      <w:pPr>
        <w:pStyle w:val="BodyText"/>
        <w:spacing w:before="181"/>
        <w:ind w:left="808"/>
      </w:pP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Aggiungere</w:t>
      </w:r>
      <w:r>
        <w:rPr>
          <w:spacing w:val="-9"/>
          <w:w w:val="105"/>
        </w:rPr>
        <w:t> </w:t>
      </w:r>
      <w:r>
        <w:rPr>
          <w:w w:val="105"/>
        </w:rPr>
        <w:t>le</w:t>
      </w:r>
      <w:r>
        <w:rPr>
          <w:spacing w:val="-9"/>
          <w:w w:val="105"/>
        </w:rPr>
        <w:t> </w:t>
      </w:r>
      <w:r>
        <w:rPr>
          <w:w w:val="105"/>
        </w:rPr>
        <w:t>seguenti</w:t>
      </w:r>
      <w:r>
        <w:rPr>
          <w:spacing w:val="-9"/>
          <w:w w:val="105"/>
        </w:rPr>
        <w:t> </w:t>
      </w:r>
      <w:r>
        <w:rPr>
          <w:w w:val="105"/>
        </w:rPr>
        <w:t>quote</w:t>
      </w:r>
      <w:r>
        <w:rPr>
          <w:spacing w:val="-9"/>
          <w:w w:val="105"/>
        </w:rPr>
        <w:t> </w:t>
      </w:r>
      <w:r>
        <w:rPr>
          <w:w w:val="105"/>
        </w:rPr>
        <w:t>(variabili,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verificare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fase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conferma):</w:t>
      </w:r>
      <w:r>
        <w:rPr>
          <w:spacing w:val="-8"/>
          <w:w w:val="105"/>
        </w:rPr>
        <w:t> </w:t>
      </w:r>
      <w:r>
        <w:rPr>
          <w:w w:val="105"/>
        </w:rPr>
        <w:t>127,50</w:t>
      </w:r>
      <w:r>
        <w:rPr>
          <w:spacing w:val="-9"/>
          <w:w w:val="105"/>
        </w:rPr>
        <w:t> </w:t>
      </w:r>
      <w:r>
        <w:rPr>
          <w:w w:val="105"/>
        </w:rPr>
        <w:t>p..p</w:t>
      </w:r>
      <w:r>
        <w:rPr>
          <w:spacing w:val="28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Visto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25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p.p.</w:t>
      </w:r>
    </w:p>
    <w:p>
      <w:pPr>
        <w:pStyle w:val="BodyText"/>
        <w:spacing w:line="220" w:lineRule="auto" w:before="188"/>
        <w:ind w:left="808" w:right="3557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p>
      <w:pPr>
        <w:pStyle w:val="BodyText"/>
        <w:spacing w:before="180"/>
        <w:ind w:left="808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56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2024-11-13T11:07:30Z</dcterms:created>
  <dcterms:modified xsi:type="dcterms:W3CDTF">2024-11-13T11:07:30Z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