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27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330339</wp:posOffset>
                </wp:positionH>
                <wp:positionV relativeFrom="paragraph">
                  <wp:posOffset>265290</wp:posOffset>
                </wp:positionV>
                <wp:extent cx="6794500" cy="78232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794500" cy="78232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52"/>
                              <w:ind w:left="1" w:right="91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6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2"/>
                              </w:rPr>
                              <w:t>MAROCCO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6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2"/>
                              </w:rPr>
                              <w:t>TOUR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2"/>
                              </w:rPr>
                              <w:t>CITTÀ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6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2"/>
                              </w:rPr>
                              <w:t>IMPERIALI</w:t>
                            </w:r>
                          </w:p>
                          <w:p>
                            <w:pPr>
                              <w:spacing w:before="12"/>
                              <w:ind w:left="0" w:right="9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CASABLANCA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RABAT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MEKNES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FES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MARRAKECH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.011pt;margin-top:20.889pt;width:535pt;height:61.6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before="52"/>
                        <w:ind w:left="1" w:right="91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62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62"/>
                        </w:rPr>
                        <w:t>MAROCCO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6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2"/>
                        </w:rPr>
                        <w:t>TOUR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2"/>
                        </w:rPr>
                        <w:t>CITTÀ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6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2"/>
                        </w:rPr>
                        <w:t>IMPERIALI</w:t>
                      </w:r>
                    </w:p>
                    <w:p>
                      <w:pPr>
                        <w:spacing w:before="12"/>
                        <w:ind w:left="0" w:right="9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CASABLANCA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RABAT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MEKNES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FES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MARRAKECH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255"/>
        <w:rPr>
          <w:rFonts w:ascii="Futura Bold"/>
          <w:b/>
          <w:sz w:val="20"/>
        </w:rPr>
      </w:pPr>
    </w:p>
    <w:p>
      <w:pPr>
        <w:spacing w:after="0"/>
        <w:rPr>
          <w:rFonts w:ascii="Futura Bold"/>
          <w:sz w:val="20"/>
        </w:rPr>
        <w:sectPr>
          <w:type w:val="continuous"/>
          <w:pgSz w:w="11910" w:h="16840"/>
          <w:pgMar w:top="320" w:bottom="280" w:left="420" w:right="580"/>
        </w:sectPr>
      </w:pPr>
    </w:p>
    <w:p>
      <w:pPr>
        <w:pStyle w:val="Heading1"/>
        <w:spacing w:line="349" w:lineRule="exact" w:before="326"/>
      </w:pPr>
      <w:r>
        <w:rPr>
          <w:color w:val="FFFFFF"/>
          <w:w w:val="90"/>
        </w:rPr>
        <w:t>DAL</w:t>
      </w:r>
      <w:r>
        <w:rPr>
          <w:color w:val="FFFFFF"/>
          <w:spacing w:val="3"/>
        </w:rPr>
        <w:t> </w:t>
      </w:r>
      <w:r>
        <w:rPr>
          <w:color w:val="FFFFFF"/>
          <w:w w:val="90"/>
        </w:rPr>
        <w:t>26</w:t>
      </w:r>
      <w:r>
        <w:rPr>
          <w:color w:val="FFFFFF"/>
          <w:spacing w:val="4"/>
        </w:rPr>
        <w:t> </w:t>
      </w:r>
      <w:r>
        <w:rPr>
          <w:color w:val="FFFFFF"/>
          <w:w w:val="90"/>
        </w:rPr>
        <w:t>APRILE</w:t>
      </w:r>
      <w:r>
        <w:rPr>
          <w:color w:val="FFFFFF"/>
          <w:spacing w:val="4"/>
        </w:rPr>
        <w:t> </w:t>
      </w:r>
      <w:r>
        <w:rPr>
          <w:color w:val="FFFFFF"/>
          <w:w w:val="90"/>
        </w:rPr>
        <w:t>AL</w:t>
      </w:r>
      <w:r>
        <w:rPr>
          <w:color w:val="FFFFFF"/>
          <w:spacing w:val="4"/>
        </w:rPr>
        <w:t> </w:t>
      </w:r>
      <w:r>
        <w:rPr>
          <w:color w:val="FFFFFF"/>
          <w:w w:val="90"/>
        </w:rPr>
        <w:t>3</w:t>
      </w:r>
      <w:r>
        <w:rPr>
          <w:color w:val="FFFFFF"/>
          <w:spacing w:val="4"/>
        </w:rPr>
        <w:t> </w:t>
      </w:r>
      <w:r>
        <w:rPr>
          <w:color w:val="FFFFFF"/>
          <w:w w:val="90"/>
        </w:rPr>
        <w:t>MAGGIO</w:t>
      </w:r>
      <w:r>
        <w:rPr>
          <w:color w:val="FFFFFF"/>
          <w:spacing w:val="4"/>
        </w:rPr>
        <w:t> </w:t>
      </w:r>
      <w:r>
        <w:rPr>
          <w:color w:val="FFFFFF"/>
          <w:spacing w:val="-4"/>
          <w:w w:val="90"/>
        </w:rPr>
        <w:t>2025</w:t>
      </w:r>
    </w:p>
    <w:p>
      <w:pPr>
        <w:spacing w:line="228" w:lineRule="auto" w:before="4"/>
        <w:ind w:left="335" w:right="1694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z w:val="28"/>
        </w:rPr>
        <w:t>8 GIORNI | 7 NOTTI </w:t>
      </w:r>
      <w:r>
        <w:rPr>
          <w:rFonts w:ascii="Futura PT "/>
          <w:b/>
          <w:color w:val="FFFFFF"/>
          <w:spacing w:val="-12"/>
          <w:sz w:val="28"/>
        </w:rPr>
        <w:t>PENSIONE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COMPLET</w:t>
      </w:r>
      <w:r>
        <w:rPr>
          <w:rFonts w:ascii="Futura PT "/>
          <w:b/>
          <w:color w:val="FFFFFF"/>
          <w:spacing w:val="-12"/>
          <w:sz w:val="28"/>
        </w:rPr>
        <w:t>A</w:t>
      </w:r>
    </w:p>
    <w:p>
      <w:pPr>
        <w:pStyle w:val="BodyText"/>
        <w:spacing w:before="151"/>
        <w:rPr>
          <w:rFonts w:ascii="Futura PT "/>
          <w:b/>
          <w:sz w:val="28"/>
        </w:rPr>
      </w:pPr>
    </w:p>
    <w:p>
      <w:pPr>
        <w:spacing w:line="809" w:lineRule="exact" w:before="0"/>
        <w:ind w:left="43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899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Heading1"/>
        <w:spacing w:line="228" w:lineRule="auto" w:before="113"/>
        <w:ind w:right="1792"/>
      </w:pPr>
      <w:r>
        <w:rPr>
          <w:b w:val="0"/>
        </w:rPr>
        <w:br w:type="column"/>
      </w:r>
      <w:r>
        <w:rPr>
          <w:color w:val="EC6717"/>
          <w:spacing w:val="-2"/>
        </w:rPr>
        <w:t>PARTENZE </w:t>
      </w:r>
      <w:r>
        <w:rPr>
          <w:color w:val="EC6717"/>
          <w:spacing w:val="-8"/>
        </w:rPr>
        <w:t>DI</w:t>
      </w:r>
      <w:r>
        <w:rPr>
          <w:color w:val="EC6717"/>
          <w:spacing w:val="-9"/>
        </w:rPr>
        <w:t> </w:t>
      </w:r>
      <w:r>
        <w:rPr>
          <w:color w:val="EC6717"/>
          <w:spacing w:val="-8"/>
        </w:rPr>
        <w:t>GRUPPO </w:t>
      </w:r>
      <w:r>
        <w:rPr>
          <w:color w:val="EC6717"/>
          <w:w w:val="90"/>
        </w:rPr>
        <w:t>MIN</w:t>
      </w:r>
      <w:r>
        <w:rPr>
          <w:color w:val="EC6717"/>
          <w:spacing w:val="-6"/>
          <w:w w:val="90"/>
        </w:rPr>
        <w:t> </w:t>
      </w:r>
      <w:r>
        <w:rPr>
          <w:color w:val="EC6717"/>
          <w:w w:val="90"/>
        </w:rPr>
        <w:t>10</w:t>
      </w:r>
      <w:r>
        <w:rPr>
          <w:color w:val="EC6717"/>
          <w:spacing w:val="-6"/>
          <w:w w:val="90"/>
        </w:rPr>
        <w:t> </w:t>
      </w:r>
      <w:r>
        <w:rPr>
          <w:color w:val="EC6717"/>
          <w:spacing w:val="-5"/>
          <w:w w:val="90"/>
        </w:rPr>
        <w:t>PAX</w:t>
      </w:r>
    </w:p>
    <w:p>
      <w:pPr>
        <w:spacing w:after="0" w:line="228" w:lineRule="auto"/>
        <w:sectPr>
          <w:type w:val="continuous"/>
          <w:pgSz w:w="11910" w:h="16840"/>
          <w:pgMar w:top="320" w:bottom="280" w:left="420" w:right="580"/>
          <w:cols w:num="2" w:equalWidth="0">
            <w:col w:w="4886" w:space="2333"/>
            <w:col w:w="3691"/>
          </w:cols>
        </w:sectPr>
      </w:pPr>
    </w:p>
    <w:p>
      <w:pPr>
        <w:pStyle w:val="BodyText"/>
        <w:spacing w:line="198" w:lineRule="exact"/>
        <w:ind w:left="218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Prezzi</w:t>
      </w:r>
      <w:r>
        <w:rPr>
          <w:rFonts w:ascii="Futura PT Medium" w:hAnsi="Futura PT Medium"/>
          <w:color w:val="FFFFFF"/>
          <w:spacing w:val="13"/>
        </w:rPr>
        <w:t> </w:t>
      </w:r>
      <w:r>
        <w:rPr>
          <w:rFonts w:ascii="Futura PT Medium" w:hAnsi="Futura PT Medium"/>
          <w:color w:val="FFFFFF"/>
        </w:rPr>
        <w:t>per</w:t>
      </w:r>
      <w:r>
        <w:rPr>
          <w:rFonts w:ascii="Futura PT Medium" w:hAnsi="Futura PT Medium"/>
          <w:color w:val="FFFFFF"/>
          <w:spacing w:val="13"/>
        </w:rPr>
        <w:t> </w:t>
      </w:r>
      <w:r>
        <w:rPr>
          <w:rFonts w:ascii="Futura PT Medium" w:hAnsi="Futura PT Medium"/>
          <w:color w:val="FFFFFF"/>
        </w:rPr>
        <w:t>persona</w:t>
      </w:r>
      <w:r>
        <w:rPr>
          <w:rFonts w:ascii="Futura PT Medium" w:hAnsi="Futura PT Medium"/>
          <w:color w:val="FFFFFF"/>
          <w:spacing w:val="14"/>
        </w:rPr>
        <w:t> </w:t>
      </w:r>
      <w:r>
        <w:rPr>
          <w:rFonts w:ascii="Futura PT Medium" w:hAnsi="Futura PT Medium"/>
          <w:color w:val="FFFFFF"/>
        </w:rPr>
        <w:t>base</w:t>
      </w:r>
      <w:r>
        <w:rPr>
          <w:rFonts w:ascii="Futura PT Medium" w:hAnsi="Futura PT Medium"/>
          <w:color w:val="FFFFFF"/>
          <w:spacing w:val="13"/>
        </w:rPr>
        <w:t> </w:t>
      </w:r>
      <w:r>
        <w:rPr>
          <w:rFonts w:ascii="Futura PT Medium" w:hAnsi="Futura PT Medium"/>
          <w:color w:val="FFFFFF"/>
        </w:rPr>
        <w:t>doppia</w:t>
      </w:r>
      <w:r>
        <w:rPr>
          <w:rFonts w:ascii="Futura PT Medium" w:hAnsi="Futura PT Medium"/>
          <w:color w:val="FFFFFF"/>
          <w:spacing w:val="14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13"/>
        </w:rPr>
        <w:t> </w:t>
      </w: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270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5-11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-3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8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420" w:right="580"/>
        </w:sectPr>
      </w:pPr>
    </w:p>
    <w:p>
      <w:pPr>
        <w:pStyle w:val="BodyText"/>
        <w:spacing w:line="203" w:lineRule="exact" w:before="93"/>
        <w:ind w:left="193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58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86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9560" y="5907048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0592" id="docshapegroup2" coordorigin="0,0" coordsize="11986,16838">
                <v:shape style="position:absolute;left:0;top:0;width:11906;height:10216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668;top:9302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235" w:lineRule="auto" w:before="1" w:after="0"/>
        <w:ind w:left="553" w:right="38" w:hanging="360"/>
        <w:jc w:val="both"/>
        <w:rPr>
          <w:sz w:val="16"/>
        </w:rPr>
      </w:pPr>
      <w:r>
        <w:rPr>
          <w:color w:val="FFFFFF"/>
          <w:sz w:val="16"/>
        </w:rPr>
        <w:t>Volo da Roma Royal Air Maroco con bagaglio in Stiva , accoglienza 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all’aeroporto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Casablanca,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trasferimento</w:t>
      </w:r>
      <w:r>
        <w:rPr>
          <w:color w:val="FFFFFF"/>
          <w:spacing w:val="19"/>
          <w:sz w:val="16"/>
        </w:rPr>
        <w:t> </w:t>
      </w:r>
      <w:r>
        <w:rPr>
          <w:color w:val="FFFFFF"/>
          <w:sz w:val="16"/>
        </w:rPr>
        <w:t>collettivo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,</w:t>
      </w:r>
      <w:r>
        <w:rPr>
          <w:color w:val="FFFFFF"/>
          <w:spacing w:val="12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bevamde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escluse)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Guida/accompagnatore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guide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nelle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città,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57"/>
          <w:sz w:val="16"/>
        </w:rPr>
        <w:t> </w:t>
      </w:r>
      <w:r>
        <w:rPr>
          <w:color w:val="FFFFFF"/>
          <w:sz w:val="16"/>
        </w:rPr>
        <w:t>indicati</w:t>
      </w:r>
      <w:r>
        <w:rPr>
          <w:color w:val="FFFFFF"/>
          <w:spacing w:val="80"/>
          <w:sz w:val="16"/>
        </w:rPr>
        <w:t> </w:t>
      </w:r>
      <w:r>
        <w:rPr>
          <w:color w:val="FFFFFF"/>
          <w:spacing w:val="-77"/>
          <w:sz w:val="16"/>
        </w:rPr>
        <w:t>nel</w:t>
      </w:r>
      <w:r>
        <w:rPr>
          <w:color w:val="FFFFFF"/>
          <w:sz w:val="16"/>
        </w:rPr>
        <w:t> programma,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 medico Base.</w:t>
      </w:r>
    </w:p>
    <w:p>
      <w:pPr>
        <w:pStyle w:val="BodyText"/>
        <w:spacing w:line="203" w:lineRule="exact" w:before="93"/>
        <w:ind w:left="193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235" w:lineRule="auto" w:before="1" w:after="0"/>
        <w:ind w:left="553" w:right="243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Tasse aeroportuali 169€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prenotazione),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pasti,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4"/>
          <w:sz w:val="16"/>
        </w:rPr>
        <w:t>65€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,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mance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guida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autista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Euro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35,00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c.ca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,</w:t>
      </w:r>
      <w:r>
        <w:rPr>
          <w:color w:val="FFFFFF"/>
          <w:spacing w:val="20"/>
          <w:sz w:val="16"/>
        </w:rPr>
        <w:t> </w:t>
      </w:r>
      <w:r>
        <w:rPr>
          <w:color w:val="FFFFFF"/>
          <w:spacing w:val="-4"/>
          <w:sz w:val="16"/>
        </w:rPr>
        <w:t>tutto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w w:val="115"/>
          <w:sz w:val="16"/>
        </w:rPr>
        <w:t>ciò</w:t>
      </w:r>
      <w:r>
        <w:rPr>
          <w:color w:val="FFFFFF"/>
          <w:spacing w:val="-7"/>
          <w:w w:val="115"/>
          <w:sz w:val="16"/>
        </w:rPr>
        <w:t> </w:t>
      </w:r>
      <w:r>
        <w:rPr>
          <w:color w:val="FFFFFF"/>
          <w:spacing w:val="-4"/>
          <w:sz w:val="16"/>
        </w:rPr>
        <w:t>non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menzionato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include”,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Possibile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supplemento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Euro 105,00 per persona.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280" w:left="420" w:right="580"/>
          <w:cols w:num="2" w:equalWidth="0">
            <w:col w:w="5184" w:space="332"/>
            <w:col w:w="5394"/>
          </w:cols>
        </w:sectPr>
      </w:pPr>
    </w:p>
    <w:p>
      <w:pPr>
        <w:pStyle w:val="BodyText"/>
        <w:ind w:left="432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196" w:lineRule="auto" w:before="231"/>
        <w:ind w:left="2267" w:right="1797" w:firstLine="1182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EA5B18"/>
          <w:sz w:val="24"/>
        </w:rPr>
        <w:t>MAROCCO TOUR CITTÀ IMPERIALI CASABLANCA</w:t>
      </w:r>
      <w:r>
        <w:rPr>
          <w:rFonts w:ascii="Roboto Slab" w:hAnsi="Roboto Slab"/>
          <w:color w:val="EA5B18"/>
          <w:spacing w:val="-4"/>
          <w:sz w:val="24"/>
        </w:rPr>
        <w:t> </w:t>
      </w:r>
      <w:r>
        <w:rPr>
          <w:rFonts w:ascii="Roboto Slab" w:hAnsi="Roboto Slab"/>
          <w:color w:val="EA5B18"/>
          <w:sz w:val="24"/>
        </w:rPr>
        <w:t>-</w:t>
      </w:r>
      <w:r>
        <w:rPr>
          <w:rFonts w:ascii="Roboto Slab" w:hAnsi="Roboto Slab"/>
          <w:color w:val="EA5B18"/>
          <w:spacing w:val="-4"/>
          <w:sz w:val="24"/>
        </w:rPr>
        <w:t> </w:t>
      </w:r>
      <w:r>
        <w:rPr>
          <w:rFonts w:ascii="Roboto Slab" w:hAnsi="Roboto Slab"/>
          <w:color w:val="EA5B18"/>
          <w:sz w:val="24"/>
        </w:rPr>
        <w:t>RABAT</w:t>
      </w:r>
      <w:r>
        <w:rPr>
          <w:rFonts w:ascii="Roboto Slab" w:hAnsi="Roboto Slab"/>
          <w:color w:val="EA5B18"/>
          <w:spacing w:val="-4"/>
          <w:sz w:val="24"/>
        </w:rPr>
        <w:t> </w:t>
      </w:r>
      <w:r>
        <w:rPr>
          <w:rFonts w:ascii="Roboto Slab" w:hAnsi="Roboto Slab"/>
          <w:color w:val="EA5B18"/>
          <w:sz w:val="24"/>
        </w:rPr>
        <w:t>-</w:t>
      </w:r>
      <w:r>
        <w:rPr>
          <w:rFonts w:ascii="Roboto Slab" w:hAnsi="Roboto Slab"/>
          <w:color w:val="EA5B18"/>
          <w:spacing w:val="-4"/>
          <w:sz w:val="24"/>
        </w:rPr>
        <w:t> </w:t>
      </w:r>
      <w:r>
        <w:rPr>
          <w:rFonts w:ascii="Roboto Slab" w:hAnsi="Roboto Slab"/>
          <w:color w:val="EA5B18"/>
          <w:sz w:val="24"/>
        </w:rPr>
        <w:t>MEKNES</w:t>
      </w:r>
      <w:r>
        <w:rPr>
          <w:rFonts w:ascii="Roboto Slab" w:hAnsi="Roboto Slab"/>
          <w:color w:val="EA5B18"/>
          <w:spacing w:val="-4"/>
          <w:sz w:val="24"/>
        </w:rPr>
        <w:t> </w:t>
      </w:r>
      <w:r>
        <w:rPr>
          <w:rFonts w:ascii="Roboto Slab" w:hAnsi="Roboto Slab"/>
          <w:color w:val="EA5B18"/>
          <w:sz w:val="24"/>
        </w:rPr>
        <w:t>-</w:t>
      </w:r>
      <w:r>
        <w:rPr>
          <w:rFonts w:ascii="Roboto Slab" w:hAnsi="Roboto Slab"/>
          <w:color w:val="EA5B18"/>
          <w:spacing w:val="-5"/>
          <w:sz w:val="24"/>
        </w:rPr>
        <w:t> </w:t>
      </w:r>
      <w:r>
        <w:rPr>
          <w:rFonts w:ascii="Roboto Slab" w:hAnsi="Roboto Slab"/>
          <w:color w:val="EA5B18"/>
          <w:sz w:val="24"/>
        </w:rPr>
        <w:t>FES</w:t>
      </w:r>
      <w:r>
        <w:rPr>
          <w:rFonts w:ascii="Roboto Slab" w:hAnsi="Roboto Slab"/>
          <w:color w:val="EA5B18"/>
          <w:spacing w:val="-4"/>
          <w:sz w:val="24"/>
        </w:rPr>
        <w:t> </w:t>
      </w:r>
      <w:r>
        <w:rPr>
          <w:rFonts w:ascii="Roboto Slab" w:hAnsi="Roboto Slab"/>
          <w:color w:val="EA5B18"/>
          <w:sz w:val="24"/>
        </w:rPr>
        <w:t>-</w:t>
      </w:r>
      <w:r>
        <w:rPr>
          <w:rFonts w:ascii="Roboto Slab" w:hAnsi="Roboto Slab"/>
          <w:color w:val="EA5B18"/>
          <w:spacing w:val="-4"/>
          <w:sz w:val="24"/>
        </w:rPr>
        <w:t> </w:t>
      </w:r>
      <w:r>
        <w:rPr>
          <w:rFonts w:ascii="Roboto Slab" w:hAnsi="Roboto Slab"/>
          <w:color w:val="EA5B18"/>
          <w:sz w:val="24"/>
        </w:rPr>
        <w:t>MARRAKECH</w:t>
      </w:r>
    </w:p>
    <w:p>
      <w:pPr>
        <w:pStyle w:val="BodyText"/>
        <w:spacing w:before="35"/>
        <w:rPr>
          <w:rFonts w:ascii="Roboto Slab"/>
          <w:sz w:val="24"/>
        </w:rPr>
      </w:pPr>
    </w:p>
    <w:p>
      <w:pPr>
        <w:pStyle w:val="BodyText"/>
        <w:spacing w:line="220" w:lineRule="auto" w:before="1"/>
        <w:ind w:left="300" w:right="137"/>
        <w:jc w:val="both"/>
      </w:pPr>
      <w:r>
        <w:rPr>
          <w:color w:val="EB5D18"/>
        </w:rPr>
        <w:t>1° Giorno: ITALIA / CASABLANCA </w:t>
      </w:r>
      <w:r>
        <w:rPr>
          <w:color w:val="020203"/>
        </w:rPr>
        <w:t>Partenza dall’Italia con volo di linea. Arrivo a Casablanca, incontro con l’assistente e trasferimento in hotel. Cena e pernottamento in hotel</w:t>
      </w:r>
    </w:p>
    <w:p>
      <w:pPr>
        <w:pStyle w:val="BodyText"/>
        <w:spacing w:line="220" w:lineRule="auto" w:before="192"/>
        <w:ind w:left="300" w:right="136"/>
        <w:jc w:val="both"/>
      </w:pPr>
      <w:r>
        <w:rPr>
          <w:color w:val="EB5D18"/>
        </w:rPr>
        <w:t>2° Giorno: CASABLANCA / RABAT / MEKNES / FES </w:t>
      </w:r>
      <w:r>
        <w:rPr>
          <w:color w:val="020203"/>
        </w:rPr>
        <w:t>Prima colazione in hotel e partenza per Rabat. Visita della capitale con il Palazzo Reale (Mechouar), la casbah di Oudaya , lo splendido Mausoleo di Mohamed V e la torre di Hassan. Partenza per Meknes e pranzo in ristorante ( facoltativo</w:t>
      </w:r>
      <w:r>
        <w:rPr>
          <w:color w:val="020203"/>
          <w:spacing w:val="-11"/>
        </w:rPr>
        <w:t> </w:t>
      </w:r>
      <w:r>
        <w:rPr>
          <w:color w:val="020203"/>
        </w:rPr>
        <w:t>**)</w:t>
      </w:r>
      <w:r>
        <w:rPr>
          <w:color w:val="020203"/>
          <w:spacing w:val="-11"/>
        </w:rPr>
        <w:t> </w:t>
      </w:r>
      <w:r>
        <w:rPr>
          <w:color w:val="020203"/>
        </w:rPr>
        <w:t>.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1"/>
        </w:rPr>
        <w:t> </w:t>
      </w:r>
      <w:r>
        <w:rPr>
          <w:color w:val="020203"/>
        </w:rPr>
        <w:t>famosa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suoi</w:t>
      </w:r>
      <w:r>
        <w:rPr>
          <w:color w:val="020203"/>
          <w:spacing w:val="-11"/>
        </w:rPr>
        <w:t> </w:t>
      </w:r>
      <w:r>
        <w:rPr>
          <w:color w:val="020203"/>
        </w:rPr>
        <w:t>40</w:t>
      </w:r>
      <w:r>
        <w:rPr>
          <w:color w:val="020203"/>
          <w:spacing w:val="-11"/>
        </w:rPr>
        <w:t> </w:t>
      </w:r>
      <w:r>
        <w:rPr>
          <w:color w:val="020203"/>
        </w:rPr>
        <w:t>km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mura</w:t>
      </w:r>
      <w:r>
        <w:rPr>
          <w:color w:val="020203"/>
          <w:spacing w:val="-11"/>
        </w:rPr>
        <w:t> </w:t>
      </w:r>
      <w:r>
        <w:rPr>
          <w:color w:val="020203"/>
        </w:rPr>
        <w:t>ancora</w:t>
      </w:r>
      <w:r>
        <w:rPr>
          <w:color w:val="020203"/>
          <w:spacing w:val="-11"/>
        </w:rPr>
        <w:t> </w:t>
      </w:r>
      <w:r>
        <w:rPr>
          <w:color w:val="020203"/>
        </w:rPr>
        <w:t>perfettamente</w:t>
      </w:r>
      <w:r>
        <w:rPr>
          <w:color w:val="020203"/>
          <w:spacing w:val="-11"/>
        </w:rPr>
        <w:t> </w:t>
      </w:r>
      <w:r>
        <w:rPr>
          <w:color w:val="020203"/>
        </w:rPr>
        <w:t>conservati,</w:t>
      </w:r>
      <w:r>
        <w:rPr>
          <w:color w:val="020203"/>
          <w:spacing w:val="-10"/>
        </w:rPr>
        <w:t> </w:t>
      </w:r>
      <w:r>
        <w:rPr>
          <w:color w:val="020203"/>
        </w:rPr>
        <w:t>Bab</w:t>
      </w:r>
      <w:r>
        <w:rPr>
          <w:color w:val="020203"/>
          <w:spacing w:val="-11"/>
        </w:rPr>
        <w:t> </w:t>
      </w:r>
      <w:r>
        <w:rPr>
          <w:color w:val="020203"/>
        </w:rPr>
        <w:t>Mansour,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vecchia</w:t>
      </w:r>
      <w:r>
        <w:rPr>
          <w:color w:val="020203"/>
          <w:spacing w:val="-10"/>
        </w:rPr>
        <w:t> </w:t>
      </w:r>
      <w:r>
        <w:rPr>
          <w:color w:val="020203"/>
        </w:rPr>
        <w:t>Medina,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quartiere ebraico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mausoleo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Mly</w:t>
      </w:r>
      <w:r>
        <w:rPr>
          <w:color w:val="020203"/>
          <w:spacing w:val="-3"/>
        </w:rPr>
        <w:t> </w:t>
      </w:r>
      <w:r>
        <w:rPr>
          <w:color w:val="020203"/>
        </w:rPr>
        <w:t>Ismail.</w:t>
      </w:r>
      <w:r>
        <w:rPr>
          <w:color w:val="020203"/>
          <w:spacing w:val="-3"/>
        </w:rPr>
        <w:t> </w:t>
      </w:r>
      <w:r>
        <w:rPr>
          <w:color w:val="020203"/>
        </w:rPr>
        <w:t>Sosta</w:t>
      </w:r>
      <w:r>
        <w:rPr>
          <w:color w:val="020203"/>
          <w:spacing w:val="-3"/>
        </w:rPr>
        <w:t> </w:t>
      </w:r>
      <w:r>
        <w:rPr>
          <w:color w:val="020203"/>
        </w:rPr>
        <w:t>panoramica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Moulay</w:t>
      </w:r>
      <w:r>
        <w:rPr>
          <w:color w:val="020203"/>
          <w:spacing w:val="-3"/>
        </w:rPr>
        <w:t> </w:t>
      </w:r>
      <w:r>
        <w:rPr>
          <w:color w:val="020203"/>
        </w:rPr>
        <w:t>Idriss,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santa,</w:t>
      </w:r>
      <w:r>
        <w:rPr>
          <w:color w:val="020203"/>
          <w:spacing w:val="-3"/>
        </w:rPr>
        <w:t> </w:t>
      </w:r>
      <w:r>
        <w:rPr>
          <w:color w:val="020203"/>
        </w:rPr>
        <w:t>dove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sepolto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fondatore</w:t>
      </w:r>
      <w:r>
        <w:rPr>
          <w:color w:val="020203"/>
          <w:spacing w:val="-3"/>
        </w:rPr>
        <w:t> </w:t>
      </w:r>
      <w:r>
        <w:rPr>
          <w:color w:val="020203"/>
        </w:rPr>
        <w:t>dell’Islam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Marocco.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tardo pomeriggio passaggio per Volubilis, città romana e proseguimento per Fes. Sistemazione nelle camere riservate,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20" w:lineRule="auto" w:before="194"/>
        <w:ind w:left="300" w:right="136"/>
        <w:jc w:val="both"/>
      </w:pPr>
      <w:r>
        <w:rPr>
          <w:color w:val="EB5D18"/>
        </w:rPr>
        <w:t>3°</w:t>
      </w:r>
      <w:r>
        <w:rPr>
          <w:color w:val="EB5D18"/>
          <w:spacing w:val="-3"/>
        </w:rPr>
        <w:t> </w:t>
      </w:r>
      <w:r>
        <w:rPr>
          <w:color w:val="EB5D18"/>
        </w:rPr>
        <w:t>Giorno:</w:t>
      </w:r>
      <w:r>
        <w:rPr>
          <w:color w:val="EB5D18"/>
          <w:spacing w:val="-3"/>
        </w:rPr>
        <w:t> </w:t>
      </w:r>
      <w:r>
        <w:rPr>
          <w:color w:val="EB5D18"/>
        </w:rPr>
        <w:t>FEZ</w:t>
      </w:r>
      <w:r>
        <w:rPr>
          <w:color w:val="EB5D18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hotel.Intera</w:t>
      </w:r>
      <w:r>
        <w:rPr>
          <w:color w:val="020203"/>
          <w:spacing w:val="-3"/>
        </w:rPr>
        <w:t> </w:t>
      </w:r>
      <w:r>
        <w:rPr>
          <w:color w:val="020203"/>
        </w:rPr>
        <w:t>giornata</w:t>
      </w:r>
      <w:r>
        <w:rPr>
          <w:color w:val="020203"/>
          <w:spacing w:val="-3"/>
        </w:rPr>
        <w:t> </w:t>
      </w:r>
      <w:r>
        <w:rPr>
          <w:color w:val="020203"/>
        </w:rPr>
        <w:t>dedicata</w:t>
      </w:r>
      <w:r>
        <w:rPr>
          <w:color w:val="020203"/>
          <w:spacing w:val="-3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“capitale</w:t>
      </w:r>
      <w:r>
        <w:rPr>
          <w:color w:val="020203"/>
          <w:spacing w:val="-3"/>
        </w:rPr>
        <w:t> </w:t>
      </w:r>
      <w:r>
        <w:rPr>
          <w:color w:val="020203"/>
        </w:rPr>
        <w:t>culturale”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Marocco</w:t>
      </w:r>
      <w:r>
        <w:rPr>
          <w:color w:val="020203"/>
          <w:spacing w:val="-3"/>
        </w:rPr>
        <w:t> </w:t>
      </w:r>
      <w:r>
        <w:rPr>
          <w:color w:val="020203"/>
        </w:rPr>
        <w:t>(gemellata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Firenze)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più antica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Imperiali</w:t>
      </w:r>
      <w:r>
        <w:rPr>
          <w:color w:val="020203"/>
          <w:spacing w:val="-9"/>
        </w:rPr>
        <w:t> </w:t>
      </w:r>
      <w:r>
        <w:rPr>
          <w:color w:val="020203"/>
        </w:rPr>
        <w:t>fondata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Moulay</w:t>
      </w:r>
      <w:r>
        <w:rPr>
          <w:color w:val="020203"/>
          <w:spacing w:val="-9"/>
        </w:rPr>
        <w:t> </w:t>
      </w:r>
      <w:r>
        <w:rPr>
          <w:color w:val="020203"/>
        </w:rPr>
        <w:t>Idriss</w:t>
      </w:r>
      <w:r>
        <w:rPr>
          <w:color w:val="020203"/>
          <w:spacing w:val="-9"/>
        </w:rPr>
        <w:t> </w:t>
      </w:r>
      <w:r>
        <w:rPr>
          <w:color w:val="020203"/>
        </w:rPr>
        <w:t>II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culla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civiltà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religione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paese</w:t>
      </w:r>
      <w:r>
        <w:rPr>
          <w:color w:val="020203"/>
          <w:spacing w:val="-9"/>
        </w:rPr>
        <w:t> </w:t>
      </w:r>
      <w:r>
        <w:rPr>
          <w:color w:val="020203"/>
        </w:rPr>
        <w:t>dove</w:t>
      </w:r>
      <w:r>
        <w:rPr>
          <w:color w:val="020203"/>
          <w:spacing w:val="-9"/>
        </w:rPr>
        <w:t> </w:t>
      </w:r>
      <w:r>
        <w:rPr>
          <w:color w:val="020203"/>
        </w:rPr>
        <w:t>nata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università</w:t>
      </w:r>
      <w:r>
        <w:rPr>
          <w:color w:val="020203"/>
          <w:spacing w:val="-9"/>
        </w:rPr>
        <w:t> </w:t>
      </w:r>
      <w:r>
        <w:rPr>
          <w:color w:val="020203"/>
        </w:rPr>
        <w:t>religiosa</w:t>
      </w:r>
      <w:r>
        <w:rPr>
          <w:color w:val="020203"/>
          <w:spacing w:val="-9"/>
        </w:rPr>
        <w:t> </w:t>
      </w:r>
      <w:r>
        <w:rPr>
          <w:color w:val="020203"/>
        </w:rPr>
        <w:t>del mondo islamico. Visita della vecchia Medina con le sue università (Medersa) Bouanania e Attarine. Proseguimento della visita con la fontana Nejjarine</w:t>
      </w:r>
      <w:r>
        <w:rPr>
          <w:color w:val="020203"/>
          <w:spacing w:val="-2"/>
        </w:rPr>
        <w:t> </w:t>
      </w:r>
      <w:r>
        <w:rPr>
          <w:color w:val="020203"/>
        </w:rPr>
        <w:t>,il</w:t>
      </w:r>
      <w:r>
        <w:rPr>
          <w:color w:val="020203"/>
          <w:spacing w:val="-2"/>
        </w:rPr>
        <w:t> </w:t>
      </w:r>
      <w:r>
        <w:rPr>
          <w:color w:val="020203"/>
        </w:rPr>
        <w:t>Mausoleo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Mly</w:t>
      </w:r>
      <w:r>
        <w:rPr>
          <w:color w:val="020203"/>
          <w:spacing w:val="-2"/>
        </w:rPr>
        <w:t> </w:t>
      </w:r>
      <w:r>
        <w:rPr>
          <w:color w:val="020203"/>
        </w:rPr>
        <w:t>Idriss</w:t>
      </w:r>
      <w:r>
        <w:rPr>
          <w:color w:val="020203"/>
          <w:spacing w:val="-2"/>
        </w:rPr>
        <w:t> </w:t>
      </w:r>
      <w:r>
        <w:rPr>
          <w:color w:val="020203"/>
        </w:rPr>
        <w:t>II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Moschea</w:t>
      </w:r>
      <w:r>
        <w:rPr>
          <w:color w:val="020203"/>
          <w:spacing w:val="-2"/>
        </w:rPr>
        <w:t> </w:t>
      </w:r>
      <w:r>
        <w:rPr>
          <w:color w:val="020203"/>
        </w:rPr>
        <w:t>Karaouine.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</w:rPr>
        <w:t>Medina</w:t>
      </w:r>
      <w:r>
        <w:rPr>
          <w:color w:val="020203"/>
          <w:spacing w:val="-2"/>
        </w:rPr>
        <w:t> </w:t>
      </w:r>
      <w:r>
        <w:rPr>
          <w:color w:val="020203"/>
        </w:rPr>
        <w:t>(</w:t>
      </w:r>
      <w:r>
        <w:rPr>
          <w:color w:val="020203"/>
          <w:spacing w:val="-2"/>
        </w:rPr>
        <w:t> </w:t>
      </w:r>
      <w:r>
        <w:rPr>
          <w:color w:val="020203"/>
        </w:rPr>
        <w:t>Facoltativo</w:t>
      </w:r>
      <w:r>
        <w:rPr>
          <w:color w:val="020203"/>
          <w:spacing w:val="-2"/>
        </w:rPr>
        <w:t> </w:t>
      </w:r>
      <w:r>
        <w:rPr>
          <w:color w:val="020203"/>
        </w:rPr>
        <w:t>**)</w:t>
      </w:r>
      <w:r>
        <w:rPr>
          <w:color w:val="020203"/>
          <w:spacing w:val="-2"/>
        </w:rPr>
        <w:t> </w:t>
      </w:r>
      <w:r>
        <w:rPr>
          <w:color w:val="020203"/>
        </w:rPr>
        <w:t>.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pomeriggio</w:t>
      </w:r>
      <w:r>
        <w:rPr>
          <w:color w:val="020203"/>
          <w:spacing w:val="-2"/>
        </w:rPr>
        <w:t> </w:t>
      </w:r>
      <w:r>
        <w:rPr>
          <w:color w:val="020203"/>
        </w:rPr>
        <w:t>proseguimento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visita con i famosi Souks (i più rinomati del Marocco). Rientro in hotel, cena e pernottamento.</w:t>
      </w:r>
    </w:p>
    <w:p>
      <w:pPr>
        <w:pStyle w:val="BodyText"/>
        <w:spacing w:line="220" w:lineRule="auto" w:before="194"/>
        <w:ind w:left="300" w:right="137"/>
        <w:jc w:val="both"/>
      </w:pPr>
      <w:r>
        <w:rPr>
          <w:color w:val="EB5D18"/>
        </w:rPr>
        <w:t>4° Giorno: FEZ / BENI MELLAL / MARRAKECH </w:t>
      </w:r>
      <w:r>
        <w:rPr>
          <w:color w:val="020203"/>
        </w:rPr>
        <w:t>Prima colazione in hotel e partenza per Marrakech attraverso la regione del Medio Atlante passando per Ifrane , Immouzer El Kandar il villaggio berbero famoso per l’artigianato in legno di cedro. Durante il tragitto diverse soste panoramiche.</w:t>
      </w:r>
      <w:r>
        <w:rPr>
          <w:color w:val="020203"/>
          <w:spacing w:val="-3"/>
        </w:rPr>
        <w:t> </w:t>
      </w:r>
      <w:r>
        <w:rPr>
          <w:color w:val="020203"/>
        </w:rPr>
        <w:t>Pranzo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Beni</w:t>
      </w:r>
      <w:r>
        <w:rPr>
          <w:color w:val="020203"/>
          <w:spacing w:val="-3"/>
        </w:rPr>
        <w:t> </w:t>
      </w:r>
      <w:r>
        <w:rPr>
          <w:color w:val="020203"/>
        </w:rPr>
        <w:t>Mellal</w:t>
      </w:r>
      <w:r>
        <w:rPr>
          <w:color w:val="020203"/>
          <w:spacing w:val="-3"/>
        </w:rPr>
        <w:t> </w:t>
      </w:r>
      <w:r>
        <w:rPr>
          <w:color w:val="020203"/>
        </w:rPr>
        <w:t>(</w:t>
      </w:r>
      <w:r>
        <w:rPr>
          <w:color w:val="020203"/>
          <w:spacing w:val="-3"/>
        </w:rPr>
        <w:t> </w:t>
      </w:r>
      <w:r>
        <w:rPr>
          <w:color w:val="020203"/>
        </w:rPr>
        <w:t>facoltativo</w:t>
      </w:r>
      <w:r>
        <w:rPr>
          <w:color w:val="020203"/>
          <w:spacing w:val="-3"/>
        </w:rPr>
        <w:t> </w:t>
      </w:r>
      <w:r>
        <w:rPr>
          <w:color w:val="020203"/>
        </w:rPr>
        <w:t>**)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proseguimento</w:t>
      </w:r>
      <w:r>
        <w:rPr>
          <w:color w:val="020203"/>
          <w:spacing w:val="-3"/>
        </w:rPr>
        <w:t> </w:t>
      </w:r>
      <w:r>
        <w:rPr>
          <w:color w:val="020203"/>
        </w:rPr>
        <w:t>verso</w:t>
      </w:r>
      <w:r>
        <w:rPr>
          <w:color w:val="020203"/>
          <w:spacing w:val="-3"/>
        </w:rPr>
        <w:t> </w:t>
      </w:r>
      <w:r>
        <w:rPr>
          <w:color w:val="020203"/>
        </w:rPr>
        <w:t>Marrakech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tardo</w:t>
      </w:r>
      <w:r>
        <w:rPr>
          <w:color w:val="020203"/>
          <w:spacing w:val="-3"/>
        </w:rPr>
        <w:t> </w:t>
      </w:r>
      <w:r>
        <w:rPr>
          <w:color w:val="020203"/>
        </w:rPr>
        <w:t>pomeriggio.</w:t>
      </w:r>
      <w:r>
        <w:rPr>
          <w:color w:val="020203"/>
          <w:spacing w:val="-3"/>
        </w:rPr>
        <w:t> </w:t>
      </w:r>
      <w:r>
        <w:rPr>
          <w:color w:val="020203"/>
        </w:rPr>
        <w:t>Arrivo,</w:t>
      </w:r>
      <w:r>
        <w:rPr>
          <w:color w:val="020203"/>
          <w:spacing w:val="-3"/>
        </w:rPr>
        <w:t> </w:t>
      </w:r>
      <w:r>
        <w:rPr>
          <w:color w:val="020203"/>
        </w:rPr>
        <w:t>sistemazioni</w:t>
      </w:r>
      <w:r>
        <w:rPr>
          <w:color w:val="020203"/>
          <w:spacing w:val="-3"/>
        </w:rPr>
        <w:t> </w:t>
      </w:r>
      <w:r>
        <w:rPr>
          <w:color w:val="020203"/>
        </w:rPr>
        <w:t>nelle</w:t>
      </w:r>
      <w:r>
        <w:rPr>
          <w:color w:val="020203"/>
          <w:spacing w:val="-3"/>
        </w:rPr>
        <w:t> </w:t>
      </w:r>
      <w:r>
        <w:rPr>
          <w:color w:val="020203"/>
        </w:rPr>
        <w:t>camere riservate, cena e pernottamento.</w:t>
      </w:r>
    </w:p>
    <w:p>
      <w:pPr>
        <w:pStyle w:val="BodyText"/>
        <w:spacing w:line="220" w:lineRule="auto" w:before="193"/>
        <w:ind w:left="300" w:right="136"/>
        <w:jc w:val="both"/>
      </w:pPr>
      <w:r>
        <w:rPr>
          <w:color w:val="EB5D18"/>
        </w:rPr>
        <w:t>5° Giorno: MARRAKECH </w:t>
      </w:r>
      <w:r>
        <w:rPr>
          <w:color w:val="020203"/>
        </w:rPr>
        <w:t>Prima colazione in hotel. Intera giornata dedicata alla visita di Marrakech; 2° città delle Città Imperiali (dopo Fes) fondata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XII</w:t>
      </w:r>
      <w:r>
        <w:rPr>
          <w:color w:val="020203"/>
          <w:spacing w:val="-10"/>
        </w:rPr>
        <w:t> </w:t>
      </w:r>
      <w:r>
        <w:rPr>
          <w:color w:val="020203"/>
        </w:rPr>
        <w:t>secolo</w:t>
      </w:r>
      <w:r>
        <w:rPr>
          <w:color w:val="020203"/>
          <w:spacing w:val="25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dinastia</w:t>
      </w:r>
      <w:r>
        <w:rPr>
          <w:color w:val="020203"/>
          <w:spacing w:val="-10"/>
        </w:rPr>
        <w:t> </w:t>
      </w:r>
      <w:r>
        <w:rPr>
          <w:color w:val="020203"/>
        </w:rPr>
        <w:t>Almoravides.</w:t>
      </w:r>
      <w:r>
        <w:rPr>
          <w:color w:val="020203"/>
          <w:spacing w:val="-10"/>
        </w:rPr>
        <w:t> </w:t>
      </w:r>
      <w:r>
        <w:rPr>
          <w:color w:val="020203"/>
        </w:rPr>
        <w:t>Questa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</w:rPr>
        <w:t>stupenda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leggendaria</w:t>
      </w:r>
      <w:r>
        <w:rPr>
          <w:color w:val="020203"/>
          <w:spacing w:val="-10"/>
        </w:rPr>
        <w:t> </w:t>
      </w:r>
      <w:r>
        <w:rPr>
          <w:color w:val="020203"/>
        </w:rPr>
        <w:t>stupisce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suoi</w:t>
      </w:r>
      <w:r>
        <w:rPr>
          <w:color w:val="020203"/>
          <w:spacing w:val="-10"/>
        </w:rPr>
        <w:t> </w:t>
      </w:r>
      <w:r>
        <w:rPr>
          <w:color w:val="020203"/>
        </w:rPr>
        <w:t>tesori</w:t>
      </w:r>
      <w:r>
        <w:rPr>
          <w:color w:val="020203"/>
          <w:spacing w:val="-10"/>
        </w:rPr>
        <w:t> </w:t>
      </w:r>
      <w:r>
        <w:rPr>
          <w:color w:val="020203"/>
        </w:rPr>
        <w:t>artistici,</w:t>
      </w:r>
      <w:r>
        <w:rPr>
          <w:color w:val="020203"/>
          <w:spacing w:val="-10"/>
        </w:rPr>
        <w:t> </w:t>
      </w:r>
      <w:r>
        <w:rPr>
          <w:color w:val="020203"/>
        </w:rPr>
        <w:t>l’architettura</w:t>
      </w:r>
      <w:r>
        <w:rPr>
          <w:color w:val="020203"/>
          <w:spacing w:val="-10"/>
        </w:rPr>
        <w:t> </w:t>
      </w:r>
      <w:r>
        <w:rPr>
          <w:color w:val="020203"/>
        </w:rPr>
        <w:t>ispano- moresca</w:t>
      </w:r>
      <w:r>
        <w:rPr>
          <w:color w:val="020203"/>
          <w:spacing w:val="-13"/>
        </w:rPr>
        <w:t> </w:t>
      </w:r>
      <w:r>
        <w:rPr>
          <w:color w:val="020203"/>
        </w:rPr>
        <w:t>ed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verde</w:t>
      </w:r>
      <w:r>
        <w:rPr>
          <w:color w:val="020203"/>
          <w:spacing w:val="-11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giardini,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Palazzo</w:t>
      </w:r>
      <w:r>
        <w:rPr>
          <w:color w:val="020203"/>
          <w:spacing w:val="-10"/>
        </w:rPr>
        <w:t> </w:t>
      </w:r>
      <w:r>
        <w:rPr>
          <w:color w:val="020203"/>
        </w:rPr>
        <w:t>Bahia</w:t>
      </w:r>
      <w:r>
        <w:rPr>
          <w:color w:val="020203"/>
          <w:spacing w:val="-11"/>
        </w:rPr>
        <w:t> </w:t>
      </w:r>
      <w:r>
        <w:rPr>
          <w:color w:val="020203"/>
        </w:rPr>
        <w:t>,la</w:t>
      </w:r>
      <w:r>
        <w:rPr>
          <w:color w:val="020203"/>
          <w:spacing w:val="-11"/>
        </w:rPr>
        <w:t> </w:t>
      </w:r>
      <w:r>
        <w:rPr>
          <w:color w:val="020203"/>
        </w:rPr>
        <w:t>Koutoubia;</w:t>
      </w:r>
      <w:r>
        <w:rPr>
          <w:color w:val="020203"/>
          <w:spacing w:val="-11"/>
        </w:rPr>
        <w:t> </w:t>
      </w:r>
      <w:r>
        <w:rPr>
          <w:color w:val="020203"/>
        </w:rPr>
        <w:t>Medersa</w:t>
      </w:r>
      <w:r>
        <w:rPr>
          <w:color w:val="020203"/>
          <w:spacing w:val="-10"/>
        </w:rPr>
        <w:t> </w:t>
      </w:r>
      <w:r>
        <w:rPr>
          <w:color w:val="020203"/>
        </w:rPr>
        <w:t>ben</w:t>
      </w:r>
      <w:r>
        <w:rPr>
          <w:color w:val="020203"/>
          <w:spacing w:val="-11"/>
        </w:rPr>
        <w:t> </w:t>
      </w:r>
      <w:r>
        <w:rPr>
          <w:color w:val="020203"/>
        </w:rPr>
        <w:t>youssef</w:t>
      </w:r>
      <w:r>
        <w:rPr>
          <w:color w:val="020203"/>
          <w:spacing w:val="-11"/>
        </w:rPr>
        <w:t> </w:t>
      </w:r>
      <w:r>
        <w:rPr>
          <w:color w:val="020203"/>
        </w:rPr>
        <w:t>o</w:t>
      </w:r>
      <w:r>
        <w:rPr>
          <w:color w:val="020203"/>
          <w:spacing w:val="-11"/>
        </w:rPr>
        <w:t> </w:t>
      </w:r>
      <w:r>
        <w:rPr>
          <w:color w:val="020203"/>
        </w:rPr>
        <w:t>Museo</w:t>
      </w:r>
      <w:r>
        <w:rPr>
          <w:color w:val="020203"/>
          <w:spacing w:val="-10"/>
        </w:rPr>
        <w:t> </w:t>
      </w:r>
      <w:r>
        <w:rPr>
          <w:color w:val="020203"/>
        </w:rPr>
        <w:t>dar</w:t>
      </w:r>
      <w:r>
        <w:rPr>
          <w:color w:val="020203"/>
          <w:spacing w:val="-11"/>
        </w:rPr>
        <w:t> </w:t>
      </w:r>
      <w:r>
        <w:rPr>
          <w:color w:val="020203"/>
        </w:rPr>
        <w:t>si</w:t>
      </w:r>
      <w:r>
        <w:rPr>
          <w:color w:val="020203"/>
          <w:spacing w:val="-11"/>
        </w:rPr>
        <w:t> </w:t>
      </w:r>
      <w:r>
        <w:rPr>
          <w:color w:val="020203"/>
        </w:rPr>
        <w:t>Said.</w:t>
      </w:r>
      <w:r>
        <w:rPr>
          <w:color w:val="020203"/>
          <w:spacing w:val="-11"/>
        </w:rPr>
        <w:t> </w:t>
      </w:r>
      <w:r>
        <w:rPr>
          <w:color w:val="020203"/>
        </w:rPr>
        <w:t>Pranzo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.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pomeriggio visita dei souks nella Medina e la stupenda ed unica Piazza “Djemaa El Fna” teatro naturale per ciarlatani, incantatori di serpenti e venditori d’acqua. Rientro in hotel. Cena tipica ( facoltativo **) e pernottamento in hotel.</w:t>
      </w:r>
    </w:p>
    <w:p>
      <w:pPr>
        <w:pStyle w:val="BodyText"/>
        <w:spacing w:line="220" w:lineRule="auto" w:before="194"/>
        <w:ind w:left="300" w:right="138"/>
        <w:jc w:val="both"/>
      </w:pPr>
      <w:r>
        <w:rPr>
          <w:color w:val="EB5D18"/>
        </w:rPr>
        <w:t>6° Giorno: MARRAKECH </w:t>
      </w:r>
      <w:r>
        <w:rPr>
          <w:color w:val="020203"/>
        </w:rPr>
        <w:t>Prima colazione in hotel . Gioranta a Disposizione</w:t>
      </w:r>
      <w:r>
        <w:rPr>
          <w:color w:val="020203"/>
          <w:spacing w:val="40"/>
        </w:rPr>
        <w:t> </w:t>
      </w:r>
      <w:r>
        <w:rPr>
          <w:color w:val="020203"/>
        </w:rPr>
        <w:t>. Pranzo in ristorante ( facoltativo **) . Cena e pernottamento in </w:t>
      </w:r>
      <w:r>
        <w:rPr>
          <w:color w:val="020203"/>
          <w:spacing w:val="-2"/>
        </w:rPr>
        <w:t>hotel</w:t>
      </w:r>
    </w:p>
    <w:p>
      <w:pPr>
        <w:pStyle w:val="BodyText"/>
        <w:spacing w:line="220" w:lineRule="auto" w:before="193"/>
        <w:ind w:left="300" w:right="137"/>
        <w:jc w:val="both"/>
      </w:pPr>
      <w:r>
        <w:rPr>
          <w:color w:val="EB5D18"/>
        </w:rPr>
        <w:t>7° Giorno: MARRAKECH / CASABLANCA </w:t>
      </w:r>
      <w:r>
        <w:rPr>
          <w:color w:val="020203"/>
        </w:rPr>
        <w:t>Prima colazione in hotel e partenza per Casablanca. Sosta in piaza Mohamed V. Pranzo in </w:t>
      </w:r>
      <w:r>
        <w:rPr>
          <w:color w:val="020203"/>
        </w:rPr>
        <w:t>ristorante </w:t>
      </w:r>
      <w:r>
        <w:rPr>
          <w:color w:val="020203"/>
          <w:spacing w:val="-2"/>
        </w:rPr>
        <w:t>(facoltativo**)</w:t>
      </w:r>
      <w:r>
        <w:rPr>
          <w:color w:val="020203"/>
          <w:spacing w:val="3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panoramica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economica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Marocco.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quartiere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Habous,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Palazzo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Reale,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quartiere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residenziale </w:t>
      </w:r>
      <w:r>
        <w:rPr>
          <w:color w:val="020203"/>
        </w:rPr>
        <w:t>di Anfa e l’esterno della stupenda moschea Hassan II. Sistemazione in hotel a Casablanca, cena e pernottamento.</w:t>
      </w:r>
    </w:p>
    <w:p>
      <w:pPr>
        <w:pStyle w:val="BodyText"/>
        <w:spacing w:before="180"/>
        <w:ind w:left="300"/>
        <w:jc w:val="both"/>
      </w:pPr>
      <w:r>
        <w:rPr>
          <w:color w:val="EB5D18"/>
        </w:rPr>
        <w:t>8°</w:t>
      </w:r>
      <w:r>
        <w:rPr>
          <w:color w:val="EB5D18"/>
          <w:spacing w:val="-3"/>
        </w:rPr>
        <w:t> </w:t>
      </w:r>
      <w:r>
        <w:rPr>
          <w:color w:val="EB5D18"/>
        </w:rPr>
        <w:t>Giorno:</w:t>
      </w:r>
      <w:r>
        <w:rPr>
          <w:color w:val="EB5D18"/>
          <w:spacing w:val="-3"/>
        </w:rPr>
        <w:t> </w:t>
      </w:r>
      <w:r>
        <w:rPr>
          <w:color w:val="EB5D18"/>
        </w:rPr>
        <w:t>CASABLANCA</w:t>
      </w:r>
      <w:r>
        <w:rPr>
          <w:color w:val="EB5D18"/>
          <w:spacing w:val="-2"/>
        </w:rPr>
        <w:t> </w:t>
      </w:r>
      <w:r>
        <w:rPr>
          <w:color w:val="EB5D18"/>
        </w:rPr>
        <w:t>/</w:t>
      </w:r>
      <w:r>
        <w:rPr>
          <w:color w:val="EB5D18"/>
          <w:spacing w:val="-3"/>
        </w:rPr>
        <w:t> </w:t>
      </w:r>
      <w:r>
        <w:rPr>
          <w:color w:val="EB5D18"/>
        </w:rPr>
        <w:t>ITALIA</w:t>
      </w:r>
      <w:r>
        <w:rPr>
          <w:color w:val="EB5D18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30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tabs>
          <w:tab w:pos="1739" w:val="left" w:leader="none"/>
        </w:tabs>
        <w:spacing w:line="220" w:lineRule="auto" w:before="1"/>
        <w:ind w:left="300" w:right="7785"/>
      </w:pPr>
      <w:r>
        <w:rPr>
          <w:color w:val="020203"/>
        </w:rPr>
        <w:t>Lista Hotel Previsti o Similari: </w:t>
      </w:r>
      <w:r>
        <w:rPr>
          <w:color w:val="020203"/>
          <w:spacing w:val="-2"/>
        </w:rPr>
        <w:t>CASABLANCA</w:t>
      </w:r>
      <w:r>
        <w:rPr>
          <w:color w:val="020203"/>
        </w:rPr>
        <w:tab/>
        <w:t>Hotel Idou Anfa </w:t>
      </w:r>
      <w:r>
        <w:rPr>
          <w:color w:val="020203"/>
          <w:spacing w:val="-4"/>
        </w:rPr>
        <w:t>FEZ</w:t>
      </w:r>
      <w:r>
        <w:rPr>
          <w:color w:val="020203"/>
        </w:rPr>
        <w:tab/>
      </w:r>
      <w:r>
        <w:rPr>
          <w:color w:val="020203"/>
          <w:spacing w:val="-32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Royal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Mirage MARRAKECH</w:t>
      </w:r>
      <w:r>
        <w:rPr>
          <w:color w:val="020203"/>
        </w:rPr>
        <w:tab/>
        <w:t>Hotel El Andalous</w:t>
      </w:r>
    </w:p>
    <w:sectPr>
      <w:pgSz w:w="11910" w:h="16840"/>
      <w:pgMar w:top="640" w:bottom="0" w:left="4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0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3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335"/>
      <w:outlineLvl w:val="1"/>
    </w:pPr>
    <w:rPr>
      <w:rFonts w:ascii="Futura PT " w:hAnsi="Futura PT " w:eastAsia="Futura PT " w:cs="Futura PT "/>
      <w:b/>
      <w:bCs/>
      <w:sz w:val="28"/>
      <w:szCs w:val="2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2"/>
      <w:ind w:left="1" w:right="91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553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2025-01-03T07:58:48Z</dcterms:created>
  <dcterms:modified xsi:type="dcterms:W3CDTF">2025-01-03T07:58:48Z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