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6297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COSTA</w:t>
      </w:r>
      <w:r>
        <w:rPr>
          <w:color w:val="FFFFFF"/>
          <w:spacing w:val="-1"/>
        </w:rPr>
        <w:t> </w:t>
      </w:r>
      <w:r>
        <w:rPr>
          <w:color w:val="FFFFFF"/>
          <w:spacing w:val="-5"/>
        </w:rPr>
        <w:t>REI</w:t>
      </w:r>
    </w:p>
    <w:p>
      <w:pPr>
        <w:spacing w:before="259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MURAVERA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5" w:right="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5" w:right="8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-3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2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741</w:t>
      </w:r>
      <w:r>
        <w:rPr>
          <w:rFonts w:ascii="Futura PT" w:hAnsi="Futura PT"/>
          <w:b/>
          <w:color w:val="FFFFFF"/>
          <w:spacing w:val="-25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225" w:right="3223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81"/>
        <w:rPr>
          <w:rFonts w:ascii="Futura PT"/>
          <w:b/>
        </w:rPr>
      </w:pPr>
    </w:p>
    <w:p>
      <w:pPr>
        <w:pStyle w:val="Heading1"/>
        <w:spacing w:line="225" w:lineRule="auto"/>
        <w:ind w:left="109" w:right="106" w:hanging="1"/>
        <w:jc w:val="center"/>
      </w:pPr>
      <w:r>
        <w:rPr>
          <w:color w:val="FFFFFF"/>
        </w:rPr>
        <w:t>Il Resort si trova a Costa Rei in una delle aree più suggestive della costa sudorientale della Sardegna e si sviluppa direttamente sulla splendida e</w:t>
      </w:r>
      <w:r>
        <w:rPr>
          <w:color w:val="FFFFFF"/>
          <w:spacing w:val="40"/>
        </w:rPr>
        <w:t> </w:t>
      </w:r>
      <w:r>
        <w:rPr>
          <w:color w:val="FFFFFF"/>
        </w:rPr>
        <w:t>omonima</w:t>
      </w:r>
      <w:r>
        <w:rPr>
          <w:color w:val="FFFFFF"/>
          <w:spacing w:val="-4"/>
        </w:rPr>
        <w:t> </w:t>
      </w:r>
      <w:r>
        <w:rPr>
          <w:color w:val="FFFFFF"/>
        </w:rPr>
        <w:t>spiaggia</w:t>
      </w:r>
      <w:r>
        <w:rPr>
          <w:color w:val="FFFFFF"/>
          <w:spacing w:val="-4"/>
        </w:rPr>
        <w:t> </w:t>
      </w:r>
      <w:r>
        <w:rPr>
          <w:color w:val="FFFFFF"/>
        </w:rPr>
        <w:t>di</w:t>
      </w:r>
      <w:r>
        <w:rPr>
          <w:color w:val="FFFFFF"/>
          <w:spacing w:val="-4"/>
        </w:rPr>
        <w:t> </w:t>
      </w:r>
      <w:r>
        <w:rPr>
          <w:color w:val="FFFFFF"/>
        </w:rPr>
        <w:t>sabbia</w:t>
      </w:r>
      <w:r>
        <w:rPr>
          <w:color w:val="FFFFFF"/>
          <w:spacing w:val="-4"/>
        </w:rPr>
        <w:t> </w:t>
      </w:r>
      <w:r>
        <w:rPr>
          <w:color w:val="FFFFFF"/>
        </w:rPr>
        <w:t>dorata.</w:t>
      </w:r>
      <w:r>
        <w:rPr>
          <w:color w:val="FFFFFF"/>
          <w:spacing w:val="-4"/>
        </w:rPr>
        <w:t> </w:t>
      </w:r>
      <w:r>
        <w:rPr>
          <w:color w:val="FFFFFF"/>
        </w:rPr>
        <w:t>Sorge</w:t>
      </w:r>
      <w:r>
        <w:rPr>
          <w:color w:val="FFFFFF"/>
          <w:spacing w:val="-4"/>
        </w:rPr>
        <w:t> </w:t>
      </w:r>
      <w:r>
        <w:rPr>
          <w:color w:val="FFFFFF"/>
        </w:rPr>
        <w:t>su</w:t>
      </w:r>
      <w:r>
        <w:rPr>
          <w:color w:val="FFFFFF"/>
          <w:spacing w:val="-4"/>
        </w:rPr>
        <w:t> </w:t>
      </w:r>
      <w:r>
        <w:rPr>
          <w:color w:val="FFFFFF"/>
        </w:rPr>
        <w:t>un</w:t>
      </w:r>
      <w:r>
        <w:rPr>
          <w:color w:val="FFFFFF"/>
          <w:spacing w:val="-4"/>
        </w:rPr>
        <w:t> </w:t>
      </w:r>
      <w:r>
        <w:rPr>
          <w:color w:val="FFFFFF"/>
        </w:rPr>
        <w:t>anfiteatro</w:t>
      </w:r>
      <w:r>
        <w:rPr>
          <w:color w:val="FFFFFF"/>
          <w:spacing w:val="-4"/>
        </w:rPr>
        <w:t> </w:t>
      </w:r>
      <w:r>
        <w:rPr>
          <w:color w:val="FFFFFF"/>
        </w:rPr>
        <w:t>naturale</w:t>
      </w:r>
      <w:r>
        <w:rPr>
          <w:color w:val="FFFFFF"/>
          <w:spacing w:val="-4"/>
        </w:rPr>
        <w:t> </w:t>
      </w:r>
      <w:r>
        <w:rPr>
          <w:color w:val="FFFFFF"/>
        </w:rPr>
        <w:t>lungo</w:t>
      </w:r>
      <w:r>
        <w:rPr>
          <w:color w:val="FFFFFF"/>
          <w:spacing w:val="-4"/>
        </w:rPr>
        <w:t> </w:t>
      </w:r>
      <w:r>
        <w:rPr>
          <w:color w:val="FFFFFF"/>
        </w:rPr>
        <w:t>il</w:t>
      </w:r>
      <w:r>
        <w:rPr>
          <w:color w:val="FFFFFF"/>
          <w:spacing w:val="-4"/>
        </w:rPr>
        <w:t> </w:t>
      </w:r>
      <w:r>
        <w:rPr>
          <w:color w:val="FFFFFF"/>
        </w:rPr>
        <w:t>pendio</w:t>
      </w:r>
      <w:r>
        <w:rPr>
          <w:color w:val="FFFFFF"/>
          <w:spacing w:val="-4"/>
        </w:rPr>
        <w:t> </w:t>
      </w:r>
      <w:r>
        <w:rPr>
          <w:color w:val="FFFFFF"/>
        </w:rPr>
        <w:t>di</w:t>
      </w:r>
      <w:r>
        <w:rPr>
          <w:color w:val="FFFFFF"/>
          <w:spacing w:val="-4"/>
        </w:rPr>
        <w:t> </w:t>
      </w:r>
      <w:r>
        <w:rPr>
          <w:color w:val="FFFFFF"/>
        </w:rPr>
        <w:t>un</w:t>
      </w:r>
      <w:r>
        <w:rPr>
          <w:color w:val="FFFFFF"/>
          <w:spacing w:val="-4"/>
        </w:rPr>
        <w:t> </w:t>
      </w:r>
      <w:r>
        <w:rPr>
          <w:color w:val="FFFFFF"/>
        </w:rPr>
        <w:t>colle</w:t>
      </w:r>
      <w:r>
        <w:rPr>
          <w:color w:val="FFFFFF"/>
          <w:spacing w:val="-4"/>
        </w:rPr>
        <w:t> </w:t>
      </w:r>
      <w:r>
        <w:rPr>
          <w:color w:val="FFFFFF"/>
        </w:rPr>
        <w:t>digradante</w:t>
      </w:r>
      <w:r>
        <w:rPr>
          <w:color w:val="FFFFFF"/>
          <w:spacing w:val="-4"/>
        </w:rPr>
        <w:t> </w:t>
      </w:r>
      <w:r>
        <w:rPr>
          <w:color w:val="FFFFFF"/>
        </w:rPr>
        <w:t>verso</w:t>
      </w:r>
      <w:r>
        <w:rPr>
          <w:color w:val="FFFFFF"/>
          <w:spacing w:val="-4"/>
        </w:rPr>
        <w:t> </w:t>
      </w:r>
      <w:r>
        <w:rPr>
          <w:color w:val="FFFFFF"/>
        </w:rPr>
        <w:t>il</w:t>
      </w:r>
      <w:r>
        <w:rPr>
          <w:color w:val="FFFFFF"/>
          <w:spacing w:val="-4"/>
        </w:rPr>
        <w:t> </w:t>
      </w:r>
      <w:r>
        <w:rPr>
          <w:color w:val="FFFFFF"/>
        </w:rPr>
        <w:t>mare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grazie</w:t>
      </w:r>
      <w:r>
        <w:rPr>
          <w:color w:val="FFFFFF"/>
          <w:spacing w:val="-4"/>
        </w:rPr>
        <w:t> </w:t>
      </w:r>
      <w:r>
        <w:rPr>
          <w:color w:val="FFFFFF"/>
        </w:rPr>
        <w:t>alla</w:t>
      </w:r>
      <w:r>
        <w:rPr>
          <w:color w:val="FFFFFF"/>
          <w:spacing w:val="-4"/>
        </w:rPr>
        <w:t> </w:t>
      </w:r>
      <w:r>
        <w:rPr>
          <w:color w:val="FFFFFF"/>
        </w:rPr>
        <w:t>sua</w:t>
      </w:r>
      <w:r>
        <w:rPr>
          <w:color w:val="FFFFFF"/>
          <w:spacing w:val="-4"/>
        </w:rPr>
        <w:t> </w:t>
      </w:r>
      <w:r>
        <w:rPr>
          <w:color w:val="FFFFFF"/>
        </w:rPr>
        <w:t>posizione,</w:t>
      </w:r>
      <w:r>
        <w:rPr>
          <w:color w:val="FFFFFF"/>
          <w:spacing w:val="40"/>
        </w:rPr>
        <w:t> </w:t>
      </w:r>
      <w:r>
        <w:rPr>
          <w:color w:val="FFFFFF"/>
        </w:rPr>
        <w:t>ai</w:t>
      </w:r>
      <w:r>
        <w:rPr>
          <w:color w:val="FFFFFF"/>
          <w:spacing w:val="16"/>
        </w:rPr>
        <w:t> </w:t>
      </w:r>
      <w:r>
        <w:rPr>
          <w:color w:val="FFFFFF"/>
        </w:rPr>
        <w:t>rigogliosi</w:t>
      </w:r>
      <w:r>
        <w:rPr>
          <w:color w:val="FFFFFF"/>
          <w:spacing w:val="16"/>
        </w:rPr>
        <w:t> </w:t>
      </w:r>
      <w:r>
        <w:rPr>
          <w:color w:val="FFFFFF"/>
        </w:rPr>
        <w:t>giardini</w:t>
      </w:r>
      <w:r>
        <w:rPr>
          <w:color w:val="FFFFFF"/>
          <w:spacing w:val="16"/>
        </w:rPr>
        <w:t> </w:t>
      </w:r>
      <w:r>
        <w:rPr>
          <w:color w:val="FFFFFF"/>
        </w:rPr>
        <w:t>mediterranei,</w:t>
      </w:r>
      <w:r>
        <w:rPr>
          <w:color w:val="FFFFFF"/>
          <w:spacing w:val="16"/>
        </w:rPr>
        <w:t> </w:t>
      </w:r>
      <w:r>
        <w:rPr>
          <w:color w:val="FFFFFF"/>
        </w:rPr>
        <w:t>agli</w:t>
      </w:r>
      <w:r>
        <w:rPr>
          <w:color w:val="FFFFFF"/>
          <w:spacing w:val="16"/>
        </w:rPr>
        <w:t> </w:t>
      </w:r>
      <w:r>
        <w:rPr>
          <w:color w:val="FFFFFF"/>
        </w:rPr>
        <w:t>ampi</w:t>
      </w:r>
      <w:r>
        <w:rPr>
          <w:color w:val="FFFFFF"/>
          <w:spacing w:val="16"/>
        </w:rPr>
        <w:t> </w:t>
      </w:r>
      <w:r>
        <w:rPr>
          <w:color w:val="FFFFFF"/>
        </w:rPr>
        <w:t>spazi,</w:t>
      </w:r>
      <w:r>
        <w:rPr>
          <w:color w:val="FFFFFF"/>
          <w:spacing w:val="16"/>
        </w:rPr>
        <w:t> </w:t>
      </w:r>
      <w:r>
        <w:rPr>
          <w:color w:val="FFFFFF"/>
        </w:rPr>
        <w:t>alla</w:t>
      </w:r>
      <w:r>
        <w:rPr>
          <w:color w:val="FFFFFF"/>
          <w:spacing w:val="16"/>
        </w:rPr>
        <w:t> </w:t>
      </w:r>
      <w:r>
        <w:rPr>
          <w:color w:val="FFFFFF"/>
        </w:rPr>
        <w:t>vicinanza</w:t>
      </w:r>
      <w:r>
        <w:rPr>
          <w:color w:val="FFFFFF"/>
          <w:spacing w:val="16"/>
        </w:rPr>
        <w:t> </w:t>
      </w:r>
      <w:r>
        <w:rPr>
          <w:color w:val="FFFFFF"/>
        </w:rPr>
        <w:t>del</w:t>
      </w:r>
      <w:r>
        <w:rPr>
          <w:color w:val="FFFFFF"/>
          <w:spacing w:val="16"/>
        </w:rPr>
        <w:t> </w:t>
      </w:r>
      <w:r>
        <w:rPr>
          <w:color w:val="FFFFFF"/>
        </w:rPr>
        <w:t>grazioso</w:t>
      </w:r>
      <w:r>
        <w:rPr>
          <w:color w:val="FFFFFF"/>
          <w:spacing w:val="16"/>
        </w:rPr>
        <w:t> </w:t>
      </w:r>
      <w:r>
        <w:rPr>
          <w:color w:val="FFFFFF"/>
        </w:rPr>
        <w:t>borgo</w:t>
      </w:r>
      <w:r>
        <w:rPr>
          <w:color w:val="FFFFFF"/>
          <w:spacing w:val="16"/>
        </w:rPr>
        <w:t> </w:t>
      </w:r>
      <w:r>
        <w:rPr>
          <w:color w:val="FFFFFF"/>
        </w:rPr>
        <w:t>di</w:t>
      </w:r>
      <w:r>
        <w:rPr>
          <w:color w:val="FFFFFF"/>
          <w:spacing w:val="16"/>
        </w:rPr>
        <w:t> </w:t>
      </w:r>
      <w:r>
        <w:rPr>
          <w:color w:val="FFFFFF"/>
        </w:rPr>
        <w:t>Costa</w:t>
      </w:r>
      <w:r>
        <w:rPr>
          <w:color w:val="FFFFFF"/>
          <w:spacing w:val="16"/>
        </w:rPr>
        <w:t> </w:t>
      </w:r>
      <w:r>
        <w:rPr>
          <w:color w:val="FFFFFF"/>
        </w:rPr>
        <w:t>Rei</w:t>
      </w:r>
      <w:r>
        <w:rPr>
          <w:color w:val="FFFFFF"/>
          <w:spacing w:val="16"/>
        </w:rPr>
        <w:t> </w:t>
      </w:r>
      <w:r>
        <w:rPr>
          <w:color w:val="FFFFFF"/>
        </w:rPr>
        <w:t>e</w:t>
      </w:r>
      <w:r>
        <w:rPr>
          <w:color w:val="FFFFFF"/>
          <w:spacing w:val="16"/>
        </w:rPr>
        <w:t> </w:t>
      </w:r>
      <w:r>
        <w:rPr>
          <w:color w:val="FFFFFF"/>
        </w:rPr>
        <w:t>ai</w:t>
      </w:r>
      <w:r>
        <w:rPr>
          <w:color w:val="FFFFFF"/>
          <w:spacing w:val="16"/>
        </w:rPr>
        <w:t> </w:t>
      </w:r>
      <w:r>
        <w:rPr>
          <w:color w:val="FFFFFF"/>
        </w:rPr>
        <w:t>servizi</w:t>
      </w:r>
      <w:r>
        <w:rPr>
          <w:color w:val="FFFFFF"/>
          <w:spacing w:val="16"/>
        </w:rPr>
        <w:t> </w:t>
      </w:r>
      <w:r>
        <w:rPr>
          <w:color w:val="FFFFFF"/>
        </w:rPr>
        <w:t>offerti,</w:t>
      </w:r>
      <w:r>
        <w:rPr>
          <w:color w:val="FFFFFF"/>
          <w:spacing w:val="16"/>
        </w:rPr>
        <w:t> </w:t>
      </w:r>
      <w:r>
        <w:rPr>
          <w:color w:val="FFFFFF"/>
        </w:rPr>
        <w:t>il</w:t>
      </w:r>
      <w:r>
        <w:rPr>
          <w:color w:val="FFFFFF"/>
          <w:spacing w:val="16"/>
        </w:rPr>
        <w:t> </w:t>
      </w:r>
      <w:r>
        <w:rPr>
          <w:color w:val="FFFFFF"/>
        </w:rPr>
        <w:t>TH</w:t>
      </w:r>
      <w:r>
        <w:rPr>
          <w:color w:val="FFFFFF"/>
          <w:spacing w:val="16"/>
        </w:rPr>
        <w:t> </w:t>
      </w:r>
      <w:r>
        <w:rPr>
          <w:color w:val="FFFFFF"/>
        </w:rPr>
        <w:t>Costa</w:t>
      </w:r>
      <w:r>
        <w:rPr>
          <w:color w:val="FFFFFF"/>
          <w:spacing w:val="16"/>
        </w:rPr>
        <w:t> </w:t>
      </w:r>
      <w:r>
        <w:rPr>
          <w:color w:val="FFFFFF"/>
        </w:rPr>
        <w:t>Rei</w:t>
      </w:r>
      <w:r>
        <w:rPr>
          <w:color w:val="FFFFFF"/>
          <w:spacing w:val="16"/>
        </w:rPr>
        <w:t> </w:t>
      </w:r>
      <w:r>
        <w:rPr>
          <w:color w:val="FFFFFF"/>
        </w:rPr>
        <w:t>è</w:t>
      </w:r>
      <w:r>
        <w:rPr>
          <w:color w:val="FFFFFF"/>
          <w:spacing w:val="16"/>
        </w:rPr>
        <w:t> </w:t>
      </w:r>
      <w:r>
        <w:rPr>
          <w:color w:val="FFFFFF"/>
        </w:rPr>
        <w:t>un</w:t>
      </w:r>
      <w:r>
        <w:rPr>
          <w:color w:val="FFFFFF"/>
          <w:spacing w:val="16"/>
        </w:rPr>
        <w:t> </w:t>
      </w:r>
      <w:r>
        <w:rPr>
          <w:color w:val="FFFFFF"/>
        </w:rPr>
        <w:t>luogo</w:t>
      </w:r>
      <w:r>
        <w:rPr>
          <w:color w:val="FFFFFF"/>
          <w:spacing w:val="40"/>
        </w:rPr>
        <w:t> </w:t>
      </w:r>
      <w:r>
        <w:rPr>
          <w:color w:val="FFFFFF"/>
        </w:rPr>
        <w:t>ideale</w:t>
      </w:r>
      <w:r>
        <w:rPr>
          <w:color w:val="FFFFFF"/>
          <w:spacing w:val="16"/>
        </w:rPr>
        <w:t> </w:t>
      </w:r>
      <w:r>
        <w:rPr>
          <w:color w:val="FFFFFF"/>
        </w:rPr>
        <w:t>dove</w:t>
      </w:r>
      <w:r>
        <w:rPr>
          <w:color w:val="FFFFFF"/>
          <w:spacing w:val="16"/>
        </w:rPr>
        <w:t> </w:t>
      </w:r>
      <w:r>
        <w:rPr>
          <w:color w:val="FFFFFF"/>
        </w:rPr>
        <w:t>trascorrere</w:t>
      </w:r>
      <w:r>
        <w:rPr>
          <w:color w:val="FFFFFF"/>
          <w:spacing w:val="16"/>
        </w:rPr>
        <w:t> </w:t>
      </w:r>
      <w:r>
        <w:rPr>
          <w:color w:val="FFFFFF"/>
        </w:rPr>
        <w:t>delle</w:t>
      </w:r>
      <w:r>
        <w:rPr>
          <w:color w:val="FFFFFF"/>
          <w:spacing w:val="16"/>
        </w:rPr>
        <w:t> </w:t>
      </w:r>
      <w:r>
        <w:rPr>
          <w:color w:val="FFFFFF"/>
        </w:rPr>
        <w:t>perfette</w:t>
      </w:r>
      <w:r>
        <w:rPr>
          <w:color w:val="FFFFFF"/>
          <w:spacing w:val="16"/>
        </w:rPr>
        <w:t> </w:t>
      </w:r>
      <w:r>
        <w:rPr>
          <w:color w:val="FFFFFF"/>
        </w:rPr>
        <w:t>vacanze</w:t>
      </w:r>
      <w:r>
        <w:rPr>
          <w:color w:val="FFFFFF"/>
          <w:spacing w:val="16"/>
        </w:rPr>
        <w:t> </w:t>
      </w:r>
      <w:r>
        <w:rPr>
          <w:color w:val="FFFFFF"/>
        </w:rPr>
        <w:t>estive</w:t>
      </w:r>
      <w:r>
        <w:rPr>
          <w:color w:val="FFFFFF"/>
          <w:spacing w:val="16"/>
        </w:rPr>
        <w:t> </w:t>
      </w:r>
      <w:r>
        <w:rPr>
          <w:color w:val="FFFFFF"/>
        </w:rPr>
        <w:t>in</w:t>
      </w:r>
      <w:r>
        <w:rPr>
          <w:color w:val="FFFFFF"/>
          <w:spacing w:val="16"/>
        </w:rPr>
        <w:t> </w:t>
      </w:r>
      <w:r>
        <w:rPr>
          <w:color w:val="FFFFFF"/>
        </w:rPr>
        <w:t>famiglia</w:t>
      </w:r>
      <w:r>
        <w:rPr>
          <w:color w:val="FFFFFF"/>
          <w:spacing w:val="16"/>
        </w:rPr>
        <w:t> </w:t>
      </w:r>
      <w:r>
        <w:rPr>
          <w:color w:val="FFFFFF"/>
        </w:rPr>
        <w:t>o</w:t>
      </w:r>
      <w:r>
        <w:rPr>
          <w:color w:val="FFFFFF"/>
          <w:spacing w:val="16"/>
        </w:rPr>
        <w:t> </w:t>
      </w:r>
      <w:r>
        <w:rPr>
          <w:color w:val="FFFFFF"/>
        </w:rPr>
        <w:t>con</w:t>
      </w:r>
      <w:r>
        <w:rPr>
          <w:color w:val="FFFFFF"/>
          <w:spacing w:val="16"/>
        </w:rPr>
        <w:t> </w:t>
      </w:r>
      <w:r>
        <w:rPr>
          <w:color w:val="FFFFFF"/>
        </w:rPr>
        <w:t>gli</w:t>
      </w:r>
      <w:r>
        <w:rPr>
          <w:color w:val="FFFFFF"/>
          <w:spacing w:val="16"/>
        </w:rPr>
        <w:t> </w:t>
      </w:r>
      <w:r>
        <w:rPr>
          <w:color w:val="FFFFFF"/>
        </w:rPr>
        <w:t>amici.</w:t>
      </w:r>
      <w:r>
        <w:rPr>
          <w:color w:val="FFFFFF"/>
          <w:spacing w:val="16"/>
        </w:rPr>
        <w:t> </w:t>
      </w:r>
      <w:r>
        <w:rPr>
          <w:color w:val="FFFFFF"/>
        </w:rPr>
        <w:t>Partendo</w:t>
      </w:r>
      <w:r>
        <w:rPr>
          <w:color w:val="FFFFFF"/>
          <w:spacing w:val="16"/>
        </w:rPr>
        <w:t> </w:t>
      </w:r>
      <w:r>
        <w:rPr>
          <w:color w:val="FFFFFF"/>
        </w:rPr>
        <w:t>dal</w:t>
      </w:r>
      <w:r>
        <w:rPr>
          <w:color w:val="FFFFFF"/>
          <w:spacing w:val="16"/>
        </w:rPr>
        <w:t> </w:t>
      </w:r>
      <w:r>
        <w:rPr>
          <w:color w:val="FFFFFF"/>
        </w:rPr>
        <w:t>Villaggio,</w:t>
      </w:r>
      <w:r>
        <w:rPr>
          <w:color w:val="FFFFFF"/>
          <w:spacing w:val="16"/>
        </w:rPr>
        <w:t> </w:t>
      </w:r>
      <w:r>
        <w:rPr>
          <w:color w:val="FFFFFF"/>
        </w:rPr>
        <w:t>passeggiando</w:t>
      </w:r>
      <w:r>
        <w:rPr>
          <w:color w:val="FFFFFF"/>
          <w:spacing w:val="16"/>
        </w:rPr>
        <w:t> </w:t>
      </w:r>
      <w:r>
        <w:rPr>
          <w:color w:val="FFFFFF"/>
        </w:rPr>
        <w:t>lungo</w:t>
      </w:r>
      <w:r>
        <w:rPr>
          <w:color w:val="FFFFFF"/>
          <w:spacing w:val="16"/>
        </w:rPr>
        <w:t> </w:t>
      </w:r>
      <w:r>
        <w:rPr>
          <w:color w:val="FFFFFF"/>
        </w:rPr>
        <w:t>sette</w:t>
      </w:r>
      <w:r>
        <w:rPr>
          <w:color w:val="FFFFFF"/>
          <w:spacing w:val="16"/>
        </w:rPr>
        <w:t> </w:t>
      </w:r>
      <w:r>
        <w:rPr>
          <w:color w:val="FFFFFF"/>
        </w:rPr>
        <w:t>chilometri</w:t>
      </w:r>
      <w:r>
        <w:rPr>
          <w:color w:val="FFFFFF"/>
          <w:spacing w:val="16"/>
        </w:rPr>
        <w:t> </w:t>
      </w:r>
      <w:r>
        <w:rPr>
          <w:color w:val="FFFFFF"/>
        </w:rPr>
        <w:t>di</w:t>
      </w:r>
      <w:r>
        <w:rPr>
          <w:color w:val="FFFFFF"/>
          <w:spacing w:val="40"/>
        </w:rPr>
        <w:t> </w:t>
      </w:r>
      <w:r>
        <w:rPr>
          <w:color w:val="FFFFFF"/>
        </w:rPr>
        <w:t>sabbia</w:t>
      </w:r>
      <w:r>
        <w:rPr>
          <w:color w:val="FFFFFF"/>
          <w:spacing w:val="-3"/>
        </w:rPr>
        <w:t> </w:t>
      </w:r>
      <w:r>
        <w:rPr>
          <w:color w:val="FFFFFF"/>
        </w:rPr>
        <w:t>finissima,</w:t>
      </w:r>
      <w:r>
        <w:rPr>
          <w:color w:val="FFFFFF"/>
          <w:spacing w:val="-3"/>
        </w:rPr>
        <w:t> </w:t>
      </w:r>
      <w:r>
        <w:rPr>
          <w:color w:val="FFFFFF"/>
        </w:rPr>
        <w:t>attraverso</w:t>
      </w:r>
      <w:r>
        <w:rPr>
          <w:color w:val="FFFFFF"/>
          <w:spacing w:val="-3"/>
        </w:rPr>
        <w:t> </w:t>
      </w:r>
      <w:r>
        <w:rPr>
          <w:color w:val="FFFFFF"/>
        </w:rPr>
        <w:t>la</w:t>
      </w:r>
      <w:r>
        <w:rPr>
          <w:color w:val="FFFFFF"/>
          <w:spacing w:val="-3"/>
        </w:rPr>
        <w:t> </w:t>
      </w:r>
      <w:r>
        <w:rPr>
          <w:color w:val="FFFFFF"/>
        </w:rPr>
        <w:t>costa</w:t>
      </w:r>
      <w:r>
        <w:rPr>
          <w:color w:val="FFFFFF"/>
          <w:spacing w:val="-3"/>
        </w:rPr>
        <w:t> </w:t>
      </w:r>
      <w:r>
        <w:rPr>
          <w:color w:val="FFFFFF"/>
        </w:rPr>
        <w:t>circostante,</w:t>
      </w:r>
      <w:r>
        <w:rPr>
          <w:color w:val="FFFFFF"/>
          <w:spacing w:val="-3"/>
        </w:rPr>
        <w:t> </w:t>
      </w:r>
      <w:r>
        <w:rPr>
          <w:color w:val="FFFFFF"/>
        </w:rPr>
        <w:t>si</w:t>
      </w:r>
      <w:r>
        <w:rPr>
          <w:color w:val="FFFFFF"/>
          <w:spacing w:val="-3"/>
        </w:rPr>
        <w:t> </w:t>
      </w:r>
      <w:r>
        <w:rPr>
          <w:color w:val="FFFFFF"/>
        </w:rPr>
        <w:t>ha</w:t>
      </w:r>
      <w:r>
        <w:rPr>
          <w:color w:val="FFFFFF"/>
          <w:spacing w:val="-3"/>
        </w:rPr>
        <w:t> </w:t>
      </w:r>
      <w:r>
        <w:rPr>
          <w:color w:val="FFFFFF"/>
        </w:rPr>
        <w:t>modo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vivere</w:t>
      </w:r>
      <w:r>
        <w:rPr>
          <w:color w:val="FFFFFF"/>
          <w:spacing w:val="-3"/>
        </w:rPr>
        <w:t> </w:t>
      </w:r>
      <w:r>
        <w:rPr>
          <w:color w:val="FFFFFF"/>
        </w:rPr>
        <w:t>a</w:t>
      </w:r>
      <w:r>
        <w:rPr>
          <w:color w:val="FFFFFF"/>
          <w:spacing w:val="-3"/>
        </w:rPr>
        <w:t> </w:t>
      </w:r>
      <w:r>
        <w:rPr>
          <w:color w:val="FFFFFF"/>
        </w:rPr>
        <w:t>pieno</w:t>
      </w:r>
      <w:r>
        <w:rPr>
          <w:color w:val="FFFFFF"/>
          <w:spacing w:val="-3"/>
        </w:rPr>
        <w:t> </w:t>
      </w:r>
      <w:r>
        <w:rPr>
          <w:color w:val="FFFFFF"/>
        </w:rPr>
        <w:t>il</w:t>
      </w:r>
      <w:r>
        <w:rPr>
          <w:color w:val="FFFFFF"/>
          <w:spacing w:val="-3"/>
        </w:rPr>
        <w:t> </w:t>
      </w:r>
      <w:r>
        <w:rPr>
          <w:color w:val="FFFFFF"/>
        </w:rPr>
        <w:t>mare,</w:t>
      </w:r>
      <w:r>
        <w:rPr>
          <w:color w:val="FFFFFF"/>
          <w:spacing w:val="-3"/>
        </w:rPr>
        <w:t> </w:t>
      </w:r>
      <w:r>
        <w:rPr>
          <w:color w:val="FFFFFF"/>
        </w:rPr>
        <w:t>i</w:t>
      </w:r>
      <w:r>
        <w:rPr>
          <w:color w:val="FFFFFF"/>
          <w:spacing w:val="-3"/>
        </w:rPr>
        <w:t> </w:t>
      </w:r>
      <w:r>
        <w:rPr>
          <w:color w:val="FFFFFF"/>
        </w:rPr>
        <w:t>suoi</w:t>
      </w:r>
      <w:r>
        <w:rPr>
          <w:color w:val="FFFFFF"/>
          <w:spacing w:val="-3"/>
        </w:rPr>
        <w:t> </w:t>
      </w:r>
      <w:r>
        <w:rPr>
          <w:color w:val="FFFFFF"/>
        </w:rPr>
        <w:t>colori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3"/>
        </w:rPr>
        <w:t> </w:t>
      </w:r>
      <w:r>
        <w:rPr>
          <w:color w:val="FFFFFF"/>
        </w:rPr>
        <w:t>le</w:t>
      </w:r>
      <w:r>
        <w:rPr>
          <w:color w:val="FFFFFF"/>
          <w:spacing w:val="-3"/>
        </w:rPr>
        <w:t> </w:t>
      </w:r>
      <w:r>
        <w:rPr>
          <w:color w:val="FFFFFF"/>
        </w:rPr>
        <w:t>sue</w:t>
      </w:r>
      <w:r>
        <w:rPr>
          <w:color w:val="FFFFFF"/>
          <w:spacing w:val="-3"/>
        </w:rPr>
        <w:t> </w:t>
      </w:r>
      <w:r>
        <w:rPr>
          <w:color w:val="FFFFFF"/>
        </w:rPr>
        <w:t>particolari</w:t>
      </w:r>
      <w:r>
        <w:rPr>
          <w:color w:val="FFFFFF"/>
          <w:spacing w:val="-3"/>
        </w:rPr>
        <w:t> </w:t>
      </w:r>
      <w:r>
        <w:rPr>
          <w:color w:val="FFFFFF"/>
        </w:rPr>
        <w:t>scogliere.</w:t>
      </w:r>
      <w:r>
        <w:rPr>
          <w:color w:val="FFFFFF"/>
          <w:spacing w:val="-3"/>
        </w:rPr>
        <w:t> </w:t>
      </w:r>
      <w:r>
        <w:rPr>
          <w:color w:val="FFFFFF"/>
        </w:rPr>
        <w:t>Un</w:t>
      </w:r>
      <w:r>
        <w:rPr>
          <w:color w:val="FFFFFF"/>
          <w:spacing w:val="-3"/>
        </w:rPr>
        <w:t> </w:t>
      </w:r>
      <w:r>
        <w:rPr>
          <w:color w:val="FFFFFF"/>
        </w:rPr>
        <w:t>punto</w:t>
      </w:r>
      <w:r>
        <w:rPr>
          <w:color w:val="FFFFFF"/>
          <w:spacing w:val="-3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partenza</w:t>
      </w:r>
      <w:r>
        <w:rPr>
          <w:color w:val="FFFFFF"/>
          <w:spacing w:val="40"/>
        </w:rPr>
        <w:t> </w:t>
      </w:r>
      <w:r>
        <w:rPr>
          <w:color w:val="FFFFFF"/>
        </w:rPr>
        <w:t>privilegiato,</w:t>
      </w:r>
      <w:r>
        <w:rPr>
          <w:color w:val="FFFFFF"/>
          <w:spacing w:val="-1"/>
        </w:rPr>
        <w:t> </w:t>
      </w:r>
      <w:r>
        <w:rPr>
          <w:color w:val="FFFFFF"/>
        </w:rPr>
        <w:t>raggiungibile</w:t>
      </w:r>
      <w:r>
        <w:rPr>
          <w:color w:val="FFFFFF"/>
          <w:spacing w:val="-1"/>
        </w:rPr>
        <w:t> </w:t>
      </w:r>
      <w:r>
        <w:rPr>
          <w:color w:val="FFFFFF"/>
        </w:rPr>
        <w:t>facilmente</w:t>
      </w:r>
      <w:r>
        <w:rPr>
          <w:color w:val="FFFFFF"/>
          <w:spacing w:val="-1"/>
        </w:rPr>
        <w:t> </w:t>
      </w:r>
      <w:r>
        <w:rPr>
          <w:color w:val="FFFFFF"/>
        </w:rPr>
        <w:t>dallo</w:t>
      </w:r>
      <w:r>
        <w:rPr>
          <w:color w:val="FFFFFF"/>
          <w:spacing w:val="-1"/>
        </w:rPr>
        <w:t> </w:t>
      </w:r>
      <w:r>
        <w:rPr>
          <w:color w:val="FFFFFF"/>
        </w:rPr>
        <w:t>scalo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Cagliari,</w:t>
      </w:r>
      <w:r>
        <w:rPr>
          <w:color w:val="FFFFFF"/>
          <w:spacing w:val="-1"/>
        </w:rPr>
        <w:t> </w:t>
      </w:r>
      <w:r>
        <w:rPr>
          <w:color w:val="FFFFFF"/>
        </w:rPr>
        <w:t>per</w:t>
      </w:r>
      <w:r>
        <w:rPr>
          <w:color w:val="FFFFFF"/>
          <w:spacing w:val="-1"/>
        </w:rPr>
        <w:t> </w:t>
      </w:r>
      <w:r>
        <w:rPr>
          <w:color w:val="FFFFFF"/>
        </w:rPr>
        <w:t>andare</w:t>
      </w:r>
      <w:r>
        <w:rPr>
          <w:color w:val="FFFFFF"/>
          <w:spacing w:val="-1"/>
        </w:rPr>
        <w:t> </w:t>
      </w:r>
      <w:r>
        <w:rPr>
          <w:color w:val="FFFFFF"/>
        </w:rPr>
        <w:t>alla</w:t>
      </w:r>
      <w:r>
        <w:rPr>
          <w:color w:val="FFFFFF"/>
          <w:spacing w:val="-1"/>
        </w:rPr>
        <w:t> </w:t>
      </w:r>
      <w:r>
        <w:rPr>
          <w:color w:val="FFFFFF"/>
        </w:rPr>
        <w:t>scoperta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alcuni</w:t>
      </w:r>
      <w:r>
        <w:rPr>
          <w:color w:val="FFFFFF"/>
          <w:spacing w:val="-1"/>
        </w:rPr>
        <w:t> </w:t>
      </w:r>
      <w:r>
        <w:rPr>
          <w:color w:val="FFFFFF"/>
        </w:rPr>
        <w:t>pittoreschi</w:t>
      </w:r>
      <w:r>
        <w:rPr>
          <w:color w:val="FFFFFF"/>
          <w:spacing w:val="-1"/>
        </w:rPr>
        <w:t> </w:t>
      </w:r>
      <w:r>
        <w:rPr>
          <w:color w:val="FFFFFF"/>
        </w:rPr>
        <w:t>borghi</w:t>
      </w:r>
      <w:r>
        <w:rPr>
          <w:color w:val="FFFFFF"/>
          <w:spacing w:val="-1"/>
        </w:rPr>
        <w:t> </w:t>
      </w:r>
      <w:r>
        <w:rPr>
          <w:color w:val="FFFFFF"/>
        </w:rPr>
        <w:t>agricoli</w:t>
      </w:r>
      <w:r>
        <w:rPr>
          <w:color w:val="FFFFFF"/>
          <w:spacing w:val="-1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turistici</w:t>
      </w:r>
      <w:r>
        <w:rPr>
          <w:color w:val="FFFFFF"/>
          <w:spacing w:val="-1"/>
        </w:rPr>
        <w:t> </w:t>
      </w:r>
      <w:r>
        <w:rPr>
          <w:color w:val="FFFFFF"/>
        </w:rPr>
        <w:t>come</w:t>
      </w:r>
      <w:r>
        <w:rPr>
          <w:color w:val="FFFFFF"/>
          <w:spacing w:val="-1"/>
        </w:rPr>
        <w:t> </w:t>
      </w:r>
      <w:r>
        <w:rPr>
          <w:color w:val="FFFFFF"/>
        </w:rPr>
        <w:t>Muravera,</w:t>
      </w:r>
      <w:r>
        <w:rPr>
          <w:color w:val="FFFFFF"/>
          <w:spacing w:val="40"/>
        </w:rPr>
        <w:t> </w:t>
      </w:r>
      <w:r>
        <w:rPr>
          <w:color w:val="FFFFFF"/>
        </w:rPr>
        <w:t>Castiadas e Villasimius.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52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61952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93"/>
        <w:gridCol w:w="1239"/>
        <w:gridCol w:w="1239"/>
        <w:gridCol w:w="1239"/>
        <w:gridCol w:w="1239"/>
        <w:gridCol w:w="1429"/>
        <w:gridCol w:w="1429"/>
      </w:tblGrid>
      <w:tr>
        <w:trPr>
          <w:trHeight w:val="618" w:hRule="atLeast"/>
        </w:trPr>
        <w:tc>
          <w:tcPr>
            <w:tcW w:w="1591" w:type="dxa"/>
          </w:tcPr>
          <w:p>
            <w:pPr>
              <w:pStyle w:val="TableParagraph"/>
              <w:spacing w:before="4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239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39" w:type="dxa"/>
          </w:tcPr>
          <w:p>
            <w:pPr>
              <w:pStyle w:val="TableParagraph"/>
              <w:spacing w:line="220" w:lineRule="auto" w:before="167"/>
              <w:ind w:left="427" w:right="285" w:hanging="6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BASE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line="225" w:lineRule="auto" w:before="149"/>
              <w:ind w:left="305" w:right="285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auto" w:before="65"/>
              <w:ind w:left="124" w:right="103" w:firstLine="86"/>
              <w:jc w:val="left"/>
              <w:rPr>
                <w:sz w:val="14"/>
              </w:rPr>
            </w:pPr>
            <w:r>
              <w:rPr>
                <w:color w:val="020203"/>
                <w:spacing w:val="-8"/>
                <w:w w:val="105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</w:t>
            </w:r>
            <w:r>
              <w:rPr>
                <w:color w:val="020203"/>
                <w:spacing w:val="-8"/>
                <w:w w:val="135"/>
                <w:sz w:val="14"/>
              </w:rPr>
              <w:t>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8"/>
                <w:w w:val="105"/>
                <w:sz w:val="14"/>
              </w:rPr>
              <w:t>LETTO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z w:val="14"/>
              </w:rPr>
              <w:t>2/13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N.C.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z w:val="14"/>
              </w:rPr>
              <w:t>(IN</w:t>
            </w:r>
            <w:r>
              <w:rPr>
                <w:color w:val="020203"/>
                <w:spacing w:val="1"/>
                <w:sz w:val="14"/>
              </w:rPr>
              <w:t> </w:t>
            </w:r>
            <w:r>
              <w:rPr>
                <w:color w:val="020203"/>
                <w:sz w:val="14"/>
              </w:rPr>
              <w:t>TRIPLA</w:t>
            </w:r>
            <w:r>
              <w:rPr>
                <w:color w:val="020203"/>
                <w:spacing w:val="38"/>
                <w:sz w:val="14"/>
              </w:rPr>
              <w:t> </w:t>
            </w:r>
            <w:r>
              <w:rPr>
                <w:color w:val="020203"/>
                <w:spacing w:val="-5"/>
                <w:sz w:val="14"/>
              </w:rPr>
              <w:t>CON</w:t>
            </w:r>
          </w:p>
        </w:tc>
        <w:tc>
          <w:tcPr>
            <w:tcW w:w="1429" w:type="dxa"/>
          </w:tcPr>
          <w:p>
            <w:pPr>
              <w:pStyle w:val="TableParagraph"/>
              <w:spacing w:line="225" w:lineRule="auto" w:before="65"/>
              <w:ind w:left="102" w:right="79" w:firstLine="81"/>
              <w:jc w:val="left"/>
              <w:rPr>
                <w:sz w:val="14"/>
              </w:rPr>
            </w:pPr>
            <w:r>
              <w:rPr>
                <w:color w:val="020203"/>
                <w:spacing w:val="-8"/>
                <w:w w:val="105"/>
                <w:sz w:val="14"/>
              </w:rPr>
              <w:t>RID.</w:t>
            </w:r>
            <w:r>
              <w:rPr>
                <w:color w:val="020203"/>
                <w:spacing w:val="-2"/>
                <w:w w:val="105"/>
                <w:sz w:val="14"/>
              </w:rPr>
              <w:t> </w:t>
            </w:r>
            <w:r>
              <w:rPr>
                <w:color w:val="020203"/>
                <w:spacing w:val="-8"/>
                <w:w w:val="105"/>
                <w:sz w:val="14"/>
              </w:rPr>
              <w:t>3°/4°</w:t>
            </w:r>
            <w:r>
              <w:rPr>
                <w:color w:val="020203"/>
                <w:spacing w:val="-2"/>
                <w:w w:val="105"/>
                <w:sz w:val="14"/>
              </w:rPr>
              <w:t> </w:t>
            </w:r>
            <w:r>
              <w:rPr>
                <w:color w:val="020203"/>
                <w:spacing w:val="-8"/>
                <w:w w:val="105"/>
                <w:sz w:val="14"/>
              </w:rPr>
              <w:t>LETTO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2/13</w:t>
            </w:r>
            <w:r>
              <w:rPr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ANNI</w:t>
            </w:r>
            <w:r>
              <w:rPr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N.C.</w:t>
            </w:r>
            <w:r>
              <w:rPr>
                <w:color w:val="020203"/>
                <w:spacing w:val="9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IN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z w:val="14"/>
              </w:rPr>
              <w:t>QUADRUPLA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z w:val="14"/>
              </w:rPr>
              <w:t>CON</w:t>
            </w:r>
            <w:r>
              <w:rPr>
                <w:color w:val="020203"/>
                <w:spacing w:val="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225" w:lineRule="auto" w:before="149"/>
              <w:ind w:left="465" w:right="79" w:hanging="282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RID. 3°/4° </w:t>
            </w:r>
            <w:r>
              <w:rPr>
                <w:color w:val="020203"/>
                <w:spacing w:val="-55"/>
                <w:w w:val="105"/>
                <w:sz w:val="14"/>
              </w:rPr>
              <w:t>LETTO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24/05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31/05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805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31/05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- 07/06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875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805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07/06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14/06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952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876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14/06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21/06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left="36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1.029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21/06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- 28/06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left="36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998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91" w:type="dxa"/>
          </w:tcPr>
          <w:p>
            <w:pPr>
              <w:pStyle w:val="TableParagraph"/>
              <w:spacing w:before="15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28/06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05/07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389"/>
              <w:jc w:val="left"/>
              <w:rPr>
                <w:sz w:val="16"/>
              </w:rPr>
            </w:pPr>
            <w:r>
              <w:rPr>
                <w:color w:val="020203"/>
                <w:spacing w:val="-17"/>
                <w:sz w:val="16"/>
              </w:rPr>
              <w:t>1.176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140"/>
              <w:ind w:left="34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1.082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05/07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12/07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left="389"/>
              <w:jc w:val="left"/>
              <w:rPr>
                <w:sz w:val="16"/>
              </w:rPr>
            </w:pPr>
            <w:r>
              <w:rPr>
                <w:color w:val="020203"/>
                <w:spacing w:val="-17"/>
                <w:sz w:val="16"/>
              </w:rPr>
              <w:t>1.176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4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1.082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12/07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19/07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1.239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5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1.140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19/07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-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26/07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1.239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5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1.140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86" w:hRule="atLeast"/>
        </w:trPr>
        <w:tc>
          <w:tcPr>
            <w:tcW w:w="1591" w:type="dxa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21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26/07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02/08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left="379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1.316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7"/>
              <w:ind w:left="36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1.211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85" w:hRule="atLeast"/>
        </w:trPr>
        <w:tc>
          <w:tcPr>
            <w:tcW w:w="1591" w:type="dxa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21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02/08 - </w:t>
            </w:r>
            <w:r>
              <w:rPr>
                <w:color w:val="FFFFFF"/>
                <w:spacing w:val="-2"/>
                <w:sz w:val="12"/>
              </w:rPr>
              <w:t>09/08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7"/>
              <w:ind w:left="34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1.320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09/08 - </w:t>
            </w:r>
            <w:r>
              <w:rPr>
                <w:color w:val="FFFFFF"/>
                <w:spacing w:val="-2"/>
                <w:sz w:val="12"/>
              </w:rPr>
              <w:t>16/08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1.659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4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1.526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16/08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23/08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1.505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41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1.385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23/08 - </w:t>
            </w:r>
            <w:r>
              <w:rPr>
                <w:color w:val="FFFFFF"/>
                <w:spacing w:val="-2"/>
                <w:sz w:val="12"/>
              </w:rPr>
              <w:t>30/08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left="364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1.246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5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1.146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30/08 - </w:t>
            </w:r>
            <w:r>
              <w:rPr>
                <w:color w:val="FFFFFF"/>
                <w:spacing w:val="-2"/>
                <w:sz w:val="12"/>
              </w:rPr>
              <w:t>06/09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left="375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1.106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ind w:left="354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1.018</w:t>
            </w:r>
            <w:r>
              <w:rPr>
                <w:rFonts w:ascii="Futura PT" w:hAnsi="Futura PT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06/09 - </w:t>
            </w:r>
            <w:r>
              <w:rPr>
                <w:color w:val="FFFFFF"/>
                <w:spacing w:val="-2"/>
                <w:sz w:val="12"/>
              </w:rPr>
              <w:t>13/09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952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876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13/09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20/09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875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805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20/09 - </w:t>
            </w:r>
            <w:r>
              <w:rPr>
                <w:color w:val="FFFFFF"/>
                <w:spacing w:val="-2"/>
                <w:sz w:val="12"/>
              </w:rPr>
              <w:t>27/09</w:t>
            </w:r>
          </w:p>
        </w:tc>
        <w:tc>
          <w:tcPr>
            <w:tcW w:w="1239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805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65%</w:t>
            </w:r>
          </w:p>
        </w:tc>
        <w:tc>
          <w:tcPr>
            <w:tcW w:w="1429" w:type="dxa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line="256" w:lineRule="auto" w:before="126"/>
        <w:ind w:left="268" w:right="63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3475418</wp:posOffset>
                </wp:positionH>
                <wp:positionV relativeFrom="paragraph">
                  <wp:posOffset>102690</wp:posOffset>
                </wp:positionV>
                <wp:extent cx="3673475" cy="283654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673475" cy="2836545"/>
                          <a:chExt cx="3673475" cy="28365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3660775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 h="2823845">
                                <a:moveTo>
                                  <a:pt x="0" y="2823438"/>
                                </a:moveTo>
                                <a:lnTo>
                                  <a:pt x="3660305" y="2823438"/>
                                </a:lnTo>
                                <a:lnTo>
                                  <a:pt x="3660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34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6367" y="109134"/>
                            <a:ext cx="329311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6367" y="2012001"/>
                            <a:ext cx="32931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OFFERTE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soggiorno),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0" w:right="4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185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 2-16 anni n.c. in camera con 1 adulto: 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654999pt;margin-top:8.0859pt;width:289.25pt;height:223.35pt;mso-position-horizontal-relative:page;mso-position-vertical-relative:paragraph;z-index:15730176" id="docshapegroup19" coordorigin="5473,162" coordsize="5785,4467">
                <v:rect style="position:absolute;left:5483;top:171;width:5765;height:4447" id="docshape20" filled="false" stroked="true" strokeweight="1pt" strokecolor="#ec6714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82;top:333;width:5186;height:413" type="#_x0000_t202" id="docshape21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782;top:3330;width:5186;height:1080" type="#_x0000_t202" id="docshape22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OFFERTE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soggiorno),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56" w:lineRule="auto" w:before="0"/>
                          <w:ind w:left="0" w:right="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185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 2-16 anni n.c. in camera con 1 adulto: 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Quote</w:t>
      </w:r>
      <w:r>
        <w:rPr>
          <w:color w:val="020203"/>
          <w:spacing w:val="-10"/>
        </w:rPr>
        <w:t> </w:t>
      </w:r>
      <w:r>
        <w:rPr>
          <w:color w:val="020203"/>
        </w:rPr>
        <w:t>settimanali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persona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camera</w:t>
      </w:r>
      <w:r>
        <w:rPr>
          <w:color w:val="020203"/>
          <w:spacing w:val="-9"/>
        </w:rPr>
        <w:t> </w:t>
      </w:r>
      <w:r>
        <w:rPr>
          <w:color w:val="020203"/>
        </w:rPr>
        <w:t>Classic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All</w:t>
      </w:r>
      <w:r>
        <w:rPr>
          <w:color w:val="020203"/>
          <w:spacing w:val="-9"/>
        </w:rPr>
        <w:t> </w:t>
      </w:r>
      <w:r>
        <w:rPr>
          <w:color w:val="020203"/>
        </w:rPr>
        <w:t>Inclusive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tavolo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assegnato</w:t>
      </w:r>
    </w:p>
    <w:p>
      <w:pPr>
        <w:pStyle w:val="BodyText"/>
        <w:spacing w:line="256" w:lineRule="auto" w:before="1"/>
        <w:ind w:left="268" w:right="63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3633793</wp:posOffset>
                </wp:positionH>
                <wp:positionV relativeFrom="paragraph">
                  <wp:posOffset>265938</wp:posOffset>
                </wp:positionV>
                <wp:extent cx="3356610" cy="135064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35661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15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9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020203"/>
                                      <w:w w:val="105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9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4"/>
                                      <w:w w:val="105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3a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-05/07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1"/>
                                      <w:sz w:val="16"/>
                                    </w:rPr>
                                    <w:t>91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02/08 -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13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182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25488pt;margin-top:20.94006pt;width:264.3pt;height:106.35pt;mso-position-horizontal-relative:page;mso-position-vertical-relative:paragraph;z-index:1573068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15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56"/>
                              <w:ind w:left="9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9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020203"/>
                                <w:w w:val="105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4"/>
                                <w:w w:val="105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3a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-05/07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1"/>
                                <w:sz w:val="16"/>
                              </w:rPr>
                              <w:t>91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02/08 -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13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</w:rPr>
        <w:t>Soggiorno</w:t>
      </w:r>
      <w:r>
        <w:rPr>
          <w:color w:val="020203"/>
          <w:spacing w:val="23"/>
        </w:rPr>
        <w:t> </w:t>
      </w:r>
      <w:r>
        <w:rPr>
          <w:color w:val="020203"/>
        </w:rPr>
        <w:t>con</w:t>
      </w:r>
      <w:r>
        <w:rPr>
          <w:color w:val="020203"/>
          <w:spacing w:val="23"/>
        </w:rPr>
        <w:t> </w:t>
      </w:r>
      <w:r>
        <w:rPr>
          <w:color w:val="020203"/>
        </w:rPr>
        <w:t>ingressi</w:t>
      </w:r>
      <w:r>
        <w:rPr>
          <w:color w:val="020203"/>
          <w:spacing w:val="23"/>
        </w:rPr>
        <w:t> </w:t>
      </w:r>
      <w:r>
        <w:rPr>
          <w:color w:val="020203"/>
        </w:rPr>
        <w:t>liberi</w:t>
      </w:r>
      <w:r>
        <w:rPr>
          <w:color w:val="020203"/>
          <w:spacing w:val="23"/>
        </w:rPr>
        <w:t> </w:t>
      </w:r>
      <w:r>
        <w:rPr>
          <w:color w:val="020203"/>
        </w:rPr>
        <w:t>minimo</w:t>
      </w:r>
      <w:r>
        <w:rPr>
          <w:color w:val="020203"/>
          <w:spacing w:val="23"/>
        </w:rPr>
        <w:t> </w:t>
      </w:r>
      <w:r>
        <w:rPr>
          <w:color w:val="020203"/>
        </w:rPr>
        <w:t>7</w:t>
      </w:r>
      <w:r>
        <w:rPr>
          <w:color w:val="020203"/>
          <w:spacing w:val="23"/>
        </w:rPr>
        <w:t> </w:t>
      </w:r>
      <w:r>
        <w:rPr>
          <w:color w:val="020203"/>
        </w:rPr>
        <w:t>notti</w:t>
      </w:r>
      <w:r>
        <w:rPr>
          <w:color w:val="020203"/>
          <w:spacing w:val="23"/>
        </w:rPr>
        <w:t> </w:t>
      </w:r>
      <w:r>
        <w:rPr>
          <w:color w:val="020203"/>
        </w:rPr>
        <w:t>dal</w:t>
      </w:r>
      <w:r>
        <w:rPr>
          <w:color w:val="020203"/>
          <w:spacing w:val="23"/>
        </w:rPr>
        <w:t> </w:t>
      </w:r>
      <w:r>
        <w:rPr>
          <w:color w:val="020203"/>
        </w:rPr>
        <w:t>28/06</w:t>
      </w:r>
      <w:r>
        <w:rPr>
          <w:color w:val="020203"/>
          <w:spacing w:val="23"/>
        </w:rPr>
        <w:t> </w:t>
      </w:r>
      <w:r>
        <w:rPr>
          <w:color w:val="020203"/>
        </w:rPr>
        <w:t>al</w:t>
      </w:r>
      <w:r>
        <w:rPr>
          <w:color w:val="020203"/>
          <w:spacing w:val="23"/>
        </w:rPr>
        <w:t> </w:t>
      </w:r>
      <w:r>
        <w:rPr>
          <w:color w:val="020203"/>
        </w:rPr>
        <w:t>06/09,</w:t>
      </w:r>
      <w:r>
        <w:rPr>
          <w:color w:val="020203"/>
          <w:spacing w:val="40"/>
        </w:rPr>
        <w:t> </w:t>
      </w:r>
      <w:r>
        <w:rPr>
          <w:color w:val="020203"/>
        </w:rPr>
        <w:t>nei restanti periodi ingressi liberi con soggiorno minimo di 3 notti (a</w:t>
      </w:r>
      <w:r>
        <w:rPr>
          <w:color w:val="020203"/>
          <w:spacing w:val="40"/>
        </w:rPr>
        <w:t> </w:t>
      </w:r>
      <w:r>
        <w:rPr>
          <w:color w:val="020203"/>
        </w:rPr>
        <w:t>disponibilità</w:t>
      </w:r>
      <w:r>
        <w:rPr>
          <w:color w:val="020203"/>
          <w:spacing w:val="-3"/>
        </w:rPr>
        <w:t> </w:t>
      </w:r>
      <w:r>
        <w:rPr>
          <w:color w:val="020203"/>
        </w:rPr>
        <w:t>limitata)</w:t>
      </w:r>
    </w:p>
    <w:p>
      <w:pPr>
        <w:pStyle w:val="Heading1"/>
        <w:spacing w:line="256" w:lineRule="auto" w:before="2"/>
        <w:ind w:right="6382"/>
      </w:pPr>
      <w:r>
        <w:rPr>
          <w:color w:val="020203"/>
        </w:rPr>
        <w:t>Nota bene : Le tariffe sono dinamiche e le quote indicate in</w:t>
      </w:r>
      <w:r>
        <w:rPr>
          <w:color w:val="020203"/>
          <w:spacing w:val="40"/>
        </w:rPr>
        <w:t> </w:t>
      </w:r>
      <w:r>
        <w:rPr>
          <w:color w:val="020203"/>
        </w:rPr>
        <w:t>tabella sono da considerarsi “a partire da”, può </w:t>
      </w:r>
      <w:r>
        <w:rPr>
          <w:color w:val="020203"/>
        </w:rPr>
        <w:t>accadere</w:t>
      </w:r>
      <w:r>
        <w:rPr>
          <w:color w:val="020203"/>
          <w:spacing w:val="40"/>
        </w:rPr>
        <w:t> </w:t>
      </w:r>
      <w:r>
        <w:rPr>
          <w:color w:val="020203"/>
        </w:rPr>
        <w:t>che in fase di preventivo vengano aggiornate con i prezzi</w:t>
      </w:r>
      <w:r>
        <w:rPr>
          <w:color w:val="020203"/>
          <w:spacing w:val="40"/>
        </w:rPr>
        <w:t> </w:t>
      </w:r>
      <w:r>
        <w:rPr>
          <w:color w:val="020203"/>
        </w:rPr>
        <w:t>reali del momento</w:t>
      </w:r>
    </w:p>
    <w:p>
      <w:pPr>
        <w:pStyle w:val="BodyText"/>
        <w:spacing w:line="256" w:lineRule="auto" w:before="2"/>
        <w:ind w:left="268" w:right="6383"/>
        <w:jc w:val="both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10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9"/>
        </w:rPr>
        <w:t> </w:t>
      </w:r>
      <w:r>
        <w:rPr>
          <w:color w:val="020203"/>
        </w:rPr>
        <w:t>obbligatoria</w:t>
      </w:r>
      <w:r>
        <w:rPr>
          <w:color w:val="020203"/>
          <w:spacing w:val="-9"/>
        </w:rPr>
        <w:t> </w:t>
      </w:r>
      <w:r>
        <w:rPr>
          <w:color w:val="020203"/>
        </w:rPr>
        <w:t>dai</w:t>
      </w:r>
      <w:r>
        <w:rPr>
          <w:color w:val="020203"/>
          <w:spacing w:val="-10"/>
        </w:rPr>
        <w:t> </w:t>
      </w:r>
      <w:r>
        <w:rPr>
          <w:color w:val="020203"/>
        </w:rPr>
        <w:t>3</w:t>
      </w:r>
      <w:r>
        <w:rPr>
          <w:color w:val="020203"/>
          <w:spacing w:val="-9"/>
        </w:rPr>
        <w:t> </w:t>
      </w:r>
      <w:r>
        <w:rPr>
          <w:color w:val="020203"/>
        </w:rPr>
        <w:t>anni</w:t>
      </w:r>
      <w:r>
        <w:rPr>
          <w:color w:val="020203"/>
          <w:spacing w:val="-9"/>
        </w:rPr>
        <w:t> </w:t>
      </w:r>
      <w:r>
        <w:rPr>
          <w:color w:val="020203"/>
        </w:rPr>
        <w:t>compiuti,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9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persona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notte</w:t>
      </w:r>
      <w:r>
        <w:rPr>
          <w:color w:val="020203"/>
          <w:spacing w:val="40"/>
        </w:rPr>
        <w:t> </w:t>
      </w:r>
      <w:r>
        <w:rPr>
          <w:color w:val="020203"/>
        </w:rPr>
        <w:t>QUOTA</w:t>
      </w:r>
      <w:r>
        <w:rPr>
          <w:color w:val="020203"/>
          <w:spacing w:val="1"/>
        </w:rPr>
        <w:t> </w:t>
      </w:r>
      <w:r>
        <w:rPr>
          <w:color w:val="020203"/>
        </w:rPr>
        <w:t>GESTIONE</w:t>
      </w:r>
      <w:r>
        <w:rPr>
          <w:color w:val="020203"/>
          <w:spacing w:val="1"/>
        </w:rPr>
        <w:t> </w:t>
      </w:r>
      <w:r>
        <w:rPr>
          <w:color w:val="020203"/>
        </w:rPr>
        <w:t>PRATICA</w:t>
      </w:r>
      <w:r>
        <w:rPr>
          <w:color w:val="020203"/>
          <w:spacing w:val="1"/>
        </w:rPr>
        <w:t> </w:t>
      </w:r>
      <w:r>
        <w:rPr>
          <w:color w:val="020203"/>
        </w:rPr>
        <w:t>per</w:t>
      </w:r>
      <w:r>
        <w:rPr>
          <w:color w:val="020203"/>
          <w:spacing w:val="1"/>
        </w:rPr>
        <w:t> </w:t>
      </w:r>
      <w:r>
        <w:rPr>
          <w:color w:val="020203"/>
        </w:rPr>
        <w:t>adulti</w:t>
      </w:r>
      <w:r>
        <w:rPr>
          <w:color w:val="020203"/>
          <w:spacing w:val="1"/>
        </w:rPr>
        <w:t> </w:t>
      </w:r>
      <w:r>
        <w:rPr>
          <w:color w:val="020203"/>
        </w:rPr>
        <w:t>e</w:t>
      </w:r>
      <w:r>
        <w:rPr>
          <w:color w:val="020203"/>
          <w:spacing w:val="1"/>
        </w:rPr>
        <w:t> </w:t>
      </w:r>
      <w:r>
        <w:rPr>
          <w:color w:val="020203"/>
        </w:rPr>
        <w:t>bambini</w:t>
      </w:r>
      <w:r>
        <w:rPr>
          <w:color w:val="020203"/>
          <w:spacing w:val="1"/>
        </w:rPr>
        <w:t> </w:t>
      </w:r>
      <w:r>
        <w:rPr>
          <w:color w:val="020203"/>
        </w:rPr>
        <w:t>dai</w:t>
      </w:r>
      <w:r>
        <w:rPr>
          <w:color w:val="020203"/>
          <w:spacing w:val="1"/>
        </w:rPr>
        <w:t> </w:t>
      </w:r>
      <w:r>
        <w:rPr>
          <w:color w:val="020203"/>
        </w:rPr>
        <w:t>2</w:t>
      </w:r>
      <w:r>
        <w:rPr>
          <w:color w:val="020203"/>
          <w:spacing w:val="1"/>
        </w:rPr>
        <w:t> </w:t>
      </w:r>
      <w:r>
        <w:rPr>
          <w:color w:val="020203"/>
        </w:rPr>
        <w:t>anni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compiuti</w:t>
      </w:r>
    </w:p>
    <w:p>
      <w:pPr>
        <w:pStyle w:val="BodyText"/>
        <w:spacing w:line="256" w:lineRule="auto" w:before="1"/>
        <w:ind w:left="268" w:right="6382"/>
        <w:jc w:val="both"/>
      </w:pPr>
      <w:r>
        <w:rPr>
          <w:color w:val="020203"/>
        </w:rPr>
        <w:t>€ 42 a settimana a persona inclusiva della Polizza Medico Bagaglio +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annullamento</w:t>
      </w:r>
    </w:p>
    <w:p>
      <w:pPr>
        <w:pStyle w:val="BodyText"/>
        <w:spacing w:line="256" w:lineRule="auto" w:before="1"/>
        <w:ind w:left="268" w:right="6383"/>
        <w:jc w:val="both"/>
      </w:pPr>
      <w:r>
        <w:rPr>
          <w:rFonts w:ascii="Futura PT" w:hAnsi="Futura PT"/>
          <w:b/>
          <w:color w:val="020203"/>
        </w:rPr>
        <w:t>THINKY CARD: </w:t>
      </w:r>
      <w:r>
        <w:rPr>
          <w:color w:val="020203"/>
        </w:rPr>
        <w:t>obbligatoria per bambini 0/2 anni n.c. per servizi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</w:rPr>
        <w:t>loro dedicati, 30 € per bambino al giorno</w:t>
      </w:r>
    </w:p>
    <w:p>
      <w:pPr>
        <w:spacing w:line="256" w:lineRule="auto" w:before="1"/>
        <w:ind w:left="268" w:right="6383" w:firstLine="0"/>
        <w:jc w:val="both"/>
        <w:rPr>
          <w:sz w:val="16"/>
        </w:rPr>
      </w:pPr>
      <w:r>
        <w:rPr>
          <w:rFonts w:ascii="Futura PT"/>
          <w:b/>
          <w:color w:val="020203"/>
          <w:sz w:val="16"/>
        </w:rPr>
        <w:t>TASSA</w:t>
      </w:r>
      <w:r>
        <w:rPr>
          <w:rFonts w:ascii="Futura PT"/>
          <w:b/>
          <w:color w:val="020203"/>
          <w:spacing w:val="-2"/>
          <w:sz w:val="16"/>
        </w:rPr>
        <w:t> </w:t>
      </w:r>
      <w:r>
        <w:rPr>
          <w:rFonts w:ascii="Futura PT"/>
          <w:b/>
          <w:color w:val="020203"/>
          <w:sz w:val="16"/>
        </w:rPr>
        <w:t>DI</w:t>
      </w:r>
      <w:r>
        <w:rPr>
          <w:rFonts w:ascii="Futura PT"/>
          <w:b/>
          <w:color w:val="020203"/>
          <w:spacing w:val="-2"/>
          <w:sz w:val="16"/>
        </w:rPr>
        <w:t> </w:t>
      </w:r>
      <w:r>
        <w:rPr>
          <w:rFonts w:ascii="Futura PT"/>
          <w:b/>
          <w:color w:val="020203"/>
          <w:sz w:val="16"/>
        </w:rPr>
        <w:t>SOGGIORNO:</w:t>
      </w:r>
      <w:r>
        <w:rPr>
          <w:rFonts w:ascii="Futura PT"/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comunale,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loco</w:t>
      </w:r>
    </w:p>
    <w:p>
      <w:pPr>
        <w:pStyle w:val="BodyText"/>
        <w:spacing w:line="256" w:lineRule="auto" w:before="1"/>
        <w:ind w:left="268" w:right="6383"/>
        <w:jc w:val="both"/>
      </w:pPr>
      <w:r>
        <w:rPr>
          <w:color w:val="020203"/>
        </w:rPr>
        <w:t>SUPPLEMENTI (da applicare alle quote di solo soggiorno): </w:t>
      </w:r>
      <w:r>
        <w:rPr>
          <w:color w:val="020203"/>
        </w:rPr>
        <w:t>Camera</w:t>
      </w:r>
      <w:r>
        <w:rPr>
          <w:color w:val="020203"/>
          <w:spacing w:val="40"/>
        </w:rPr>
        <w:t> </w:t>
      </w:r>
      <w:r>
        <w:rPr>
          <w:color w:val="020203"/>
        </w:rPr>
        <w:t>doppia</w:t>
      </w:r>
      <w:r>
        <w:rPr>
          <w:color w:val="020203"/>
          <w:spacing w:val="-10"/>
        </w:rPr>
        <w:t> </w:t>
      </w:r>
      <w:r>
        <w:rPr>
          <w:color w:val="020203"/>
        </w:rPr>
        <w:t>uso</w:t>
      </w:r>
      <w:r>
        <w:rPr>
          <w:color w:val="020203"/>
          <w:spacing w:val="-9"/>
        </w:rPr>
        <w:t> </w:t>
      </w:r>
      <w:r>
        <w:rPr>
          <w:color w:val="020203"/>
        </w:rPr>
        <w:t>singola</w:t>
      </w:r>
      <w:r>
        <w:rPr>
          <w:color w:val="020203"/>
          <w:spacing w:val="-9"/>
        </w:rPr>
        <w:t> </w:t>
      </w:r>
      <w:r>
        <w:rPr>
          <w:color w:val="020203"/>
        </w:rPr>
        <w:t>(su</w:t>
      </w:r>
      <w:r>
        <w:rPr>
          <w:color w:val="020203"/>
          <w:spacing w:val="-10"/>
        </w:rPr>
        <w:t> </w:t>
      </w:r>
      <w:r>
        <w:rPr>
          <w:color w:val="020203"/>
        </w:rPr>
        <w:t>richiesta)</w:t>
      </w:r>
      <w:r>
        <w:rPr>
          <w:color w:val="020203"/>
          <w:spacing w:val="-9"/>
        </w:rPr>
        <w:t> </w:t>
      </w:r>
      <w:r>
        <w:rPr>
          <w:color w:val="020203"/>
        </w:rPr>
        <w:t>50%;</w:t>
      </w:r>
      <w:r>
        <w:rPr>
          <w:color w:val="020203"/>
          <w:spacing w:val="-9"/>
        </w:rPr>
        <w:t> </w:t>
      </w:r>
      <w:r>
        <w:rPr>
          <w:color w:val="020203"/>
        </w:rPr>
        <w:t>Camera</w:t>
      </w:r>
      <w:r>
        <w:rPr>
          <w:color w:val="020203"/>
          <w:spacing w:val="-10"/>
        </w:rPr>
        <w:t> </w:t>
      </w:r>
      <w:r>
        <w:rPr>
          <w:color w:val="020203"/>
        </w:rPr>
        <w:t>Classic</w:t>
      </w:r>
      <w:r>
        <w:rPr>
          <w:color w:val="020203"/>
          <w:spacing w:val="-9"/>
        </w:rPr>
        <w:t> </w:t>
      </w:r>
      <w:r>
        <w:rPr>
          <w:color w:val="020203"/>
        </w:rPr>
        <w:t>Vista</w:t>
      </w:r>
      <w:r>
        <w:rPr>
          <w:color w:val="020203"/>
          <w:spacing w:val="-9"/>
        </w:rPr>
        <w:t> </w:t>
      </w:r>
      <w:r>
        <w:rPr>
          <w:color w:val="020203"/>
        </w:rPr>
        <w:t>Mare</w:t>
      </w:r>
      <w:r>
        <w:rPr>
          <w:color w:val="020203"/>
          <w:spacing w:val="-10"/>
        </w:rPr>
        <w:t> </w:t>
      </w:r>
      <w:r>
        <w:rPr>
          <w:color w:val="020203"/>
        </w:rPr>
        <w:t>10%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Classic</w:t>
      </w:r>
    </w:p>
    <w:p>
      <w:pPr>
        <w:pStyle w:val="BodyText"/>
        <w:spacing w:line="256" w:lineRule="auto" w:before="2"/>
        <w:ind w:left="268" w:right="6383"/>
        <w:jc w:val="both"/>
      </w:pPr>
      <w:r>
        <w:rPr>
          <w:color w:val="020203"/>
        </w:rPr>
        <w:t>Camera Superior 15% da Classic; Camera Superior Vista Mare 25 %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Classic</w:t>
      </w:r>
    </w:p>
    <w:p>
      <w:pPr>
        <w:pStyle w:val="BodyText"/>
        <w:spacing w:line="256" w:lineRule="auto" w:before="1"/>
        <w:ind w:left="268" w:right="6382"/>
        <w:jc w:val="both"/>
      </w:pPr>
      <w:r>
        <w:rPr>
          <w:rFonts w:ascii="Futura PT" w:hAnsi="Futura PT"/>
          <w:b/>
          <w:color w:val="020203"/>
          <w:w w:val="105"/>
        </w:rPr>
        <w:t>RIDUZIONI</w:t>
      </w:r>
      <w:r>
        <w:rPr>
          <w:rFonts w:ascii="Futura PT" w:hAnsi="Futura PT"/>
          <w:b/>
          <w:color w:val="020203"/>
          <w:spacing w:val="-10"/>
          <w:w w:val="105"/>
        </w:rPr>
        <w:t> </w:t>
      </w:r>
      <w:r>
        <w:rPr>
          <w:color w:val="020203"/>
          <w:w w:val="105"/>
        </w:rPr>
        <w:t>(da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applicare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sulle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quote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solo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soggiorno):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3°/4°</w:t>
      </w:r>
      <w:r>
        <w:rPr>
          <w:color w:val="020203"/>
          <w:spacing w:val="40"/>
          <w:w w:val="105"/>
        </w:rPr>
        <w:t> </w:t>
      </w:r>
      <w:r>
        <w:rPr>
          <w:color w:val="020203"/>
          <w:spacing w:val="-60"/>
          <w:w w:val="105"/>
        </w:rPr>
        <w:t>letto</w:t>
      </w:r>
      <w:r>
        <w:rPr>
          <w:color w:val="020203"/>
          <w:spacing w:val="50"/>
          <w:w w:val="105"/>
        </w:rPr>
        <w:t> </w:t>
      </w:r>
      <w:r>
        <w:rPr>
          <w:color w:val="020203"/>
          <w:w w:val="105"/>
        </w:rPr>
        <w:t>bambino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2-13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anni n.c. in camera quadrupla Classic con letto a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castello con 2 adulti 65%</w:t>
      </w:r>
    </w:p>
    <w:p>
      <w:pPr>
        <w:pStyle w:val="BodyText"/>
        <w:spacing w:line="256" w:lineRule="auto" w:before="1"/>
        <w:ind w:left="268" w:right="6382"/>
        <w:jc w:val="both"/>
      </w:pPr>
      <w:r>
        <w:rPr>
          <w:color w:val="020203"/>
          <w:spacing w:val="-4"/>
          <w:w w:val="105"/>
        </w:rPr>
        <w:t>3°/4°</w:t>
      </w:r>
      <w:r>
        <w:rPr>
          <w:color w:val="020203"/>
          <w:spacing w:val="-4"/>
          <w:w w:val="105"/>
        </w:rPr>
        <w:t> letto</w:t>
      </w:r>
      <w:r>
        <w:rPr>
          <w:color w:val="020203"/>
          <w:spacing w:val="-4"/>
          <w:w w:val="105"/>
        </w:rPr>
        <w:t> bambino</w:t>
      </w:r>
      <w:r>
        <w:rPr>
          <w:color w:val="020203"/>
          <w:spacing w:val="-4"/>
          <w:w w:val="105"/>
        </w:rPr>
        <w:t> 2-13</w:t>
      </w:r>
      <w:r>
        <w:rPr>
          <w:color w:val="020203"/>
          <w:spacing w:val="-4"/>
          <w:w w:val="105"/>
        </w:rPr>
        <w:t> anni</w:t>
      </w:r>
      <w:r>
        <w:rPr>
          <w:color w:val="020203"/>
          <w:spacing w:val="-4"/>
          <w:w w:val="105"/>
        </w:rPr>
        <w:t> n.c.</w:t>
      </w:r>
      <w:r>
        <w:rPr>
          <w:color w:val="020203"/>
          <w:spacing w:val="-4"/>
          <w:w w:val="105"/>
        </w:rPr>
        <w:t> in</w:t>
      </w:r>
      <w:r>
        <w:rPr>
          <w:color w:val="020203"/>
          <w:spacing w:val="-4"/>
          <w:w w:val="105"/>
        </w:rPr>
        <w:t> camere</w:t>
      </w:r>
      <w:r>
        <w:rPr>
          <w:color w:val="020203"/>
          <w:spacing w:val="-4"/>
          <w:w w:val="105"/>
        </w:rPr>
        <w:t> superior</w:t>
      </w:r>
      <w:r>
        <w:rPr>
          <w:color w:val="020203"/>
          <w:spacing w:val="-4"/>
          <w:w w:val="105"/>
        </w:rPr>
        <w:t> </w:t>
      </w:r>
      <w:r>
        <w:rPr>
          <w:color w:val="020203"/>
          <w:spacing w:val="-4"/>
          <w:w w:val="105"/>
        </w:rPr>
        <w:t>comunicanti</w:t>
      </w:r>
      <w:r>
        <w:rPr>
          <w:color w:val="020203"/>
          <w:spacing w:val="40"/>
          <w:w w:val="105"/>
        </w:rPr>
        <w:t> </w:t>
      </w:r>
      <w:r>
        <w:rPr>
          <w:color w:val="020203"/>
          <w:spacing w:val="-4"/>
          <w:w w:val="105"/>
        </w:rPr>
        <w:t>con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2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adulti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35%;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3°/4°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4"/>
          <w:w w:val="105"/>
        </w:rPr>
        <w:t>letto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adulti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camere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4"/>
          <w:w w:val="105"/>
        </w:rPr>
        <w:t>superior</w:t>
      </w:r>
      <w:r>
        <w:rPr>
          <w:color w:val="020203"/>
          <w:spacing w:val="-5"/>
          <w:w w:val="105"/>
        </w:rPr>
        <w:t> </w:t>
      </w:r>
      <w:r>
        <w:rPr>
          <w:color w:val="020203"/>
          <w:spacing w:val="-4"/>
          <w:w w:val="105"/>
        </w:rPr>
        <w:t>comunicanti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nessuna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riduzione</w:t>
      </w:r>
    </w:p>
    <w:p>
      <w:pPr>
        <w:pStyle w:val="BodyText"/>
        <w:spacing w:before="17"/>
      </w:pPr>
    </w:p>
    <w:p>
      <w:pPr>
        <w:pStyle w:val="Heading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line="256" w:lineRule="auto" w:before="15"/>
        <w:ind w:left="268" w:right="6382"/>
        <w:jc w:val="both"/>
      </w:pPr>
      <w:r>
        <w:rPr>
          <w:color w:val="020203"/>
        </w:rPr>
        <w:t>ANIMALI: Cani ammessi di piccola taglia max 10 kg</w:t>
      </w:r>
      <w:r>
        <w:rPr>
          <w:color w:val="020203"/>
          <w:spacing w:val="40"/>
        </w:rPr>
        <w:t> </w:t>
      </w:r>
      <w:r>
        <w:rPr>
          <w:color w:val="020203"/>
        </w:rPr>
        <w:t>(su richiesta), </w:t>
      </w:r>
      <w:r>
        <w:rPr>
          <w:color w:val="020203"/>
        </w:rPr>
        <w:t>€</w:t>
      </w:r>
      <w:r>
        <w:rPr>
          <w:color w:val="020203"/>
          <w:spacing w:val="40"/>
        </w:rPr>
        <w:t> </w:t>
      </w:r>
      <w:r>
        <w:rPr>
          <w:color w:val="020203"/>
        </w:rPr>
        <w:t>20 a settimana. Da richiedere all’atto della prenotazione.</w:t>
      </w:r>
    </w:p>
    <w:sectPr>
      <w:pgSz w:w="11910" w:h="16840"/>
      <w:pgMar w:top="66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68"/>
      <w:jc w:val="both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1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2025-02-11T11:25:28Z</dcterms:created>
  <dcterms:modified xsi:type="dcterms:W3CDTF">2025-02-11T11:25:28Z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