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540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1408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0240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610"/>
        <w:rPr>
          <w:rFonts w:ascii="Arial"/>
          <w:b/>
          <w:sz w:val="56"/>
        </w:rPr>
      </w:pPr>
    </w:p>
    <w:p>
      <w:pPr>
        <w:pStyle w:val="Title"/>
      </w:pPr>
      <w:r>
        <w:rPr>
          <w:color w:val="FFFFFF"/>
        </w:rPr>
        <w:t>CALANÈ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RESORT</w:t>
      </w:r>
    </w:p>
    <w:p>
      <w:pPr>
        <w:spacing w:before="259"/>
        <w:ind w:left="15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PUGLIA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CASTELLANETA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MARINA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0"/>
        <w:rPr>
          <w:rFonts w:ascii="Georgia"/>
          <w:i/>
          <w:sz w:val="34"/>
        </w:rPr>
      </w:pPr>
    </w:p>
    <w:p>
      <w:pPr>
        <w:spacing w:before="0"/>
        <w:ind w:left="15" w:right="15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GIUGNO</w:t>
      </w:r>
      <w:r>
        <w:rPr>
          <w:rFonts w:ascii="Tahoma"/>
          <w:b/>
          <w:color w:val="FFFFFF"/>
          <w:spacing w:val="-2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2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SETTEMBRE</w:t>
      </w:r>
      <w:r>
        <w:rPr>
          <w:rFonts w:ascii="Tahoma"/>
          <w:b/>
          <w:color w:val="FFFFFF"/>
          <w:spacing w:val="-1"/>
          <w:w w:val="90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15" w:right="7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before="9"/>
        <w:ind w:left="15" w:right="8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4"/>
          <w:sz w:val="38"/>
        </w:rPr>
        <w:t>da</w:t>
      </w:r>
      <w:r>
        <w:rPr>
          <w:rFonts w:ascii="Tahoma" w:hAnsi="Tahoma"/>
          <w:b/>
          <w:color w:val="FFFFFF"/>
          <w:spacing w:val="-24"/>
          <w:sz w:val="38"/>
        </w:rPr>
        <w:t> </w:t>
      </w:r>
      <w:r>
        <w:rPr>
          <w:rFonts w:ascii="Tahoma" w:hAnsi="Tahoma"/>
          <w:b/>
          <w:color w:val="FFFFFF"/>
          <w:spacing w:val="-4"/>
          <w:sz w:val="38"/>
        </w:rPr>
        <w:t>€</w:t>
      </w:r>
      <w:r>
        <w:rPr>
          <w:rFonts w:ascii="Tahoma" w:hAnsi="Tahoma"/>
          <w:b/>
          <w:color w:val="FFFFFF"/>
          <w:spacing w:val="-21"/>
          <w:sz w:val="38"/>
        </w:rPr>
        <w:t> </w:t>
      </w:r>
      <w:r>
        <w:rPr>
          <w:rFonts w:ascii="Tahoma" w:hAnsi="Tahoma"/>
          <w:b/>
          <w:color w:val="FFFFFF"/>
          <w:spacing w:val="-4"/>
          <w:sz w:val="70"/>
        </w:rPr>
        <w:t>543</w:t>
      </w:r>
      <w:r>
        <w:rPr>
          <w:rFonts w:ascii="Tahoma" w:hAnsi="Tahoma"/>
          <w:b/>
          <w:color w:val="FFFFFF"/>
          <w:spacing w:val="-47"/>
          <w:sz w:val="70"/>
        </w:rPr>
        <w:t> </w:t>
      </w:r>
      <w:r>
        <w:rPr>
          <w:rFonts w:ascii="Tahoma" w:hAnsi="Tahoma"/>
          <w:b/>
          <w:color w:val="FFFFFF"/>
          <w:spacing w:val="-5"/>
          <w:sz w:val="40"/>
        </w:rPr>
        <w:t>p.p</w:t>
      </w:r>
    </w:p>
    <w:p>
      <w:pPr>
        <w:spacing w:line="237" w:lineRule="auto" w:before="140"/>
        <w:ind w:left="2759" w:right="2011" w:firstLine="1448"/>
        <w:jc w:val="left"/>
        <w:rPr>
          <w:rFonts w:ascii="Tahoma"/>
          <w:b/>
          <w:sz w:val="30"/>
        </w:rPr>
      </w:pPr>
      <w:r>
        <w:rPr>
          <w:rFonts w:ascii="Tahoma"/>
          <w:b/>
          <w:color w:val="FFFFFF"/>
          <w:spacing w:val="-8"/>
          <w:sz w:val="30"/>
        </w:rPr>
        <w:t>In</w:t>
      </w:r>
      <w:r>
        <w:rPr>
          <w:rFonts w:ascii="Tahoma"/>
          <w:b/>
          <w:color w:val="FFFFFF"/>
          <w:spacing w:val="-20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Camera</w:t>
      </w:r>
      <w:r>
        <w:rPr>
          <w:rFonts w:ascii="Tahoma"/>
          <w:b/>
          <w:color w:val="FFFFFF"/>
          <w:spacing w:val="-18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CLASSIC </w:t>
      </w:r>
      <w:r>
        <w:rPr>
          <w:rFonts w:ascii="Tahoma"/>
          <w:b/>
          <w:color w:val="FFFFFF"/>
          <w:w w:val="90"/>
          <w:sz w:val="30"/>
        </w:rPr>
        <w:t>TRATTAMENTO di PENSIONE </w:t>
      </w:r>
      <w:r>
        <w:rPr>
          <w:rFonts w:ascii="Tahoma"/>
          <w:b/>
          <w:color w:val="FFFFFF"/>
          <w:w w:val="90"/>
          <w:sz w:val="30"/>
        </w:rPr>
        <w:t>COMPLETA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36"/>
        <w:rPr>
          <w:rFonts w:ascii="Tahoma"/>
          <w:b/>
        </w:rPr>
      </w:pPr>
    </w:p>
    <w:p>
      <w:pPr>
        <w:pStyle w:val="Heading1"/>
        <w:ind w:left="64" w:right="61" w:hanging="1"/>
        <w:jc w:val="center"/>
      </w:pPr>
      <w:r>
        <w:rPr>
          <w:color w:val="FFFFFF"/>
          <w:spacing w:val="-4"/>
        </w:rPr>
        <w:t>Calanè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Resort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è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rifugio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bellezza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comfort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nel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cuore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meravigliosa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pineta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Riserva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Naturale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Stornara.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Oltre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gli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alberi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apre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una lunghissima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spiaggia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sabbia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fine,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bordata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dune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macchia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mediterranea.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È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luogo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ideale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vivere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una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vacanza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tra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mare,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sport,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musica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e </w:t>
      </w:r>
      <w:r>
        <w:rPr>
          <w:color w:val="FFFFFF"/>
          <w:spacing w:val="-6"/>
        </w:rPr>
        <w:t>divertimento, in una atmosfera informale. È in un territorio meraviglioso, a Castellaneta Marina (TA), a pochi km da Matera, dalla suggestiva Valle </w:t>
      </w:r>
      <w:r>
        <w:rPr>
          <w:color w:val="FFFFFF"/>
          <w:w w:val="90"/>
        </w:rPr>
        <w:t>d’Itria</w:t>
      </w:r>
      <w:r>
        <w:rPr>
          <w:color w:val="FFFFFF"/>
        </w:rPr>
        <w:t> </w:t>
      </w:r>
      <w:r>
        <w:rPr>
          <w:color w:val="FFFFFF"/>
          <w:w w:val="90"/>
        </w:rPr>
        <w:t>e</w:t>
      </w:r>
      <w:r>
        <w:rPr>
          <w:color w:val="FFFFFF"/>
        </w:rPr>
        <w:t> </w:t>
      </w:r>
      <w:r>
        <w:rPr>
          <w:color w:val="FFFFFF"/>
          <w:w w:val="90"/>
        </w:rPr>
        <w:t>dalle</w:t>
      </w:r>
      <w:r>
        <w:rPr>
          <w:color w:val="FFFFFF"/>
        </w:rPr>
        <w:t> </w:t>
      </w:r>
      <w:r>
        <w:rPr>
          <w:color w:val="FFFFFF"/>
          <w:w w:val="90"/>
        </w:rPr>
        <w:t>incantevoli</w:t>
      </w:r>
      <w:r>
        <w:rPr>
          <w:color w:val="FFFFFF"/>
        </w:rPr>
        <w:t> </w:t>
      </w:r>
      <w:r>
        <w:rPr>
          <w:color w:val="FFFFFF"/>
          <w:w w:val="90"/>
        </w:rPr>
        <w:t>terre</w:t>
      </w:r>
      <w:r>
        <w:rPr>
          <w:color w:val="FFFFFF"/>
        </w:rPr>
        <w:t> </w:t>
      </w:r>
      <w:r>
        <w:rPr>
          <w:color w:val="FFFFFF"/>
          <w:w w:val="90"/>
        </w:rPr>
        <w:t>del</w:t>
      </w:r>
      <w:r>
        <w:rPr>
          <w:color w:val="FFFFFF"/>
        </w:rPr>
        <w:t> </w:t>
      </w:r>
      <w:r>
        <w:rPr>
          <w:color w:val="FFFFFF"/>
          <w:w w:val="90"/>
        </w:rPr>
        <w:t>Salento.</w:t>
      </w:r>
      <w:r>
        <w:rPr>
          <w:color w:val="FFFFFF"/>
        </w:rPr>
        <w:t> </w:t>
      </w:r>
      <w:r>
        <w:rPr>
          <w:color w:val="FFFFFF"/>
          <w:w w:val="90"/>
        </w:rPr>
        <w:t>Il</w:t>
      </w:r>
      <w:r>
        <w:rPr>
          <w:color w:val="FFFFFF"/>
        </w:rPr>
        <w:t> </w:t>
      </w:r>
      <w:r>
        <w:rPr>
          <w:color w:val="FFFFFF"/>
          <w:w w:val="90"/>
        </w:rPr>
        <w:t>Calanè</w:t>
      </w:r>
      <w:r>
        <w:rPr>
          <w:color w:val="FFFFFF"/>
        </w:rPr>
        <w:t> </w:t>
      </w:r>
      <w:r>
        <w:rPr>
          <w:color w:val="FFFFFF"/>
          <w:w w:val="90"/>
        </w:rPr>
        <w:t>Resort</w:t>
      </w:r>
      <w:r>
        <w:rPr>
          <w:color w:val="FFFFFF"/>
        </w:rPr>
        <w:t> </w:t>
      </w:r>
      <w:r>
        <w:rPr>
          <w:color w:val="FFFFFF"/>
          <w:w w:val="90"/>
        </w:rPr>
        <w:t>è</w:t>
      </w:r>
      <w:r>
        <w:rPr>
          <w:color w:val="FFFFFF"/>
        </w:rPr>
        <w:t> </w:t>
      </w:r>
      <w:r>
        <w:rPr>
          <w:color w:val="FFFFFF"/>
          <w:w w:val="90"/>
        </w:rPr>
        <w:t>parte</w:t>
      </w:r>
      <w:r>
        <w:rPr>
          <w:color w:val="FFFFFF"/>
        </w:rPr>
        <w:t> </w:t>
      </w:r>
      <w:r>
        <w:rPr>
          <w:color w:val="FFFFFF"/>
          <w:w w:val="90"/>
        </w:rPr>
        <w:t>dell’incantevole</w:t>
      </w:r>
      <w:r>
        <w:rPr>
          <w:color w:val="FFFFFF"/>
        </w:rPr>
        <w:t> </w:t>
      </w:r>
      <w:r>
        <w:rPr>
          <w:color w:val="FFFFFF"/>
          <w:w w:val="90"/>
        </w:rPr>
        <w:t>Ethra</w:t>
      </w:r>
      <w:r>
        <w:rPr>
          <w:color w:val="FFFFFF"/>
        </w:rPr>
        <w:t> </w:t>
      </w:r>
      <w:r>
        <w:rPr>
          <w:color w:val="FFFFFF"/>
          <w:w w:val="90"/>
        </w:rPr>
        <w:t>Reserve,</w:t>
      </w:r>
      <w:r>
        <w:rPr>
          <w:color w:val="FFFFFF"/>
        </w:rPr>
        <w:t> </w:t>
      </w:r>
      <w:r>
        <w:rPr>
          <w:color w:val="FFFFFF"/>
          <w:w w:val="90"/>
        </w:rPr>
        <w:t>che</w:t>
      </w:r>
      <w:r>
        <w:rPr>
          <w:color w:val="FFFFFF"/>
        </w:rPr>
        <w:t> </w:t>
      </w:r>
      <w:r>
        <w:rPr>
          <w:color w:val="FFFFFF"/>
          <w:w w:val="90"/>
        </w:rPr>
        <w:t>ti</w:t>
      </w:r>
      <w:r>
        <w:rPr>
          <w:color w:val="FFFFFF"/>
        </w:rPr>
        <w:t> </w:t>
      </w:r>
      <w:r>
        <w:rPr>
          <w:color w:val="FFFFFF"/>
          <w:w w:val="90"/>
        </w:rPr>
        <w:t>offre</w:t>
      </w:r>
      <w:r>
        <w:rPr>
          <w:color w:val="FFFFFF"/>
        </w:rPr>
        <w:t> </w:t>
      </w:r>
      <w:r>
        <w:rPr>
          <w:color w:val="FFFFFF"/>
          <w:w w:val="90"/>
        </w:rPr>
        <w:t>un</w:t>
      </w:r>
      <w:r>
        <w:rPr>
          <w:color w:val="FFFFFF"/>
        </w:rPr>
        <w:t> </w:t>
      </w:r>
      <w:r>
        <w:rPr>
          <w:color w:val="FFFFFF"/>
          <w:w w:val="90"/>
        </w:rPr>
        <w:t>mondo</w:t>
      </w:r>
      <w:r>
        <w:rPr>
          <w:color w:val="FFFFFF"/>
        </w:rPr>
        <w:t> </w:t>
      </w:r>
      <w:r>
        <w:rPr>
          <w:color w:val="FFFFFF"/>
          <w:w w:val="90"/>
        </w:rPr>
        <w:t>di</w:t>
      </w:r>
      <w:r>
        <w:rPr>
          <w:color w:val="FFFFFF"/>
        </w:rPr>
        <w:t> </w:t>
      </w:r>
      <w:r>
        <w:rPr>
          <w:color w:val="FFFFFF"/>
          <w:w w:val="90"/>
        </w:rPr>
        <w:t>servizi</w:t>
      </w:r>
      <w:r>
        <w:rPr>
          <w:color w:val="FFFFFF"/>
        </w:rPr>
        <w:t> </w:t>
      </w:r>
      <w:r>
        <w:rPr>
          <w:color w:val="FFFFFF"/>
          <w:w w:val="90"/>
        </w:rPr>
        <w:t>e</w:t>
      </w:r>
      <w:r>
        <w:rPr>
          <w:color w:val="FFFFFF"/>
        </w:rPr>
        <w:t> </w:t>
      </w:r>
      <w:r>
        <w:rPr>
          <w:color w:val="FFFFFF"/>
          <w:w w:val="90"/>
        </w:rPr>
        <w:t>di</w:t>
      </w:r>
      <w:r>
        <w:rPr>
          <w:color w:val="FFFFFF"/>
        </w:rPr>
        <w:t> </w:t>
      </w:r>
      <w:r>
        <w:rPr>
          <w:color w:val="FFFFFF"/>
          <w:w w:val="90"/>
        </w:rPr>
        <w:t>esperienze, </w:t>
      </w:r>
      <w:r>
        <w:rPr>
          <w:color w:val="FFFFFF"/>
          <w:spacing w:val="-2"/>
        </w:rPr>
        <w:t>come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l’Ethra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Thalasso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SPA,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meravigliosa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beauty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SPA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del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Kalidria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Hotel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&amp;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Thalasso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SPA.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Al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Calané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Resort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tutto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è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vacanza,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benessere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relax delizioso.</w:t>
      </w:r>
    </w:p>
    <w:p>
      <w:pPr>
        <w:pStyle w:val="Heading1"/>
        <w:spacing w:after="0"/>
        <w:jc w:val="center"/>
        <w:sectPr>
          <w:type w:val="continuous"/>
          <w:pgSz w:w="11910" w:h="16840"/>
          <w:pgMar w:top="320" w:bottom="280" w:left="425" w:right="425"/>
        </w:sectPr>
      </w:pPr>
    </w:p>
    <w:p>
      <w:pPr>
        <w:pStyle w:val="BodyText"/>
        <w:ind w:left="4324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1510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101376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5"/>
        <w:rPr>
          <w:rFonts w:ascii="Tahoma"/>
          <w:b/>
          <w:sz w:val="19"/>
        </w:rPr>
      </w:pPr>
    </w:p>
    <w:tbl>
      <w:tblPr>
        <w:tblW w:w="0" w:type="auto"/>
        <w:jc w:val="lef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1352"/>
        <w:gridCol w:w="580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>
        <w:trPr>
          <w:trHeight w:val="1237" w:hRule="atLeast"/>
        </w:trPr>
        <w:tc>
          <w:tcPr>
            <w:tcW w:w="917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33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PERIODO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27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1" w:right="1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w w:val="105"/>
                <w:sz w:val="14"/>
              </w:rPr>
              <w:t>Data</w:t>
            </w:r>
            <w:r>
              <w:rPr>
                <w:rFonts w:ascii="Lucida Sans Unicode"/>
                <w:color w:val="FFFFFF"/>
                <w:spacing w:val="25"/>
                <w:w w:val="105"/>
                <w:sz w:val="14"/>
              </w:rPr>
              <w:t> </w:t>
            </w:r>
            <w:r>
              <w:rPr>
                <w:rFonts w:ascii="Lucida Sans Unicode"/>
                <w:color w:val="FFFFFF"/>
                <w:spacing w:val="-2"/>
                <w:w w:val="105"/>
                <w:sz w:val="14"/>
              </w:rPr>
              <w:t>arrivo</w:t>
            </w:r>
          </w:p>
        </w:tc>
        <w:tc>
          <w:tcPr>
            <w:tcW w:w="580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27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pacing w:val="-2"/>
                <w:sz w:val="14"/>
              </w:rPr>
              <w:t>NOTTI</w:t>
            </w:r>
          </w:p>
        </w:tc>
        <w:tc>
          <w:tcPr>
            <w:tcW w:w="811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1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57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CLASSIC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24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11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1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57" w:right="14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SUPERIOR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25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11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1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57" w:right="41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PREMIUM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26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11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before="88"/>
              <w:jc w:val="left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before="0"/>
              <w:ind w:left="57" w:right="40"/>
              <w:rPr>
                <w:rFonts w:ascii="Lucida Sans Unicode"/>
                <w:sz w:val="8"/>
              </w:rPr>
            </w:pPr>
            <w:r>
              <w:rPr>
                <w:rFonts w:ascii="Lucida Sans Unicode"/>
                <w:color w:val="020203"/>
                <w:spacing w:val="-2"/>
                <w:sz w:val="8"/>
              </w:rPr>
              <w:t>CONNECTING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27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11" w:type="dxa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1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right="180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FAMILY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27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</w:tr>
      <w:tr>
        <w:trPr>
          <w:trHeight w:val="378" w:hRule="atLeast"/>
        </w:trPr>
        <w:tc>
          <w:tcPr>
            <w:tcW w:w="917" w:type="dxa"/>
          </w:tcPr>
          <w:p>
            <w:pPr>
              <w:pStyle w:val="TableParagraph"/>
              <w:spacing w:before="100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01/06</w:t>
            </w:r>
            <w:r>
              <w:rPr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08/06</w:t>
            </w:r>
          </w:p>
        </w:tc>
        <w:tc>
          <w:tcPr>
            <w:tcW w:w="580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4"/>
              <w:rPr>
                <w:sz w:val="16"/>
              </w:rPr>
            </w:pPr>
            <w:r>
              <w:rPr>
                <w:color w:val="020203"/>
                <w:spacing w:val="-9"/>
                <w:w w:val="105"/>
                <w:sz w:val="16"/>
              </w:rPr>
              <w:t>610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192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549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2"/>
              <w:rPr>
                <w:sz w:val="16"/>
              </w:rPr>
            </w:pPr>
            <w:r>
              <w:rPr>
                <w:color w:val="020203"/>
                <w:sz w:val="16"/>
              </w:rPr>
              <w:t>636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1"/>
              <w:rPr>
                <w:sz w:val="16"/>
              </w:rPr>
            </w:pPr>
            <w:r>
              <w:rPr>
                <w:color w:val="FFFFFF"/>
                <w:spacing w:val="-5"/>
                <w:w w:val="105"/>
                <w:sz w:val="16"/>
              </w:rPr>
              <w:t>572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1"/>
              <w:rPr>
                <w:sz w:val="16"/>
              </w:rPr>
            </w:pPr>
            <w:r>
              <w:rPr>
                <w:color w:val="020203"/>
                <w:spacing w:val="-9"/>
                <w:w w:val="105"/>
                <w:sz w:val="16"/>
              </w:rPr>
              <w:t>676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0"/>
              <w:rPr>
                <w:sz w:val="16"/>
              </w:rPr>
            </w:pPr>
            <w:r>
              <w:rPr>
                <w:color w:val="FFFFFF"/>
                <w:sz w:val="16"/>
              </w:rPr>
              <w:t>608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39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973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20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876</w:t>
            </w:r>
            <w:r>
              <w:rPr>
                <w:color w:val="FFFFFF"/>
                <w:spacing w:val="-10"/>
                <w:sz w:val="16"/>
              </w:rPr>
              <w:t> 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color w:val="020203"/>
                <w:spacing w:val="-5"/>
                <w:w w:val="105"/>
                <w:sz w:val="16"/>
              </w:rPr>
              <w:t>727</w:t>
            </w:r>
            <w:r>
              <w:rPr>
                <w:color w:val="020203"/>
                <w:spacing w:val="-9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3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654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917" w:type="dxa"/>
          </w:tcPr>
          <w:p>
            <w:pPr>
              <w:pStyle w:val="TableParagraph"/>
              <w:spacing w:before="100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08/06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15/06</w:t>
            </w:r>
          </w:p>
        </w:tc>
        <w:tc>
          <w:tcPr>
            <w:tcW w:w="580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4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648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19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583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3"/>
              <w:rPr>
                <w:sz w:val="16"/>
              </w:rPr>
            </w:pPr>
            <w:r>
              <w:rPr>
                <w:color w:val="020203"/>
                <w:sz w:val="16"/>
              </w:rPr>
              <w:t>677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2"/>
              <w:rPr>
                <w:sz w:val="16"/>
              </w:rPr>
            </w:pPr>
            <w:r>
              <w:rPr>
                <w:color w:val="FFFFFF"/>
                <w:sz w:val="16"/>
              </w:rPr>
              <w:t>609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1"/>
              <w:rPr>
                <w:sz w:val="16"/>
              </w:rPr>
            </w:pPr>
            <w:r>
              <w:rPr>
                <w:color w:val="020203"/>
                <w:spacing w:val="-10"/>
                <w:w w:val="105"/>
                <w:sz w:val="16"/>
              </w:rPr>
              <w:t>721</w:t>
            </w:r>
            <w:r>
              <w:rPr>
                <w:color w:val="020203"/>
                <w:spacing w:val="-12"/>
                <w:w w:val="110"/>
                <w:sz w:val="16"/>
              </w:rPr>
              <w:t> 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649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151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1.052</w:t>
            </w:r>
            <w:r>
              <w:rPr>
                <w:color w:val="020203"/>
                <w:spacing w:val="-1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947</w:t>
            </w:r>
            <w:r>
              <w:rPr>
                <w:color w:val="FFFFFF"/>
                <w:spacing w:val="-13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color w:val="020203"/>
                <w:sz w:val="16"/>
              </w:rPr>
              <w:t>775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3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698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917" w:type="dxa"/>
          </w:tcPr>
          <w:p>
            <w:pPr>
              <w:pStyle w:val="TableParagraph"/>
              <w:spacing w:before="100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w w:val="95"/>
                <w:sz w:val="16"/>
              </w:rPr>
              <w:t>c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15/06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22/06</w:t>
            </w:r>
          </w:p>
        </w:tc>
        <w:tc>
          <w:tcPr>
            <w:tcW w:w="580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675</w:t>
            </w:r>
            <w:r>
              <w:rPr>
                <w:color w:val="020203"/>
                <w:spacing w:val="-10"/>
                <w:sz w:val="16"/>
              </w:rPr>
              <w:t> 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19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608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2"/>
              <w:rPr>
                <w:sz w:val="16"/>
              </w:rPr>
            </w:pPr>
            <w:r>
              <w:rPr>
                <w:color w:val="020203"/>
                <w:spacing w:val="-2"/>
                <w:w w:val="105"/>
                <w:sz w:val="16"/>
              </w:rPr>
              <w:t>708</w:t>
            </w:r>
            <w:r>
              <w:rPr>
                <w:color w:val="020203"/>
                <w:spacing w:val="-11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2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637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1"/>
              <w:rPr>
                <w:sz w:val="16"/>
              </w:rPr>
            </w:pPr>
            <w:r>
              <w:rPr>
                <w:color w:val="020203"/>
                <w:spacing w:val="-5"/>
                <w:w w:val="105"/>
                <w:sz w:val="16"/>
              </w:rPr>
              <w:t>754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0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679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182"/>
              <w:jc w:val="left"/>
              <w:rPr>
                <w:sz w:val="16"/>
              </w:rPr>
            </w:pPr>
            <w:r>
              <w:rPr>
                <w:color w:val="020203"/>
                <w:spacing w:val="-15"/>
                <w:sz w:val="16"/>
              </w:rPr>
              <w:t>1.110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188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999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right="206"/>
              <w:jc w:val="right"/>
              <w:rPr>
                <w:sz w:val="16"/>
              </w:rPr>
            </w:pPr>
            <w:r>
              <w:rPr>
                <w:color w:val="020203"/>
                <w:spacing w:val="-12"/>
                <w:w w:val="105"/>
                <w:sz w:val="16"/>
              </w:rPr>
              <w:t>815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37"/>
              <w:rPr>
                <w:sz w:val="16"/>
              </w:rPr>
            </w:pPr>
            <w:r>
              <w:rPr>
                <w:color w:val="FFFFFF"/>
                <w:sz w:val="16"/>
              </w:rPr>
              <w:t>734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917" w:type="dxa"/>
          </w:tcPr>
          <w:p>
            <w:pPr>
              <w:pStyle w:val="TableParagraph"/>
              <w:spacing w:before="100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22/06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29/06</w:t>
            </w:r>
          </w:p>
        </w:tc>
        <w:tc>
          <w:tcPr>
            <w:tcW w:w="580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4"/>
              <w:rPr>
                <w:sz w:val="16"/>
              </w:rPr>
            </w:pPr>
            <w:r>
              <w:rPr>
                <w:color w:val="020203"/>
                <w:spacing w:val="-12"/>
                <w:w w:val="105"/>
                <w:sz w:val="16"/>
              </w:rPr>
              <w:t>815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20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734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2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858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1"/>
              <w:rPr>
                <w:sz w:val="16"/>
              </w:rPr>
            </w:pPr>
            <w:r>
              <w:rPr>
                <w:color w:val="FFFFFF"/>
                <w:sz w:val="16"/>
              </w:rPr>
              <w:t>772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1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922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0"/>
              <w:rPr>
                <w:sz w:val="16"/>
              </w:rPr>
            </w:pPr>
            <w:r>
              <w:rPr>
                <w:color w:val="FFFFFF"/>
                <w:sz w:val="16"/>
              </w:rPr>
              <w:t>830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151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1.404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134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1.264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right="129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1.004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3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904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917" w:type="dxa"/>
          </w:tcPr>
          <w:p>
            <w:pPr>
              <w:pStyle w:val="TableParagraph"/>
              <w:spacing w:before="100"/>
              <w:ind w:left="1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29/06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06/07</w:t>
            </w:r>
          </w:p>
        </w:tc>
        <w:tc>
          <w:tcPr>
            <w:tcW w:w="580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4"/>
              <w:rPr>
                <w:sz w:val="16"/>
              </w:rPr>
            </w:pPr>
            <w:r>
              <w:rPr>
                <w:color w:val="020203"/>
                <w:sz w:val="16"/>
              </w:rPr>
              <w:t>838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200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w w:val="105"/>
                <w:sz w:val="16"/>
              </w:rPr>
              <w:t>754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3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882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2"/>
              <w:rPr>
                <w:sz w:val="16"/>
              </w:rPr>
            </w:pPr>
            <w:r>
              <w:rPr>
                <w:color w:val="FFFFFF"/>
                <w:spacing w:val="-5"/>
                <w:w w:val="105"/>
                <w:sz w:val="16"/>
              </w:rPr>
              <w:t>794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57" w:right="41"/>
              <w:rPr>
                <w:sz w:val="16"/>
              </w:rPr>
            </w:pPr>
            <w:r>
              <w:rPr>
                <w:color w:val="020203"/>
                <w:spacing w:val="-2"/>
                <w:w w:val="105"/>
                <w:sz w:val="16"/>
              </w:rPr>
              <w:t>949</w:t>
            </w:r>
            <w:r>
              <w:rPr>
                <w:color w:val="020203"/>
                <w:spacing w:val="-13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4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854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left="152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1.452</w:t>
            </w:r>
            <w:r>
              <w:rPr>
                <w:color w:val="020203"/>
                <w:spacing w:val="-1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right="131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1.307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00"/>
              <w:ind w:right="128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1.033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00"/>
              <w:ind w:left="57" w:right="3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930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17" w:type="dxa"/>
          </w:tcPr>
          <w:p>
            <w:pPr>
              <w:pStyle w:val="TableParagraph"/>
              <w:spacing w:before="146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w w:val="85"/>
                <w:sz w:val="16"/>
              </w:rPr>
              <w:t>f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8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06/07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13/07</w:t>
            </w:r>
          </w:p>
        </w:tc>
        <w:tc>
          <w:tcPr>
            <w:tcW w:w="580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4"/>
              <w:rPr>
                <w:sz w:val="16"/>
              </w:rPr>
            </w:pPr>
            <w:r>
              <w:rPr>
                <w:color w:val="020203"/>
                <w:spacing w:val="-2"/>
                <w:w w:val="105"/>
                <w:sz w:val="16"/>
              </w:rPr>
              <w:t>855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770</w:t>
            </w:r>
            <w:r>
              <w:rPr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2"/>
              <w:rPr>
                <w:sz w:val="16"/>
              </w:rPr>
            </w:pPr>
            <w:r>
              <w:rPr>
                <w:color w:val="020203"/>
                <w:sz w:val="16"/>
              </w:rPr>
              <w:t>902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41"/>
              <w:rPr>
                <w:sz w:val="16"/>
              </w:rPr>
            </w:pPr>
            <w:r>
              <w:rPr>
                <w:color w:val="FFFFFF"/>
                <w:spacing w:val="-12"/>
                <w:w w:val="105"/>
                <w:sz w:val="16"/>
              </w:rPr>
              <w:t>812</w:t>
            </w:r>
            <w:r>
              <w:rPr>
                <w:color w:val="FFFFFF"/>
                <w:spacing w:val="-12"/>
                <w:w w:val="110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1"/>
              <w:rPr>
                <w:sz w:val="16"/>
              </w:rPr>
            </w:pPr>
            <w:r>
              <w:rPr>
                <w:color w:val="020203"/>
                <w:spacing w:val="-5"/>
                <w:w w:val="105"/>
                <w:sz w:val="16"/>
              </w:rPr>
              <w:t>970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40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873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1.488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1.339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1.056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37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950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917" w:type="dxa"/>
          </w:tcPr>
          <w:p>
            <w:pPr>
              <w:pStyle w:val="TableParagraph"/>
              <w:spacing w:before="143"/>
              <w:ind w:left="11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4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13/07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20/07</w:t>
            </w:r>
          </w:p>
        </w:tc>
        <w:tc>
          <w:tcPr>
            <w:tcW w:w="580" w:type="dxa"/>
          </w:tcPr>
          <w:p>
            <w:pPr>
              <w:pStyle w:val="TableParagraph"/>
              <w:spacing w:before="143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before="143"/>
              <w:ind w:left="57" w:right="44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920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43"/>
              <w:ind w:right="196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828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43"/>
              <w:ind w:left="57" w:right="43"/>
              <w:rPr>
                <w:sz w:val="16"/>
              </w:rPr>
            </w:pPr>
            <w:r>
              <w:rPr>
                <w:color w:val="020203"/>
                <w:spacing w:val="-5"/>
                <w:w w:val="105"/>
                <w:sz w:val="16"/>
              </w:rPr>
              <w:t>970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43"/>
              <w:ind w:left="57" w:right="42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873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43"/>
              <w:ind w:left="15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1.048</w:t>
            </w:r>
            <w:r>
              <w:rPr>
                <w:color w:val="020203"/>
                <w:spacing w:val="-10"/>
                <w:sz w:val="16"/>
              </w:rPr>
              <w:t> 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43"/>
              <w:ind w:left="57" w:right="4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943</w:t>
            </w:r>
            <w:r>
              <w:rPr>
                <w:color w:val="FFFFFF"/>
                <w:spacing w:val="-13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43"/>
              <w:ind w:left="57" w:right="39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1.624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43"/>
              <w:ind w:right="131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1.462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43"/>
              <w:ind w:right="150"/>
              <w:jc w:val="right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1.145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43"/>
              <w:ind w:left="161"/>
              <w:jc w:val="left"/>
              <w:rPr>
                <w:sz w:val="16"/>
              </w:rPr>
            </w:pPr>
            <w:r>
              <w:rPr>
                <w:color w:val="FFFFFF"/>
                <w:spacing w:val="-7"/>
                <w:sz w:val="16"/>
              </w:rPr>
              <w:t>1.031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17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8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20/07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03/08</w:t>
            </w:r>
          </w:p>
        </w:tc>
        <w:tc>
          <w:tcPr>
            <w:tcW w:w="580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4"/>
              <w:rPr>
                <w:sz w:val="16"/>
              </w:rPr>
            </w:pPr>
            <w:r>
              <w:rPr>
                <w:color w:val="020203"/>
                <w:sz w:val="16"/>
              </w:rPr>
              <w:t>955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860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7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1.009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42"/>
              <w:rPr>
                <w:sz w:val="16"/>
              </w:rPr>
            </w:pPr>
            <w:r>
              <w:rPr>
                <w:color w:val="FFFFFF"/>
                <w:sz w:val="16"/>
              </w:rPr>
              <w:t>908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1.090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4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981</w:t>
            </w:r>
            <w:r>
              <w:rPr>
                <w:color w:val="FFFFFF"/>
                <w:spacing w:val="-10"/>
                <w:sz w:val="16"/>
              </w:rPr>
              <w:t> €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3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1.698</w:t>
            </w:r>
            <w:r>
              <w:rPr>
                <w:color w:val="020203"/>
                <w:spacing w:val="-1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34"/>
              <w:jc w:val="righ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1.528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1.193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64"/>
              <w:jc w:val="left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1.074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17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12110C"/>
                <w:spacing w:val="-10"/>
                <w:w w:val="85"/>
                <w:sz w:val="16"/>
              </w:rPr>
              <w:t>i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8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03/08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10/08</w:t>
            </w:r>
          </w:p>
        </w:tc>
        <w:tc>
          <w:tcPr>
            <w:tcW w:w="580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990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66"/>
              <w:jc w:val="left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1.165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1.049</w:t>
            </w:r>
            <w:r>
              <w:rPr>
                <w:color w:val="FFFFFF"/>
                <w:spacing w:val="-10"/>
                <w:sz w:val="16"/>
              </w:rPr>
              <w:t> €</w:t>
            </w:r>
          </w:p>
        </w:tc>
        <w:tc>
          <w:tcPr>
            <w:tcW w:w="811" w:type="dxa"/>
          </w:tcPr>
          <w:p>
            <w:pPr>
              <w:pStyle w:val="TableParagraph"/>
              <w:ind w:left="154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1.264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color w:val="FFFFFF"/>
                <w:spacing w:val="-9"/>
                <w:sz w:val="16"/>
              </w:rPr>
              <w:t>1.138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color w:val="020203"/>
                <w:sz w:val="16"/>
              </w:rPr>
              <w:t>2.003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1.803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1.389</w:t>
            </w:r>
            <w:r>
              <w:rPr>
                <w:color w:val="020203"/>
                <w:spacing w:val="-1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5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1.250</w:t>
            </w:r>
            <w:r>
              <w:rPr>
                <w:color w:val="FFFFFF"/>
                <w:spacing w:val="-10"/>
                <w:sz w:val="16"/>
              </w:rPr>
              <w:t> €</w:t>
            </w:r>
          </w:p>
        </w:tc>
      </w:tr>
      <w:tr>
        <w:trPr>
          <w:trHeight w:val="472" w:hRule="atLeast"/>
        </w:trPr>
        <w:tc>
          <w:tcPr>
            <w:tcW w:w="917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w w:val="85"/>
                <w:sz w:val="16"/>
              </w:rPr>
              <w:t>l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8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10/08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17/08</w:t>
            </w:r>
          </w:p>
        </w:tc>
        <w:tc>
          <w:tcPr>
            <w:tcW w:w="580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ind w:left="151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1.340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1.206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1.425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1.283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53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1.552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52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1.397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color w:val="020203"/>
                <w:sz w:val="16"/>
              </w:rPr>
              <w:t>2.506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2.255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1.712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1.541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17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m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8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17/08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-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24/08</w:t>
            </w:r>
          </w:p>
        </w:tc>
        <w:tc>
          <w:tcPr>
            <w:tcW w:w="580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ind w:left="169"/>
              <w:jc w:val="left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1.140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34"/>
              <w:jc w:val="righ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1.026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7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1.209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47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1.088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69"/>
              <w:jc w:val="left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1.312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77"/>
              <w:jc w:val="left"/>
              <w:rPr>
                <w:sz w:val="16"/>
              </w:rPr>
            </w:pPr>
            <w:r>
              <w:rPr>
                <w:color w:val="FFFFFF"/>
                <w:spacing w:val="-14"/>
                <w:sz w:val="16"/>
              </w:rPr>
              <w:t>1.181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color w:val="020203"/>
                <w:sz w:val="16"/>
              </w:rPr>
              <w:t>2.086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1.877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1.441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156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1.297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17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8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24/08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31/08</w:t>
            </w:r>
          </w:p>
        </w:tc>
        <w:tc>
          <w:tcPr>
            <w:tcW w:w="580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4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885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797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2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934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42"/>
              <w:rPr>
                <w:sz w:val="16"/>
              </w:rPr>
            </w:pPr>
            <w:r>
              <w:rPr>
                <w:color w:val="FFFFFF"/>
                <w:spacing w:val="-7"/>
                <w:w w:val="105"/>
                <w:sz w:val="16"/>
              </w:rPr>
              <w:t>841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1.006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40"/>
              <w:rPr>
                <w:sz w:val="16"/>
              </w:rPr>
            </w:pPr>
            <w:r>
              <w:rPr>
                <w:color w:val="FFFFFF"/>
                <w:sz w:val="16"/>
              </w:rPr>
              <w:t>905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161"/>
              <w:jc w:val="left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1.551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1.396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1.098</w:t>
            </w:r>
            <w:r>
              <w:rPr>
                <w:color w:val="020203"/>
                <w:spacing w:val="-1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3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988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17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8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31/08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-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07/09</w:t>
            </w:r>
          </w:p>
        </w:tc>
        <w:tc>
          <w:tcPr>
            <w:tcW w:w="580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4"/>
              <w:rPr>
                <w:sz w:val="16"/>
              </w:rPr>
            </w:pPr>
            <w:r>
              <w:rPr>
                <w:color w:val="020203"/>
                <w:spacing w:val="-6"/>
                <w:w w:val="105"/>
                <w:sz w:val="16"/>
              </w:rPr>
              <w:t>752</w:t>
            </w:r>
            <w:r>
              <w:rPr>
                <w:color w:val="020203"/>
                <w:spacing w:val="-9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677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3"/>
              <w:rPr>
                <w:sz w:val="16"/>
              </w:rPr>
            </w:pPr>
            <w:r>
              <w:rPr>
                <w:color w:val="020203"/>
                <w:spacing w:val="-8"/>
                <w:w w:val="105"/>
                <w:sz w:val="16"/>
              </w:rPr>
              <w:t>791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42"/>
              <w:rPr>
                <w:sz w:val="16"/>
              </w:rPr>
            </w:pPr>
            <w:r>
              <w:rPr>
                <w:color w:val="FFFFFF"/>
                <w:spacing w:val="-13"/>
                <w:w w:val="105"/>
                <w:sz w:val="16"/>
              </w:rPr>
              <w:t>712</w:t>
            </w:r>
            <w:r>
              <w:rPr>
                <w:color w:val="FFFFFF"/>
                <w:spacing w:val="-11"/>
                <w:w w:val="110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left="57" w:right="41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847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4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762</w:t>
            </w:r>
            <w:r>
              <w:rPr>
                <w:color w:val="FFFFFF"/>
                <w:spacing w:val="-10"/>
                <w:sz w:val="16"/>
              </w:rPr>
              <w:t> €</w:t>
            </w:r>
          </w:p>
        </w:tc>
        <w:tc>
          <w:tcPr>
            <w:tcW w:w="811" w:type="dxa"/>
          </w:tcPr>
          <w:p>
            <w:pPr>
              <w:pStyle w:val="TableParagraph"/>
              <w:ind w:left="162"/>
              <w:jc w:val="left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1.271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1.144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color w:val="020203"/>
                <w:spacing w:val="-12"/>
                <w:w w:val="105"/>
                <w:sz w:val="16"/>
              </w:rPr>
              <w:t>918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ind w:left="57" w:right="37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826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917" w:type="dxa"/>
          </w:tcPr>
          <w:p>
            <w:pPr>
              <w:pStyle w:val="TableParagraph"/>
              <w:spacing w:before="133"/>
              <w:ind w:left="11" w:right="1"/>
              <w:rPr>
                <w:sz w:val="14"/>
              </w:rPr>
            </w:pPr>
            <w:r>
              <w:rPr>
                <w:spacing w:val="-10"/>
                <w:sz w:val="14"/>
              </w:rPr>
              <w:t>p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33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07/09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14/09</w:t>
            </w:r>
          </w:p>
        </w:tc>
        <w:tc>
          <w:tcPr>
            <w:tcW w:w="580" w:type="dxa"/>
          </w:tcPr>
          <w:p>
            <w:pPr>
              <w:pStyle w:val="TableParagraph"/>
              <w:spacing w:before="122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before="122"/>
              <w:ind w:left="57" w:right="44"/>
              <w:rPr>
                <w:sz w:val="16"/>
              </w:rPr>
            </w:pPr>
            <w:r>
              <w:rPr>
                <w:color w:val="020203"/>
                <w:sz w:val="16"/>
              </w:rPr>
              <w:t>603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22"/>
              <w:ind w:right="192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543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22"/>
              <w:ind w:left="57" w:right="42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629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22"/>
              <w:ind w:left="57" w:right="4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566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22"/>
              <w:ind w:left="57" w:right="40"/>
              <w:rPr>
                <w:sz w:val="16"/>
              </w:rPr>
            </w:pPr>
            <w:r>
              <w:rPr>
                <w:color w:val="020203"/>
                <w:sz w:val="16"/>
              </w:rPr>
              <w:t>668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22"/>
              <w:ind w:left="57" w:right="40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601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22"/>
              <w:ind w:left="57" w:right="39"/>
              <w:rPr>
                <w:sz w:val="16"/>
              </w:rPr>
            </w:pPr>
            <w:r>
              <w:rPr>
                <w:color w:val="020203"/>
                <w:sz w:val="16"/>
              </w:rPr>
              <w:t>959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22"/>
              <w:ind w:right="188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863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11" w:type="dxa"/>
          </w:tcPr>
          <w:p>
            <w:pPr>
              <w:pStyle w:val="TableParagraph"/>
              <w:spacing w:before="122"/>
              <w:ind w:right="209"/>
              <w:jc w:val="right"/>
              <w:rPr>
                <w:sz w:val="16"/>
              </w:rPr>
            </w:pPr>
            <w:r>
              <w:rPr>
                <w:color w:val="020203"/>
                <w:spacing w:val="-14"/>
                <w:w w:val="105"/>
                <w:sz w:val="16"/>
              </w:rPr>
              <w:t>717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11" w:type="dxa"/>
            <w:shd w:val="clear" w:color="auto" w:fill="E16E3B"/>
          </w:tcPr>
          <w:p>
            <w:pPr>
              <w:pStyle w:val="TableParagraph"/>
              <w:spacing w:before="122"/>
              <w:ind w:left="57" w:right="3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645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</w:tbl>
    <w:p>
      <w:pPr>
        <w:pStyle w:val="BodyText"/>
        <w:spacing w:before="132"/>
        <w:ind w:left="40"/>
      </w:pPr>
      <w:r>
        <w:rPr>
          <w:color w:val="020203"/>
          <w:w w:val="85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  <w:w w:val="85"/>
        </w:rPr>
        <w:t>settimanale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con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trattamento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di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Pensione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85"/>
        </w:rPr>
        <w:t>Completa</w:t>
      </w:r>
    </w:p>
    <w:p>
      <w:pPr>
        <w:pStyle w:val="BodyText"/>
        <w:spacing w:before="68"/>
      </w:pPr>
    </w:p>
    <w:p>
      <w:pPr>
        <w:pStyle w:val="BodyText"/>
        <w:spacing w:line="283" w:lineRule="auto"/>
        <w:ind w:left="40" w:right="606"/>
        <w:jc w:val="both"/>
      </w:pPr>
      <w:r>
        <w:rPr>
          <w:color w:val="020203"/>
          <w:w w:val="90"/>
        </w:rPr>
        <w:t>INIZIO/FINE SOGGIORNO: 16:00/10:00; inizio soggiorni con la cena del giorno di arrivo e termine con il pranzo dell’ultimo giorno (sostituibile a richiesta con cestino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viaggio).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E’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possibile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iniziare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soggiorno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pranzo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terminarlo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la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prima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colazione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del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giorno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di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partenza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(su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richiesta),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segnalandolo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fase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di </w:t>
      </w:r>
      <w:r>
        <w:rPr>
          <w:color w:val="020203"/>
          <w:spacing w:val="-2"/>
        </w:rPr>
        <w:t>prenotazione</w:t>
      </w:r>
    </w:p>
    <w:p>
      <w:pPr>
        <w:pStyle w:val="BodyText"/>
        <w:spacing w:before="27"/>
      </w:pPr>
    </w:p>
    <w:p>
      <w:pPr>
        <w:pStyle w:val="Heading1"/>
        <w:spacing w:line="273" w:lineRule="auto"/>
        <w:ind w:right="154"/>
      </w:pPr>
      <w:r>
        <w:rPr>
          <w:color w:val="020203"/>
          <w:w w:val="90"/>
        </w:rPr>
        <w:t>Nota bene : Le tariffe sono dinamiche e le quote indicate in tabella sono da considerarsi “a partire da”, può accadere che in fase di preventivo </w:t>
      </w:r>
      <w:r>
        <w:rPr>
          <w:color w:val="020203"/>
          <w:spacing w:val="-2"/>
        </w:rPr>
        <w:t>vengano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aggiornate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prezzi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reali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momento</w:t>
      </w:r>
    </w:p>
    <w:p>
      <w:pPr>
        <w:pStyle w:val="BodyText"/>
        <w:spacing w:before="26"/>
        <w:rPr>
          <w:rFonts w:ascii="Tahoma"/>
          <w:b/>
        </w:rPr>
      </w:pPr>
    </w:p>
    <w:p>
      <w:pPr>
        <w:spacing w:line="280" w:lineRule="auto" w:before="0"/>
        <w:ind w:left="40" w:right="607" w:firstLine="0"/>
        <w:jc w:val="both"/>
        <w:rPr>
          <w:sz w:val="16"/>
        </w:rPr>
      </w:pPr>
      <w:r>
        <w:rPr>
          <w:color w:val="020203"/>
          <w:w w:val="90"/>
          <w:sz w:val="16"/>
        </w:rPr>
        <w:t>Possibilità</w:t>
      </w:r>
      <w:r>
        <w:rPr>
          <w:color w:val="020203"/>
          <w:spacing w:val="-8"/>
          <w:w w:val="90"/>
          <w:sz w:val="16"/>
        </w:rPr>
        <w:t> </w:t>
      </w:r>
      <w:r>
        <w:rPr>
          <w:color w:val="020203"/>
          <w:w w:val="90"/>
          <w:sz w:val="16"/>
        </w:rPr>
        <w:t>di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sistemazione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in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camera</w:t>
      </w:r>
      <w:r>
        <w:rPr>
          <w:color w:val="020203"/>
          <w:spacing w:val="-8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Connecting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Balcony</w:t>
      </w:r>
      <w:r>
        <w:rPr>
          <w:color w:val="020203"/>
          <w:w w:val="90"/>
          <w:sz w:val="16"/>
        </w:rPr>
        <w:t>,</w:t>
      </w:r>
      <w:r>
        <w:rPr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Suite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Gound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Floor,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Suite</w:t>
      </w:r>
      <w:r>
        <w:rPr>
          <w:rFonts w:ascii="Tahoma" w:hAnsi="Tahoma"/>
          <w:b/>
          <w:color w:val="020203"/>
          <w:spacing w:val="-6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Balcony</w:t>
      </w:r>
      <w:r>
        <w:rPr>
          <w:rFonts w:ascii="Tahoma" w:hAnsi="Tahoma"/>
          <w:b/>
          <w:color w:val="020203"/>
          <w:spacing w:val="-6"/>
          <w:w w:val="90"/>
          <w:sz w:val="16"/>
        </w:rPr>
        <w:t> </w:t>
      </w:r>
      <w:r>
        <w:rPr>
          <w:color w:val="020203"/>
          <w:w w:val="90"/>
          <w:sz w:val="16"/>
        </w:rPr>
        <w:t>con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quotazione</w:t>
      </w:r>
      <w:r>
        <w:rPr>
          <w:color w:val="020203"/>
          <w:spacing w:val="-8"/>
          <w:w w:val="90"/>
          <w:sz w:val="16"/>
        </w:rPr>
        <w:t> </w:t>
      </w:r>
      <w:r>
        <w:rPr>
          <w:color w:val="020203"/>
          <w:w w:val="90"/>
          <w:sz w:val="16"/>
        </w:rPr>
        <w:t>su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richiesta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in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base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alla</w:t>
      </w:r>
      <w:r>
        <w:rPr>
          <w:color w:val="020203"/>
          <w:spacing w:val="-8"/>
          <w:w w:val="90"/>
          <w:sz w:val="16"/>
        </w:rPr>
        <w:t> </w:t>
      </w:r>
      <w:r>
        <w:rPr>
          <w:color w:val="020203"/>
          <w:w w:val="90"/>
          <w:sz w:val="16"/>
        </w:rPr>
        <w:t>composizione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del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nucleo famigliare. Camera Doppia Uso Singola: disponibilità e quotazione su richiesta.</w:t>
      </w:r>
    </w:p>
    <w:p>
      <w:pPr>
        <w:pStyle w:val="BodyText"/>
        <w:spacing w:line="280" w:lineRule="auto"/>
        <w:ind w:left="40" w:right="606"/>
        <w:jc w:val="both"/>
      </w:pPr>
      <w:r>
        <w:rPr>
          <w:color w:val="020203"/>
          <w:w w:val="90"/>
        </w:rPr>
        <w:t>Camera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Classic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Pool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View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20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notte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dalla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tariffa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Classic;</w:t>
      </w:r>
      <w:r>
        <w:rPr>
          <w:color w:val="020203"/>
          <w:spacing w:val="-3"/>
          <w:w w:val="90"/>
        </w:rPr>
        <w:t> </w:t>
      </w:r>
      <w:r>
        <w:rPr>
          <w:rFonts w:ascii="Tahoma" w:hAnsi="Tahoma"/>
          <w:b/>
          <w:color w:val="020203"/>
          <w:w w:val="90"/>
        </w:rPr>
        <w:t>Camera</w:t>
      </w:r>
      <w:r>
        <w:rPr>
          <w:rFonts w:ascii="Tahoma" w:hAnsi="Tahoma"/>
          <w:b/>
          <w:color w:val="020203"/>
          <w:spacing w:val="-1"/>
          <w:w w:val="90"/>
        </w:rPr>
        <w:t> </w:t>
      </w:r>
      <w:r>
        <w:rPr>
          <w:rFonts w:ascii="Tahoma" w:hAnsi="Tahoma"/>
          <w:b/>
          <w:color w:val="020203"/>
          <w:w w:val="90"/>
        </w:rPr>
        <w:t>Premium</w:t>
      </w:r>
      <w:r>
        <w:rPr>
          <w:rFonts w:ascii="Tahoma" w:hAnsi="Tahoma"/>
          <w:b/>
          <w:color w:val="020203"/>
          <w:spacing w:val="-1"/>
          <w:w w:val="90"/>
        </w:rPr>
        <w:t> </w:t>
      </w:r>
      <w:r>
        <w:rPr>
          <w:rFonts w:ascii="Tahoma" w:hAnsi="Tahoma"/>
          <w:b/>
          <w:color w:val="020203"/>
          <w:w w:val="90"/>
        </w:rPr>
        <w:t>Pool</w:t>
      </w:r>
      <w:r>
        <w:rPr>
          <w:rFonts w:ascii="Tahoma" w:hAnsi="Tahoma"/>
          <w:b/>
          <w:color w:val="020203"/>
          <w:spacing w:val="-1"/>
          <w:w w:val="90"/>
        </w:rPr>
        <w:t> </w:t>
      </w:r>
      <w:r>
        <w:rPr>
          <w:color w:val="020203"/>
          <w:w w:val="90"/>
        </w:rPr>
        <w:t>View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24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notte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dalla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tariffa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Premium;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Family </w:t>
      </w:r>
      <w:r>
        <w:rPr>
          <w:color w:val="020203"/>
          <w:spacing w:val="-4"/>
        </w:rPr>
        <w:t>Pool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View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27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notte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dalla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tariffa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Family</w:t>
      </w:r>
    </w:p>
    <w:p>
      <w:pPr>
        <w:pStyle w:val="BodyText"/>
        <w:spacing w:before="23"/>
      </w:pPr>
    </w:p>
    <w:p>
      <w:pPr>
        <w:pStyle w:val="Heading1"/>
      </w:pPr>
      <w:r>
        <w:rPr>
          <w:color w:val="020203"/>
          <w:spacing w:val="-2"/>
        </w:rPr>
        <w:t>SUPPLEMENTI:</w:t>
      </w:r>
    </w:p>
    <w:p>
      <w:pPr>
        <w:spacing w:before="27"/>
        <w:ind w:left="40" w:right="0" w:firstLine="0"/>
        <w:jc w:val="left"/>
        <w:rPr>
          <w:sz w:val="16"/>
        </w:rPr>
      </w:pPr>
      <w:r>
        <w:rPr>
          <w:rFonts w:ascii="Tahoma" w:hAnsi="Tahoma"/>
          <w:b/>
          <w:color w:val="020203"/>
          <w:w w:val="90"/>
          <w:sz w:val="16"/>
        </w:rPr>
        <w:t>Tessera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Club</w:t>
      </w:r>
      <w:r>
        <w:rPr>
          <w:rFonts w:ascii="Tahoma" w:hAnsi="Tahoma"/>
          <w:b/>
          <w:color w:val="020203"/>
          <w:spacing w:val="-2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obbligatoria</w:t>
      </w:r>
      <w:r>
        <w:rPr>
          <w:rFonts w:ascii="Tahoma" w:hAnsi="Tahoma"/>
          <w:b/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da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pagare</w:t>
      </w:r>
      <w:r>
        <w:rPr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agenzia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dai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3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anni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compiuti,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9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€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a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persona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a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notte,</w:t>
      </w:r>
      <w:r>
        <w:rPr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Tassa</w:t>
      </w:r>
      <w:r>
        <w:rPr>
          <w:rFonts w:ascii="Tahoma" w:hAnsi="Tahoma"/>
          <w:b/>
          <w:color w:val="020203"/>
          <w:spacing w:val="-2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di</w:t>
      </w:r>
      <w:r>
        <w:rPr>
          <w:rFonts w:ascii="Tahoma" w:hAnsi="Tahoma"/>
          <w:b/>
          <w:color w:val="020203"/>
          <w:spacing w:val="-2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soggiorno</w:t>
      </w:r>
      <w:r>
        <w:rPr>
          <w:rFonts w:ascii="Tahoma" w:hAnsi="Tahoma"/>
          <w:b/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obbligatoria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secondo</w:t>
      </w:r>
      <w:r>
        <w:rPr>
          <w:color w:val="020203"/>
          <w:spacing w:val="-3"/>
          <w:sz w:val="16"/>
        </w:rPr>
        <w:t> </w:t>
      </w:r>
      <w:r>
        <w:rPr>
          <w:color w:val="020203"/>
          <w:w w:val="90"/>
          <w:sz w:val="16"/>
        </w:rPr>
        <w:t>ordinanza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w w:val="90"/>
          <w:sz w:val="16"/>
        </w:rPr>
        <w:t>comunale</w:t>
      </w:r>
    </w:p>
    <w:p>
      <w:pPr>
        <w:spacing w:before="24"/>
        <w:ind w:left="40" w:right="0" w:firstLine="0"/>
        <w:jc w:val="left"/>
        <w:rPr>
          <w:sz w:val="16"/>
        </w:rPr>
      </w:pPr>
      <w:r>
        <w:rPr>
          <w:rFonts w:ascii="Tahoma" w:hAnsi="Tahoma"/>
          <w:b/>
          <w:color w:val="020203"/>
          <w:w w:val="90"/>
          <w:sz w:val="16"/>
        </w:rPr>
        <w:t>Coccinella</w:t>
      </w:r>
      <w:r>
        <w:rPr>
          <w:rFonts w:ascii="Tahoma" w:hAnsi="Tahoma"/>
          <w:b/>
          <w:color w:val="020203"/>
          <w:spacing w:val="-1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Baby</w:t>
      </w:r>
      <w:r>
        <w:rPr>
          <w:rFonts w:ascii="Tahoma" w:hAnsi="Tahoma"/>
          <w:b/>
          <w:color w:val="020203"/>
          <w:spacing w:val="-1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Care</w:t>
      </w:r>
      <w:r>
        <w:rPr>
          <w:rFonts w:ascii="Tahoma" w:hAnsi="Tahoma"/>
          <w:b/>
          <w:color w:val="020203"/>
          <w:spacing w:val="-1"/>
          <w:sz w:val="16"/>
        </w:rPr>
        <w:t> </w:t>
      </w:r>
      <w:r>
        <w:rPr>
          <w:color w:val="020203"/>
          <w:w w:val="90"/>
          <w:sz w:val="16"/>
        </w:rPr>
        <w:t>obbligatoria</w:t>
      </w:r>
      <w:r>
        <w:rPr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per</w:t>
      </w:r>
      <w:r>
        <w:rPr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bambini</w:t>
      </w:r>
      <w:r>
        <w:rPr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0/3</w:t>
      </w:r>
      <w:r>
        <w:rPr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anni</w:t>
      </w:r>
      <w:r>
        <w:rPr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n.c.</w:t>
      </w:r>
      <w:r>
        <w:rPr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15</w:t>
      </w:r>
      <w:r>
        <w:rPr>
          <w:color w:val="020203"/>
          <w:spacing w:val="-1"/>
          <w:sz w:val="16"/>
        </w:rPr>
        <w:t> </w:t>
      </w:r>
      <w:r>
        <w:rPr>
          <w:color w:val="020203"/>
          <w:w w:val="90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w w:val="90"/>
          <w:sz w:val="16"/>
        </w:rPr>
        <w:t>al</w:t>
      </w:r>
      <w:r>
        <w:rPr>
          <w:color w:val="020203"/>
          <w:spacing w:val="-2"/>
          <w:sz w:val="16"/>
        </w:rPr>
        <w:t> </w:t>
      </w:r>
      <w:r>
        <w:rPr>
          <w:color w:val="020203"/>
          <w:spacing w:val="-2"/>
          <w:w w:val="90"/>
          <w:sz w:val="16"/>
        </w:rPr>
        <w:t>giorno.</w:t>
      </w:r>
    </w:p>
    <w:p>
      <w:pPr>
        <w:pStyle w:val="BodyText"/>
        <w:spacing w:line="280" w:lineRule="auto" w:before="25"/>
        <w:ind w:left="40" w:right="2011"/>
      </w:pPr>
      <w:r>
        <w:rPr>
          <w:rFonts w:ascii="Tahoma" w:hAnsi="Tahoma"/>
          <w:b/>
          <w:color w:val="020203"/>
          <w:w w:val="90"/>
        </w:rPr>
        <w:t>Quota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rFonts w:ascii="Tahoma" w:hAnsi="Tahoma"/>
          <w:b/>
          <w:color w:val="020203"/>
          <w:w w:val="90"/>
        </w:rPr>
        <w:t>3°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rFonts w:ascii="Tahoma" w:hAnsi="Tahoma"/>
          <w:b/>
          <w:color w:val="020203"/>
          <w:w w:val="90"/>
        </w:rPr>
        <w:t>letto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rFonts w:ascii="Tahoma" w:hAnsi="Tahoma"/>
          <w:b/>
          <w:color w:val="020203"/>
          <w:w w:val="90"/>
        </w:rPr>
        <w:t>adulto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color w:val="020203"/>
          <w:w w:val="90"/>
        </w:rPr>
        <w:t>da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40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notte,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quota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bambino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3-12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anni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n.c.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da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30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notte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(40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notte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in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connecting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Family) </w:t>
      </w:r>
      <w:r>
        <w:rPr>
          <w:color w:val="020203"/>
          <w:spacing w:val="-6"/>
        </w:rPr>
        <w:t>Pensione Extra: adulto 21 € a persona al giorno, bambino 3/12 anni n.c. 11 € a persona al giorno</w:t>
      </w:r>
    </w:p>
    <w:p>
      <w:pPr>
        <w:pStyle w:val="BodyText"/>
        <w:spacing w:line="283" w:lineRule="auto"/>
        <w:ind w:left="40" w:right="606"/>
        <w:jc w:val="both"/>
      </w:pPr>
      <w:r>
        <w:rPr>
          <w:rFonts w:ascii="Tahoma" w:hAnsi="Tahoma"/>
          <w:b/>
          <w:color w:val="020203"/>
          <w:w w:val="90"/>
        </w:rPr>
        <w:t>Kit</w:t>
      </w:r>
      <w:r>
        <w:rPr>
          <w:rFonts w:ascii="Tahoma" w:hAnsi="Tahoma"/>
          <w:b/>
          <w:color w:val="020203"/>
          <w:spacing w:val="-5"/>
          <w:w w:val="90"/>
        </w:rPr>
        <w:t> </w:t>
      </w:r>
      <w:r>
        <w:rPr>
          <w:rFonts w:ascii="Tahoma" w:hAnsi="Tahoma"/>
          <w:b/>
          <w:color w:val="020203"/>
          <w:w w:val="90"/>
        </w:rPr>
        <w:t>Serenella</w:t>
      </w:r>
      <w:r>
        <w:rPr>
          <w:rFonts w:ascii="Tahoma" w:hAnsi="Tahoma"/>
          <w:b/>
          <w:color w:val="020203"/>
          <w:spacing w:val="-5"/>
          <w:w w:val="90"/>
        </w:rPr>
        <w:t> </w:t>
      </w:r>
      <w:r>
        <w:rPr>
          <w:color w:val="020203"/>
          <w:w w:val="90"/>
        </w:rPr>
        <w:t>(su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richiesta):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64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kit;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Serenino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Nursery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145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intera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giornata,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90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mezza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giornata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(servizio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da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richiedere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all’atto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della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prenotazione)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Check-out posticipato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(su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richiesta):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55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fino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alle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14.00.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Dog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room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(su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richiesta,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soggetto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disponibilità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limitata):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Ammessi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cani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di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piccola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taglia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(fino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10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kg)</w:t>
      </w:r>
      <w:r>
        <w:rPr>
          <w:color w:val="020203"/>
          <w:spacing w:val="-7"/>
          <w:w w:val="90"/>
        </w:rPr>
        <w:t> </w:t>
      </w:r>
      <w:r>
        <w:rPr>
          <w:color w:val="020203"/>
          <w:w w:val="90"/>
        </w:rPr>
        <w:t>con </w:t>
      </w:r>
      <w:r>
        <w:rPr>
          <w:color w:val="020203"/>
          <w:spacing w:val="-4"/>
        </w:rPr>
        <w:t>supplemento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22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solo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se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prenotato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alla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conferma</w:t>
      </w:r>
    </w:p>
    <w:p>
      <w:pPr>
        <w:pStyle w:val="BodyText"/>
        <w:spacing w:line="280" w:lineRule="auto"/>
        <w:ind w:left="40" w:right="4282"/>
      </w:pPr>
      <w:r>
        <w:rPr>
          <w:rFonts w:ascii="Tahoma" w:hAnsi="Tahoma"/>
          <w:b/>
          <w:color w:val="020203"/>
          <w:w w:val="85"/>
        </w:rPr>
        <w:t>Ombrelloni nelle prime file </w:t>
      </w:r>
      <w:r>
        <w:rPr>
          <w:color w:val="020203"/>
          <w:w w:val="85"/>
        </w:rPr>
        <w:t>(da richiedere all’atto della prenotazione, soggetti a disponibilità </w:t>
      </w:r>
      <w:r>
        <w:rPr>
          <w:color w:val="020203"/>
          <w:w w:val="85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</w:t>
      </w:r>
      <w:r>
        <w:rPr>
          <w:color w:val="020203"/>
          <w:spacing w:val="-9"/>
        </w:rPr>
        <w:t> </w:t>
      </w:r>
      <w:r>
        <w:rPr>
          <w:color w:val="020203"/>
        </w:rPr>
        <w:t>fila:</w:t>
      </w:r>
      <w:r>
        <w:rPr>
          <w:color w:val="020203"/>
          <w:spacing w:val="-9"/>
        </w:rPr>
        <w:t> </w:t>
      </w:r>
      <w:r>
        <w:rPr>
          <w:color w:val="020203"/>
        </w:rPr>
        <w:t>15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</w:rPr>
        <w:t>fino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14/06,</w:t>
      </w:r>
      <w:r>
        <w:rPr>
          <w:color w:val="020203"/>
          <w:spacing w:val="-9"/>
        </w:rPr>
        <w:t> </w:t>
      </w:r>
      <w:r>
        <w:rPr>
          <w:color w:val="020203"/>
        </w:rPr>
        <w:t>25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13/09;</w:t>
      </w:r>
    </w:p>
    <w:p>
      <w:pPr>
        <w:pStyle w:val="BodyText"/>
        <w:spacing w:line="283" w:lineRule="auto"/>
        <w:ind w:left="40" w:right="4282"/>
      </w:pPr>
      <w:r>
        <w:rPr>
          <w:color w:val="020203"/>
          <w:spacing w:val="-4"/>
        </w:rPr>
        <w:t>Prima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Ombrellone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Plus: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25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14/09,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35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13/09 </w:t>
      </w:r>
      <w:r>
        <w:rPr>
          <w:color w:val="020203"/>
        </w:rPr>
        <w:t>Seconda</w:t>
      </w:r>
      <w:r>
        <w:rPr>
          <w:color w:val="020203"/>
          <w:spacing w:val="-9"/>
        </w:rPr>
        <w:t> </w:t>
      </w:r>
      <w:r>
        <w:rPr>
          <w:color w:val="020203"/>
        </w:rPr>
        <w:t>fila:</w:t>
      </w:r>
      <w:r>
        <w:rPr>
          <w:color w:val="020203"/>
          <w:spacing w:val="-9"/>
        </w:rPr>
        <w:t> </w:t>
      </w:r>
      <w:r>
        <w:rPr>
          <w:color w:val="020203"/>
        </w:rPr>
        <w:t>10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</w:rPr>
        <w:t>fino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14/09,</w:t>
      </w:r>
      <w:r>
        <w:rPr>
          <w:color w:val="020203"/>
          <w:spacing w:val="-9"/>
        </w:rPr>
        <w:t> </w:t>
      </w:r>
      <w:r>
        <w:rPr>
          <w:color w:val="020203"/>
        </w:rPr>
        <w:t>15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13/09</w:t>
      </w:r>
    </w:p>
    <w:p>
      <w:pPr>
        <w:pStyle w:val="BodyText"/>
        <w:spacing w:line="283" w:lineRule="auto"/>
        <w:ind w:left="40" w:right="4282"/>
      </w:pPr>
      <w:r>
        <w:rPr>
          <w:color w:val="020203"/>
          <w:spacing w:val="-4"/>
        </w:rPr>
        <w:t>Seconda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Ombrellone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Plus: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20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14/09,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25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13/09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T </w:t>
      </w:r>
      <w:r>
        <w:rPr>
          <w:color w:val="020203"/>
        </w:rPr>
        <w:t>erza</w:t>
      </w:r>
      <w:r>
        <w:rPr>
          <w:color w:val="020203"/>
          <w:spacing w:val="-8"/>
        </w:rPr>
        <w:t> </w:t>
      </w:r>
      <w:r>
        <w:rPr>
          <w:color w:val="020203"/>
        </w:rPr>
        <w:t>fila:</w:t>
      </w:r>
      <w:r>
        <w:rPr>
          <w:color w:val="020203"/>
          <w:spacing w:val="-8"/>
        </w:rPr>
        <w:t> </w:t>
      </w:r>
      <w:r>
        <w:rPr>
          <w:color w:val="020203"/>
        </w:rPr>
        <w:t>5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</w:rPr>
        <w:t>fino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14/09,</w:t>
      </w:r>
      <w:r>
        <w:rPr>
          <w:color w:val="020203"/>
          <w:spacing w:val="-8"/>
        </w:rPr>
        <w:t> </w:t>
      </w:r>
      <w:r>
        <w:rPr>
          <w:color w:val="020203"/>
        </w:rPr>
        <w:t>10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13/09</w:t>
      </w:r>
    </w:p>
    <w:p>
      <w:pPr>
        <w:pStyle w:val="BodyText"/>
        <w:ind w:left="40"/>
      </w:pPr>
      <w:r>
        <w:rPr>
          <w:color w:val="020203"/>
          <w:spacing w:val="-2"/>
          <w:w w:val="90"/>
        </w:rPr>
        <w:t>Lettino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Spiaggia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8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€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al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(da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richiedere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all’atto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90"/>
        </w:rPr>
        <w:t>prenotazione)</w:t>
      </w:r>
    </w:p>
    <w:p>
      <w:pPr>
        <w:pStyle w:val="BodyText"/>
        <w:spacing w:before="51"/>
      </w:pPr>
    </w:p>
    <w:p>
      <w:pPr>
        <w:spacing w:before="0"/>
        <w:ind w:left="40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020203"/>
          <w:spacing w:val="-6"/>
          <w:sz w:val="16"/>
        </w:rPr>
        <w:t>Quota</w:t>
      </w:r>
      <w:r>
        <w:rPr>
          <w:rFonts w:ascii="Tahoma" w:hAnsi="Tahoma"/>
          <w:b/>
          <w:color w:val="020203"/>
          <w:spacing w:val="-4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Gestione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Pratica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€</w:t>
      </w:r>
      <w:r>
        <w:rPr>
          <w:rFonts w:ascii="Tahoma" w:hAnsi="Tahoma"/>
          <w:b/>
          <w:color w:val="020203"/>
          <w:spacing w:val="-4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70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camera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inclusiva</w:t>
      </w:r>
      <w:r>
        <w:rPr>
          <w:rFonts w:ascii="Tahoma" w:hAnsi="Tahoma"/>
          <w:b/>
          <w:color w:val="020203"/>
          <w:spacing w:val="-4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della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Polizza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Med/Bag</w:t>
      </w:r>
      <w:r>
        <w:rPr>
          <w:rFonts w:ascii="Tahoma" w:hAnsi="Tahoma"/>
          <w:b/>
          <w:color w:val="020203"/>
          <w:spacing w:val="-4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e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Annullamento</w:t>
      </w:r>
    </w:p>
    <w:sectPr>
      <w:pgSz w:w="11910" w:h="16840"/>
      <w:pgMar w:top="64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Tahoma" w:hAnsi="Tahoma" w:eastAsia="Tahoma" w:cs="Tahoma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7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2025-04-05T08:19:34Z</dcterms:created>
  <dcterms:modified xsi:type="dcterms:W3CDTF">2025-04-05T08:19:34Z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17.0</vt:lpwstr>
  </property>
</Properties>
</file>