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953408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SEACLUB</w:t>
      </w:r>
      <w:r>
        <w:rPr>
          <w:color w:val="FFFFFF"/>
          <w:spacing w:val="-4"/>
        </w:rPr>
        <w:t> </w:t>
      </w:r>
      <w:r>
        <w:rPr>
          <w:color w:val="FFFFFF"/>
        </w:rPr>
        <w:t>7</w:t>
      </w:r>
      <w:r>
        <w:rPr>
          <w:color w:val="FFFFFF"/>
          <w:spacing w:val="-2"/>
        </w:rPr>
        <w:t> </w:t>
      </w:r>
      <w:r>
        <w:rPr>
          <w:color w:val="FFFFFF"/>
        </w:rPr>
        <w:t>ISLANDS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RESORT</w:t>
      </w:r>
    </w:p>
    <w:p>
      <w:pPr>
        <w:spacing w:before="332"/>
        <w:ind w:left="8" w:right="8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KENYA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pacing w:val="-2"/>
          <w:sz w:val="40"/>
        </w:rPr>
        <w:t>WATAMU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7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LUGLIO</w:t>
      </w:r>
      <w:r>
        <w:rPr>
          <w:rFonts w:ascii="Futura PT"/>
          <w:b/>
          <w:color w:val="FFFFFF"/>
          <w:spacing w:val="-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-4"/>
          <w:sz w:val="34"/>
        </w:rPr>
        <w:t> </w:t>
      </w:r>
      <w:r>
        <w:rPr>
          <w:rFonts w:ascii="Futura PT"/>
          <w:b/>
          <w:color w:val="FFFFFF"/>
          <w:sz w:val="34"/>
        </w:rPr>
        <w:t>DICEMBRE</w:t>
      </w:r>
      <w:r>
        <w:rPr>
          <w:rFonts w:ascii="Futura PT"/>
          <w:b/>
          <w:color w:val="FFFFFF"/>
          <w:spacing w:val="-4"/>
          <w:sz w:val="34"/>
        </w:rPr>
        <w:t> 2025</w:t>
      </w:r>
    </w:p>
    <w:p>
      <w:pPr>
        <w:spacing w:line="280" w:lineRule="exact" w:before="2"/>
        <w:ind w:left="8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8" w:right="1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8" w:right="0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7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1094</w:t>
      </w:r>
      <w:r>
        <w:rPr>
          <w:rFonts w:ascii="Futura PT" w:hAnsi="Futura PT"/>
          <w:b/>
          <w:color w:val="FFFFFF"/>
          <w:spacing w:val="-9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92" w:lineRule="exact" w:before="0"/>
        <w:ind w:left="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DOPPIA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-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SOFT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ALL </w:t>
      </w:r>
      <w:r>
        <w:rPr>
          <w:rFonts w:ascii="Futura PT"/>
          <w:b/>
          <w:color w:val="FFFFFF"/>
          <w:spacing w:val="-2"/>
          <w:sz w:val="30"/>
        </w:rPr>
        <w:t>INCLUSIVE</w:t>
      </w:r>
    </w:p>
    <w:p>
      <w:pPr>
        <w:pStyle w:val="BodyText"/>
        <w:spacing w:before="53"/>
        <w:rPr>
          <w:rFonts w:ascii="Futura PT"/>
          <w:b/>
          <w:sz w:val="30"/>
        </w:rPr>
      </w:pPr>
    </w:p>
    <w:p>
      <w:pPr>
        <w:spacing w:line="225" w:lineRule="auto" w:before="0"/>
        <w:ind w:left="778" w:right="775" w:hanging="1"/>
        <w:jc w:val="center"/>
        <w:rPr>
          <w:rFonts w:ascii="Futura PT" w:hAnsi="Futura PT"/>
          <w:b/>
          <w:sz w:val="20"/>
        </w:rPr>
      </w:pPr>
      <w:r>
        <w:rPr>
          <w:rFonts w:ascii="Futura PT" w:hAnsi="Futura PT"/>
          <w:b/>
          <w:color w:val="FFFFFF"/>
          <w:sz w:val="20"/>
        </w:rPr>
        <w:t>Un gioiello italiano incastonato nella spettacolare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riserva naturale di Watamu. Ecco il SeaClub </w:t>
      </w:r>
      <w:r>
        <w:rPr>
          <w:rFonts w:ascii="Futura PT" w:hAnsi="Futura PT"/>
          <w:b/>
          <w:color w:val="FFFFFF"/>
          <w:sz w:val="20"/>
        </w:rPr>
        <w:t>7</w:t>
      </w:r>
      <w:r>
        <w:rPr>
          <w:rFonts w:ascii="Futura PT" w:hAnsi="Futura PT"/>
          <w:b/>
          <w:color w:val="FFFFFF"/>
          <w:spacing w:val="4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Islands Resort, sette come le Isole dell’Amore, uno dei luoghi più esclusivi e suggestivi del Kenya, sulle quali il resort si affaccia. Il paesaggio incantevole e la sua sabbia dorata ti conquisteranno. Così come la cura dei dettagli di una struttura, piccola ma accogliente, che coniuga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elementi tipici africani con i comfort più moderni. La proprietà italiana ti garantirà un’alta qualità dei servizi e</w:t>
      </w:r>
      <w:r>
        <w:rPr>
          <w:rFonts w:ascii="Futura PT" w:hAnsi="Futura PT"/>
          <w:b/>
          <w:color w:val="FFFFFF"/>
          <w:spacing w:val="8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della ristorazione.</w:t>
      </w:r>
    </w:p>
    <w:p>
      <w:pPr>
        <w:spacing w:after="0" w:line="225" w:lineRule="auto"/>
        <w:jc w:val="center"/>
        <w:rPr>
          <w:rFonts w:ascii="Futura PT" w:hAnsi="Futura PT"/>
          <w:sz w:val="20"/>
        </w:rPr>
        <w:sectPr>
          <w:type w:val="continuous"/>
          <w:pgSz w:w="11910" w:h="16840"/>
          <w:pgMar w:top="320" w:bottom="280" w:left="620" w:right="620"/>
        </w:sectPr>
      </w:pPr>
    </w:p>
    <w:p>
      <w:pPr>
        <w:pStyle w:val="BodyText"/>
        <w:ind w:left="412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141"/>
        <w:ind w:left="3747" w:right="3873" w:firstLine="0"/>
        <w:jc w:val="center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7 ISLANDS RESORT KENYA -</w:t>
      </w:r>
      <w:r>
        <w:rPr>
          <w:rFonts w:ascii="Roboto Slab"/>
          <w:color w:val="E95B19"/>
          <w:spacing w:val="-1"/>
          <w:sz w:val="24"/>
        </w:rPr>
        <w:t> </w:t>
      </w:r>
      <w:r>
        <w:rPr>
          <w:rFonts w:ascii="Roboto Slab"/>
          <w:color w:val="E95B19"/>
          <w:spacing w:val="-2"/>
          <w:sz w:val="24"/>
        </w:rPr>
        <w:t>WATAM</w:t>
      </w:r>
      <w:r>
        <w:rPr>
          <w:rFonts w:ascii="Roboto Slab"/>
          <w:color w:val="E95B19"/>
          <w:spacing w:val="-2"/>
          <w:sz w:val="24"/>
        </w:rPr>
        <w:t>U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612"/>
        <w:gridCol w:w="1674"/>
        <w:gridCol w:w="1674"/>
        <w:gridCol w:w="1674"/>
        <w:gridCol w:w="1674"/>
      </w:tblGrid>
      <w:tr>
        <w:trPr>
          <w:trHeight w:val="819" w:hRule="atLeast"/>
        </w:trPr>
        <w:tc>
          <w:tcPr>
            <w:tcW w:w="2149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2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1612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6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90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60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</w:tcPr>
          <w:p>
            <w:pPr>
              <w:pStyle w:val="TableParagraph"/>
              <w:spacing w:before="82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91" w:right="69" w:hanging="49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1° CHILD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2/12 ANNI N.C.</w:t>
            </w:r>
          </w:p>
        </w:tc>
        <w:tc>
          <w:tcPr>
            <w:tcW w:w="1674" w:type="dxa"/>
          </w:tcPr>
          <w:p>
            <w:pPr>
              <w:pStyle w:val="TableParagraph"/>
              <w:spacing w:before="82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90" w:right="69" w:hanging="63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2° CHILD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2/12 ANNI N.C.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09/07/25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15/07/25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10" w:right="1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1094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1137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1"/>
              <w:rPr>
                <w:sz w:val="16"/>
              </w:rPr>
            </w:pPr>
            <w:r>
              <w:rPr>
                <w:spacing w:val="-5"/>
                <w:sz w:val="16"/>
              </w:rPr>
              <w:t>852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16/07/25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22/07/25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1188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1234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926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23/07/25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29/07/25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1244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1293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667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0"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970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30/07/25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05/08/25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10" w:righ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1517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10" w:right="1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1576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1182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06/08/25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09/08/25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1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1855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1927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953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1445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09/08/25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14/08/25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1902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1976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1142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1482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14/08/25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14/08/25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0" w:righ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1871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1943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1142</w:t>
            </w:r>
          </w:p>
        </w:tc>
        <w:tc>
          <w:tcPr>
            <w:tcW w:w="1674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4"/>
                <w:sz w:val="16"/>
              </w:rPr>
              <w:t>1458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15/08/25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15/08/25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1855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1927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1055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1445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16/08/25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16/08/25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1855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1927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1055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1445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17/08/25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27/08/25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1770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1839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1055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1379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27/08/25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02/09/25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1451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1507</w:t>
            </w:r>
          </w:p>
        </w:tc>
        <w:tc>
          <w:tcPr>
            <w:tcW w:w="1674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804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1130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03/09/25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09/09/25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0" w:righ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1319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0" w:righ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1371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646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1028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10/09/25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01/10/25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1197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1244</w:t>
            </w:r>
          </w:p>
        </w:tc>
        <w:tc>
          <w:tcPr>
            <w:tcW w:w="1674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933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01/10/25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29/10/25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1150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1195</w:t>
            </w:r>
          </w:p>
        </w:tc>
        <w:tc>
          <w:tcPr>
            <w:tcW w:w="1674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896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29/10/25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04/11/25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1263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1312</w:t>
            </w:r>
          </w:p>
        </w:tc>
        <w:tc>
          <w:tcPr>
            <w:tcW w:w="1674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692</w:t>
            </w:r>
          </w:p>
        </w:tc>
        <w:tc>
          <w:tcPr>
            <w:tcW w:w="1674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984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05/11/25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19/11/25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1207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1254</w:t>
            </w:r>
          </w:p>
        </w:tc>
        <w:tc>
          <w:tcPr>
            <w:tcW w:w="1674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642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940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19/11/25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10/12/25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1244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1293</w:t>
            </w:r>
          </w:p>
        </w:tc>
        <w:tc>
          <w:tcPr>
            <w:tcW w:w="1674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677</w:t>
            </w:r>
          </w:p>
        </w:tc>
        <w:tc>
          <w:tcPr>
            <w:tcW w:w="1674" w:type="dxa"/>
          </w:tcPr>
          <w:p>
            <w:pPr>
              <w:pStyle w:val="TableParagraph"/>
              <w:ind w:left="10" w:right="11"/>
              <w:rPr>
                <w:sz w:val="16"/>
              </w:rPr>
            </w:pPr>
            <w:r>
              <w:rPr>
                <w:spacing w:val="-5"/>
                <w:sz w:val="16"/>
              </w:rPr>
              <w:t>970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10/12/25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16/12/25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1197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1244</w:t>
            </w:r>
          </w:p>
        </w:tc>
        <w:tc>
          <w:tcPr>
            <w:tcW w:w="1674" w:type="dxa"/>
          </w:tcPr>
          <w:p>
            <w:pPr>
              <w:pStyle w:val="TableParagraph"/>
              <w:ind w:left="10" w:right="16"/>
              <w:rPr>
                <w:sz w:val="16"/>
              </w:rPr>
            </w:pPr>
            <w:r>
              <w:rPr>
                <w:spacing w:val="-5"/>
                <w:sz w:val="16"/>
              </w:rPr>
              <w:t>681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933</w:t>
            </w:r>
          </w:p>
        </w:tc>
      </w:tr>
    </w:tbl>
    <w:p>
      <w:pPr>
        <w:pStyle w:val="BodyText"/>
        <w:spacing w:line="220" w:lineRule="auto" w:before="259"/>
        <w:ind w:left="100"/>
      </w:pPr>
      <w:r>
        <w:rPr/>
        <w:t>Nota bene : Le tariffe sono dinamiche e le quote indicate in tabella sono da considerarsi “a partire da”, può accadere che in fase di pre- ventivo vengano aggiornate con i prezzi reali del momento</w:t>
      </w:r>
    </w:p>
    <w:p>
      <w:pPr>
        <w:pStyle w:val="BodyText"/>
        <w:spacing w:before="180"/>
        <w:ind w:left="100"/>
      </w:pPr>
      <w:r>
        <w:rPr/>
        <w:t>Occupazione</w:t>
      </w:r>
      <w:r>
        <w:rPr>
          <w:spacing w:val="9"/>
        </w:rPr>
        <w:t> </w:t>
      </w:r>
      <w:r>
        <w:rPr/>
        <w:t>massima</w:t>
      </w:r>
      <w:r>
        <w:rPr>
          <w:spacing w:val="9"/>
        </w:rPr>
        <w:t> </w:t>
      </w:r>
      <w:r>
        <w:rPr>
          <w:spacing w:val="-2"/>
        </w:rPr>
        <w:t>camere</w:t>
      </w:r>
    </w:p>
    <w:p>
      <w:pPr>
        <w:pStyle w:val="BodyText"/>
        <w:spacing w:line="220" w:lineRule="auto" w:before="189"/>
        <w:ind w:left="100" w:right="7203"/>
      </w:pPr>
      <w:r>
        <w:rPr/>
        <w:t>Camera Standard con Servizi: 3 adulti Camera Family: 4 adulti (minimo 2 </w:t>
      </w:r>
      <w:r>
        <w:rPr/>
        <w:t>adulti)</w:t>
      </w:r>
    </w:p>
    <w:p>
      <w:pPr>
        <w:pStyle w:val="BodyText"/>
        <w:spacing w:before="176"/>
      </w:pPr>
    </w:p>
    <w:p>
      <w:pPr>
        <w:pStyle w:val="BodyText"/>
        <w:spacing w:line="220" w:lineRule="auto"/>
        <w:ind w:left="100" w:right="7482"/>
      </w:pPr>
      <w:r>
        <w:rPr/>
        <w:t>Riduzioni e supplementi: (Per persona) 3°e</w:t>
      </w:r>
      <w:r>
        <w:rPr>
          <w:spacing w:val="-1"/>
        </w:rPr>
        <w:t> </w:t>
      </w:r>
      <w:r>
        <w:rPr/>
        <w:t>4°</w:t>
      </w:r>
      <w:r>
        <w:rPr>
          <w:spacing w:val="-1"/>
        </w:rPr>
        <w:t> </w:t>
      </w:r>
      <w:r>
        <w:rPr/>
        <w:t>letto</w:t>
      </w:r>
      <w:r>
        <w:rPr>
          <w:spacing w:val="-1"/>
        </w:rPr>
        <w:t> </w:t>
      </w:r>
      <w:r>
        <w:rPr/>
        <w:t>Adulto</w:t>
      </w:r>
      <w:r>
        <w:rPr>
          <w:spacing w:val="40"/>
        </w:rPr>
        <w:t> </w:t>
      </w:r>
      <w:r>
        <w:rPr/>
        <w:t>da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87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settimana Suppl. Family Room da €73 a settimana Suppl. Singola da € 175 a settimana</w:t>
      </w:r>
    </w:p>
    <w:p>
      <w:pPr>
        <w:pStyle w:val="BodyText"/>
        <w:spacing w:before="181"/>
        <w:ind w:left="100"/>
      </w:pPr>
      <w:r>
        <w:rPr/>
        <w:t>N.B.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riduzioni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supplementi</w:t>
      </w:r>
      <w:r>
        <w:rPr>
          <w:spacing w:val="6"/>
        </w:rPr>
        <w:t> </w:t>
      </w:r>
      <w:r>
        <w:rPr/>
        <w:t>sono</w:t>
      </w:r>
      <w:r>
        <w:rPr>
          <w:spacing w:val="5"/>
        </w:rPr>
        <w:t> </w:t>
      </w:r>
      <w:r>
        <w:rPr/>
        <w:t>variabili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/>
        <w:t>settimana</w:t>
      </w:r>
      <w:r>
        <w:rPr>
          <w:spacing w:val="5"/>
        </w:rPr>
        <w:t> </w:t>
      </w:r>
      <w:r>
        <w:rPr/>
        <w:t>prescelta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saranno</w:t>
      </w:r>
      <w:r>
        <w:rPr>
          <w:spacing w:val="5"/>
        </w:rPr>
        <w:t> </w:t>
      </w:r>
      <w:r>
        <w:rPr/>
        <w:t>comunicate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>
          <w:spacing w:val="-2"/>
        </w:rPr>
        <w:t>prenotazione.</w:t>
      </w:r>
    </w:p>
    <w:sectPr>
      <w:pgSz w:w="11910" w:h="16840"/>
      <w:pgMar w:top="240" w:bottom="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" w:right="7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8" w:right="1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2025-03-27T17:04:18Z</dcterms:created>
  <dcterms:modified xsi:type="dcterms:W3CDTF">2025-03-27T17:04:18Z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