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24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55616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70"/>
        <w:rPr>
          <w:rFonts w:ascii="Futura Bold"/>
          <w:b/>
          <w:sz w:val="58"/>
        </w:rPr>
      </w:pPr>
    </w:p>
    <w:p>
      <w:pPr>
        <w:pStyle w:val="Title"/>
        <w:spacing w:line="254" w:lineRule="auto"/>
        <w:ind w:right="14"/>
      </w:pPr>
      <w:r>
        <w:rPr>
          <w:color w:val="FFFFFF"/>
          <w:spacing w:val="-4"/>
        </w:rPr>
        <w:t>NICOLAUS</w:t>
      </w:r>
      <w:r>
        <w:rPr>
          <w:color w:val="FFFFFF"/>
          <w:spacing w:val="-28"/>
        </w:rPr>
        <w:t> </w:t>
      </w:r>
      <w:r>
        <w:rPr>
          <w:color w:val="FFFFFF"/>
          <w:spacing w:val="-4"/>
        </w:rPr>
        <w:t>CLUB</w:t>
      </w:r>
      <w:r>
        <w:rPr>
          <w:color w:val="FFFFFF"/>
          <w:spacing w:val="-28"/>
        </w:rPr>
        <w:t> </w:t>
      </w:r>
      <w:r>
        <w:rPr>
          <w:color w:val="FFFFFF"/>
          <w:spacing w:val="-4"/>
        </w:rPr>
        <w:t>QUATTRO</w:t>
      </w:r>
      <w:r>
        <w:rPr>
          <w:color w:val="FFFFFF"/>
          <w:spacing w:val="-28"/>
        </w:rPr>
        <w:t> </w:t>
      </w:r>
      <w:r>
        <w:rPr>
          <w:color w:val="FFFFFF"/>
          <w:spacing w:val="-4"/>
        </w:rPr>
        <w:t>LUNE</w:t>
      </w:r>
      <w:r>
        <w:rPr>
          <w:color w:val="FFFFFF"/>
          <w:spacing w:val="-28"/>
        </w:rPr>
        <w:t> </w:t>
      </w:r>
      <w:r>
        <w:rPr>
          <w:color w:val="FFFFFF"/>
          <w:spacing w:val="-4"/>
        </w:rPr>
        <w:t>RESORT </w:t>
      </w:r>
      <w:r>
        <w:rPr>
          <w:color w:val="FFFFFF"/>
        </w:rPr>
        <w:t>CALA LIBEROTTO - SARDEGNA</w:t>
      </w:r>
    </w:p>
    <w:p>
      <w:pPr>
        <w:pStyle w:val="Title"/>
        <w:spacing w:before="227"/>
      </w:pPr>
      <w:r>
        <w:rPr>
          <w:color w:val="FFFFFF"/>
          <w:spacing w:val="-4"/>
        </w:rPr>
        <w:t>SETTIMANE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SPECIALI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01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19" w:lineRule="exact" w:before="38"/>
        <w:ind w:left="13" w:right="6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385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9" w:lineRule="exact" w:before="0"/>
        <w:ind w:left="10" w:right="6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20"/>
          <w:sz w:val="24"/>
        </w:rPr>
        <w:t> </w:t>
      </w:r>
      <w:r>
        <w:rPr>
          <w:rFonts w:ascii="Futura PT"/>
          <w:b/>
          <w:color w:val="FFFFFF"/>
          <w:sz w:val="24"/>
        </w:rPr>
        <w:t>DI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PENSIONE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COMPLETA</w:t>
      </w:r>
      <w:r>
        <w:rPr>
          <w:rFonts w:ascii="Futura PT"/>
          <w:b/>
          <w:color w:val="FFFFFF"/>
          <w:spacing w:val="23"/>
          <w:sz w:val="24"/>
        </w:rPr>
        <w:t> </w:t>
      </w:r>
      <w:r>
        <w:rPr>
          <w:rFonts w:ascii="Futura PT"/>
          <w:b/>
          <w:color w:val="FFFFFF"/>
          <w:sz w:val="24"/>
        </w:rPr>
        <w:t>CON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BEVANDE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AI</w:t>
      </w:r>
      <w:r>
        <w:rPr>
          <w:rFonts w:ascii="Futura PT"/>
          <w:b/>
          <w:color w:val="FFFFFF"/>
          <w:spacing w:val="23"/>
          <w:sz w:val="24"/>
        </w:rPr>
        <w:t> </w:t>
      </w:r>
      <w:r>
        <w:rPr>
          <w:rFonts w:ascii="Futura PT"/>
          <w:b/>
          <w:color w:val="FFFFFF"/>
          <w:sz w:val="24"/>
        </w:rPr>
        <w:t>PASTI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IN</w:t>
      </w:r>
      <w:r>
        <w:rPr>
          <w:rFonts w:ascii="Futura PT"/>
          <w:b/>
          <w:color w:val="FFFFFF"/>
          <w:spacing w:val="22"/>
          <w:sz w:val="24"/>
        </w:rPr>
        <w:t> </w:t>
      </w:r>
      <w:r>
        <w:rPr>
          <w:rFonts w:ascii="Futura PT"/>
          <w:b/>
          <w:color w:val="FFFFFF"/>
          <w:sz w:val="24"/>
        </w:rPr>
        <w:t>CAMERA</w:t>
      </w:r>
      <w:r>
        <w:rPr>
          <w:rFonts w:ascii="Futura PT"/>
          <w:b/>
          <w:color w:val="FFFFFF"/>
          <w:spacing w:val="23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CLASSIC</w:t>
      </w:r>
    </w:p>
    <w:p>
      <w:pPr>
        <w:pStyle w:val="BodyText"/>
        <w:rPr>
          <w:rFonts w:ascii="Futura PT"/>
          <w:b/>
          <w:sz w:val="24"/>
        </w:rPr>
      </w:pPr>
    </w:p>
    <w:p>
      <w:pPr>
        <w:pStyle w:val="BodyText"/>
        <w:spacing w:before="271"/>
        <w:rPr>
          <w:rFonts w:ascii="Futura PT"/>
          <w:b/>
          <w:sz w:val="24"/>
        </w:rPr>
      </w:pPr>
    </w:p>
    <w:p>
      <w:pPr>
        <w:spacing w:line="225" w:lineRule="auto" w:before="0"/>
        <w:ind w:left="348" w:right="345" w:hanging="1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È situato in posizione panoramica su una collinetta che sovrasta le numerose calette a ridosso del comprensorio di Cala Liberotto, in uno dei </w:t>
      </w:r>
      <w:r>
        <w:rPr>
          <w:rFonts w:ascii="Futura PT" w:hAnsi="Futura PT"/>
          <w:b/>
          <w:color w:val="FFFFFF"/>
          <w:sz w:val="16"/>
        </w:rPr>
        <w:t>tratti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 costa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più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suggestivi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litorale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sardo,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circa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10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km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Orosei.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resort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è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costituito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corpo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centrale,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recente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costruzione,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1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complesso residenziale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adiacente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preesistente,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composto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villette,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collegati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tra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loro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vialetti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interni.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le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ampie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sistemazioni,</w:t>
      </w:r>
      <w:r>
        <w:rPr>
          <w:rFonts w:ascii="Futura PT" w:hAnsi="Futura PT"/>
          <w:b/>
          <w:color w:val="FFFFFF"/>
          <w:spacing w:val="2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splendida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posizione</w:t>
      </w:r>
      <w:r>
        <w:rPr>
          <w:rFonts w:ascii="Futura PT" w:hAnsi="Futura PT"/>
          <w:b/>
          <w:color w:val="FFFFFF"/>
          <w:spacing w:val="1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panoramica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cura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servizi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è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adatto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alla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vacanza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coppie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famiglie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amano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natura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17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cristallino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della Sardegna. Dista circa 1 km da Sos Alinos, circa 75 km dall’aeroporto e dal porto di Olbia e circa 95 km da Golfo Aranci.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141" w:right="141"/>
        </w:sectPr>
      </w:pPr>
    </w:p>
    <w:p>
      <w:pPr>
        <w:pStyle w:val="BodyText"/>
        <w:ind w:left="4608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231"/>
        <w:ind w:left="3956" w:right="2858" w:hanging="631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NICOLAUS</w:t>
      </w:r>
      <w:r>
        <w:rPr>
          <w:rFonts w:ascii="Roboto Slab"/>
          <w:color w:val="EA5B18"/>
          <w:spacing w:val="-10"/>
          <w:sz w:val="24"/>
        </w:rPr>
        <w:t> </w:t>
      </w:r>
      <w:r>
        <w:rPr>
          <w:rFonts w:ascii="Roboto Slab"/>
          <w:color w:val="EA5B18"/>
          <w:sz w:val="24"/>
        </w:rPr>
        <w:t>CLUB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QUATTRO</w:t>
      </w:r>
      <w:r>
        <w:rPr>
          <w:rFonts w:ascii="Roboto Slab"/>
          <w:color w:val="EA5B18"/>
          <w:spacing w:val="-10"/>
          <w:sz w:val="24"/>
        </w:rPr>
        <w:t> </w:t>
      </w:r>
      <w:r>
        <w:rPr>
          <w:rFonts w:ascii="Roboto Slab"/>
          <w:color w:val="EA5B18"/>
          <w:sz w:val="24"/>
        </w:rPr>
        <w:t>LUNE</w:t>
      </w:r>
      <w:r>
        <w:rPr>
          <w:rFonts w:ascii="Roboto Slab"/>
          <w:color w:val="EA5B18"/>
          <w:spacing w:val="-10"/>
          <w:sz w:val="24"/>
        </w:rPr>
        <w:t> </w:t>
      </w:r>
      <w:r>
        <w:rPr>
          <w:rFonts w:ascii="Roboto Slab"/>
          <w:color w:val="EA5B18"/>
          <w:sz w:val="24"/>
        </w:rPr>
        <w:t>RESORT CALA LIBEROTTO - SARDEGNA</w:t>
      </w:r>
    </w:p>
    <w:p>
      <w:pPr>
        <w:pStyle w:val="BodyText"/>
        <w:spacing w:before="146" w:after="1"/>
        <w:rPr>
          <w:rFonts w:ascii="Roboto Slab"/>
          <w:sz w:val="20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180"/>
        <w:gridCol w:w="1167"/>
        <w:gridCol w:w="1241"/>
        <w:gridCol w:w="1241"/>
        <w:gridCol w:w="1241"/>
        <w:gridCol w:w="1241"/>
        <w:gridCol w:w="1432"/>
        <w:gridCol w:w="1241"/>
      </w:tblGrid>
      <w:tr>
        <w:trPr>
          <w:trHeight w:val="495" w:hRule="atLeast"/>
        </w:trPr>
        <w:tc>
          <w:tcPr>
            <w:tcW w:w="228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59" w:right="442" w:hanging="297"/>
              <w:jc w:val="left"/>
              <w:rPr>
                <w:sz w:val="14"/>
              </w:rPr>
            </w:pPr>
            <w:r>
              <w:rPr>
                <w:color w:val="12110C"/>
                <w:w w:val="105"/>
                <w:sz w:val="14"/>
              </w:rPr>
              <w:t>DATE </w:t>
            </w:r>
            <w:r>
              <w:rPr>
                <w:color w:val="12110C"/>
                <w:w w:val="105"/>
                <w:sz w:val="14"/>
              </w:rPr>
              <w:t>SOGGIORNO</w:t>
            </w:r>
            <w:r>
              <w:rPr>
                <w:color w:val="12110C"/>
                <w:spacing w:val="40"/>
                <w:w w:val="105"/>
                <w:sz w:val="14"/>
              </w:rPr>
              <w:t> </w:t>
            </w:r>
            <w:r>
              <w:rPr>
                <w:color w:val="12110C"/>
                <w:w w:val="105"/>
                <w:sz w:val="14"/>
              </w:rPr>
              <w:t>SAB - SAB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before="8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13" w:right="10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QUOTA</w:t>
            </w:r>
          </w:p>
          <w:p>
            <w:pPr>
              <w:pStyle w:val="TableParagraph"/>
              <w:spacing w:line="264" w:lineRule="auto" w:before="18"/>
              <w:ind w:left="113" w:right="9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INDIVIDUALE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CAMERA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DOPPIA</w:t>
            </w:r>
          </w:p>
          <w:p>
            <w:pPr>
              <w:pStyle w:val="TableParagraph"/>
              <w:spacing w:line="181" w:lineRule="exact" w:before="0"/>
              <w:ind w:left="113" w:right="96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LEISURE</w:t>
            </w:r>
          </w:p>
        </w:tc>
        <w:tc>
          <w:tcPr>
            <w:tcW w:w="6396" w:type="dxa"/>
            <w:gridSpan w:val="5"/>
          </w:tcPr>
          <w:p>
            <w:pPr>
              <w:pStyle w:val="TableParagraph"/>
              <w:spacing w:before="178"/>
              <w:ind w:left="9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Quote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valore;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riduzioni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05"/>
                <w:sz w:val="14"/>
              </w:rPr>
              <w:t>%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04" w:right="96" w:hanging="19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SUPPLEMENTO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SINGOLA</w:t>
            </w:r>
          </w:p>
        </w:tc>
      </w:tr>
      <w:tr>
        <w:trPr>
          <w:trHeight w:val="598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</w:p>
        </w:tc>
        <w:tc>
          <w:tcPr>
            <w:tcW w:w="2673" w:type="dxa"/>
            <w:gridSpan w:val="2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834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4°</w:t>
            </w:r>
            <w:r>
              <w:rPr>
                <w:color w:val="020203"/>
                <w:spacing w:val="1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</w:t>
            </w:r>
            <w:r>
              <w:rPr>
                <w:color w:val="020203"/>
                <w:spacing w:val="1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5°</w:t>
            </w:r>
            <w:r>
              <w:rPr>
                <w:color w:val="020203"/>
                <w:spacing w:val="16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LETTO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03/14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14/18</w:t>
            </w:r>
            <w:r>
              <w:rPr>
                <w:color w:val="020203"/>
                <w:spacing w:val="-4"/>
                <w:w w:val="105"/>
                <w:sz w:val="14"/>
              </w:rPr>
              <w:t> 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03/18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4"/>
              <w:ind w:left="8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07/06/25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21/06/25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479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21/06/25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28/06/25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420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28/06/25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05/07/25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80%</w:t>
            </w:r>
          </w:p>
        </w:tc>
      </w:tr>
    </w:tbl>
    <w:p>
      <w:pPr>
        <w:pStyle w:val="BodyText"/>
        <w:spacing w:before="233"/>
        <w:rPr>
          <w:rFonts w:ascii="Roboto Slab"/>
          <w:sz w:val="24"/>
        </w:rPr>
      </w:pPr>
    </w:p>
    <w:p>
      <w:pPr>
        <w:pStyle w:val="BodyText"/>
        <w:ind w:left="262"/>
      </w:pPr>
      <w:r>
        <w:rPr>
          <w:color w:val="020203"/>
        </w:rPr>
        <w:t>*Le</w:t>
      </w:r>
      <w:r>
        <w:rPr>
          <w:color w:val="020203"/>
          <w:spacing w:val="-5"/>
        </w:rPr>
        <w:t> </w:t>
      </w:r>
      <w:r>
        <w:rPr>
          <w:color w:val="020203"/>
        </w:rPr>
        <w:t>età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intendono</w:t>
      </w:r>
      <w:r>
        <w:rPr>
          <w:color w:val="020203"/>
          <w:spacing w:val="-3"/>
        </w:rPr>
        <w:t> </w:t>
      </w:r>
      <w:r>
        <w:rPr>
          <w:color w:val="020203"/>
        </w:rPr>
        <w:t>sempre</w:t>
      </w:r>
      <w:r>
        <w:rPr>
          <w:color w:val="020203"/>
          <w:spacing w:val="-3"/>
        </w:rPr>
        <w:t> </w:t>
      </w:r>
      <w:r>
        <w:rPr>
          <w:color w:val="020203"/>
        </w:rPr>
        <w:t>“non</w:t>
      </w:r>
      <w:r>
        <w:rPr>
          <w:color w:val="020203"/>
          <w:spacing w:val="-2"/>
        </w:rPr>
        <w:t> compiute”</w:t>
      </w:r>
    </w:p>
    <w:p>
      <w:pPr>
        <w:pStyle w:val="BodyText"/>
        <w:spacing w:line="200" w:lineRule="exact" w:before="176"/>
        <w:ind w:left="262"/>
      </w:pPr>
      <w:r>
        <w:rPr>
          <w:color w:val="E95B19"/>
        </w:rPr>
        <w:t>LA</w:t>
      </w:r>
      <w:r>
        <w:rPr>
          <w:color w:val="E95B19"/>
          <w:spacing w:val="-10"/>
        </w:rPr>
        <w:t> </w:t>
      </w:r>
      <w:r>
        <w:rPr>
          <w:color w:val="E95B19"/>
        </w:rPr>
        <w:t>QUOTA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4"/>
        <w:ind w:left="262" w:right="1092"/>
      </w:pPr>
      <w:r>
        <w:rPr>
          <w:color w:val="020203"/>
        </w:rPr>
        <w:t>Sistemazione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Family</w:t>
      </w:r>
      <w:r>
        <w:rPr>
          <w:color w:val="020203"/>
          <w:spacing w:val="-4"/>
        </w:rPr>
        <w:t> </w:t>
      </w:r>
      <w:r>
        <w:rPr>
          <w:color w:val="020203"/>
        </w:rPr>
        <w:t>Classic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soggiorno</w:t>
      </w:r>
      <w:r>
        <w:rPr>
          <w:color w:val="020203"/>
          <w:spacing w:val="-4"/>
        </w:rPr>
        <w:t> </w:t>
      </w:r>
      <w:r>
        <w:rPr>
          <w:color w:val="020203"/>
        </w:rPr>
        <w:t>7</w:t>
      </w:r>
      <w:r>
        <w:rPr>
          <w:color w:val="020203"/>
          <w:spacing w:val="-4"/>
        </w:rPr>
        <w:t> </w:t>
      </w:r>
      <w:r>
        <w:rPr>
          <w:color w:val="020203"/>
        </w:rPr>
        <w:t>notti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Pensione</w:t>
      </w:r>
      <w:r>
        <w:rPr>
          <w:color w:val="020203"/>
          <w:spacing w:val="-4"/>
        </w:rPr>
        <w:t> </w:t>
      </w:r>
      <w:r>
        <w:rPr>
          <w:color w:val="020203"/>
        </w:rPr>
        <w:t>completa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bevande</w:t>
      </w:r>
      <w:r>
        <w:rPr>
          <w:color w:val="020203"/>
          <w:spacing w:val="-4"/>
        </w:rPr>
        <w:t> </w:t>
      </w:r>
      <w:r>
        <w:rPr>
          <w:color w:val="020203"/>
        </w:rPr>
        <w:t>ai</w:t>
      </w:r>
      <w:r>
        <w:rPr>
          <w:color w:val="020203"/>
          <w:spacing w:val="-4"/>
        </w:rPr>
        <w:t> </w:t>
      </w:r>
      <w:r>
        <w:rPr>
          <w:color w:val="020203"/>
        </w:rPr>
        <w:t>pasti;</w:t>
      </w:r>
      <w:r>
        <w:rPr>
          <w:color w:val="020203"/>
          <w:spacing w:val="-4"/>
        </w:rPr>
        <w:t> </w:t>
      </w:r>
      <w:r>
        <w:rPr>
          <w:color w:val="020203"/>
        </w:rPr>
        <w:t>Assistenza</w:t>
      </w:r>
      <w:r>
        <w:rPr>
          <w:color w:val="020203"/>
          <w:spacing w:val="-4"/>
        </w:rPr>
        <w:t> </w:t>
      </w:r>
      <w:r>
        <w:rPr>
          <w:color w:val="020203"/>
        </w:rPr>
        <w:t>Nicolaus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loco; Polizza viaggia Sereno Allianz (MEDICO BAGAGLIO)</w:t>
      </w:r>
    </w:p>
    <w:p>
      <w:pPr>
        <w:pStyle w:val="BodyText"/>
        <w:spacing w:line="200" w:lineRule="exact" w:before="180"/>
        <w:ind w:left="262"/>
      </w:pPr>
      <w:r>
        <w:rPr>
          <w:color w:val="E95B19"/>
        </w:rPr>
        <w:t>LA</w:t>
      </w:r>
      <w:r>
        <w:rPr>
          <w:color w:val="E95B19"/>
          <w:spacing w:val="-7"/>
        </w:rPr>
        <w:t> </w:t>
      </w:r>
      <w:r>
        <w:rPr>
          <w:color w:val="E95B19"/>
        </w:rPr>
        <w:t>QUOTA</w:t>
      </w:r>
      <w:r>
        <w:rPr>
          <w:color w:val="E95B19"/>
          <w:spacing w:val="-6"/>
        </w:rPr>
        <w:t> </w:t>
      </w:r>
      <w:r>
        <w:rPr>
          <w:color w:val="E95B19"/>
        </w:rPr>
        <w:t>NON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5"/>
        <w:ind w:left="262" w:right="260"/>
        <w:jc w:val="both"/>
      </w:pPr>
      <w:r>
        <w:rPr>
          <w:color w:val="020203"/>
        </w:rPr>
        <w:t>Tessera Club (da pagare in loco)</w:t>
      </w:r>
      <w:r>
        <w:rPr>
          <w:color w:val="020203"/>
          <w:spacing w:val="40"/>
        </w:rPr>
        <w:t> </w:t>
      </w:r>
      <w:r>
        <w:rPr>
          <w:color w:val="020203"/>
        </w:rPr>
        <w:t>che include:</w:t>
      </w:r>
      <w:r>
        <w:rPr>
          <w:color w:val="020203"/>
          <w:spacing w:val="40"/>
        </w:rPr>
        <w:t> </w:t>
      </w:r>
      <w:r>
        <w:rPr>
          <w:color w:val="020203"/>
        </w:rPr>
        <w:t>servizio spiaggia (un ombrellone e 2 lettini per camera in spiaggia, fino ad esaurimento disponibilità prime file escluse), utilizzo della piscina e del solarium attrezzato, intrattenimento diurno e serale per adulti e bambini, utilizzo delle attrezzature sportive, (escluse quelle a pagamento);</w:t>
      </w:r>
    </w:p>
    <w:p>
      <w:pPr>
        <w:pStyle w:val="BodyText"/>
        <w:spacing w:line="188" w:lineRule="exact"/>
        <w:ind w:left="262"/>
        <w:jc w:val="both"/>
      </w:pPr>
      <w:r>
        <w:rPr>
          <w:color w:val="020203"/>
        </w:rPr>
        <w:t>Volo</w:t>
      </w:r>
      <w:r>
        <w:rPr>
          <w:color w:val="020203"/>
          <w:spacing w:val="-7"/>
        </w:rPr>
        <w:t> </w:t>
      </w:r>
      <w:r>
        <w:rPr>
          <w:color w:val="020203"/>
        </w:rPr>
        <w:t>o</w:t>
      </w:r>
      <w:r>
        <w:rPr>
          <w:color w:val="020203"/>
          <w:spacing w:val="-5"/>
        </w:rPr>
        <w:t> </w:t>
      </w:r>
      <w:r>
        <w:rPr>
          <w:color w:val="020203"/>
        </w:rPr>
        <w:t>trasferimento</w:t>
      </w:r>
      <w:r>
        <w:rPr>
          <w:color w:val="020203"/>
          <w:spacing w:val="-5"/>
        </w:rPr>
        <w:t> </w:t>
      </w:r>
      <w:r>
        <w:rPr>
          <w:color w:val="020203"/>
        </w:rPr>
        <w:t>collettivo</w:t>
      </w:r>
      <w:r>
        <w:rPr>
          <w:color w:val="020203"/>
          <w:spacing w:val="-5"/>
        </w:rPr>
        <w:t> </w:t>
      </w:r>
      <w:r>
        <w:rPr>
          <w:color w:val="020203"/>
        </w:rPr>
        <w:t>da/per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struttura;</w:t>
      </w:r>
    </w:p>
    <w:p>
      <w:pPr>
        <w:pStyle w:val="BodyText"/>
        <w:spacing w:line="220" w:lineRule="auto" w:before="4"/>
        <w:ind w:left="262" w:right="4905"/>
        <w:jc w:val="both"/>
      </w:pPr>
      <w:r>
        <w:rPr>
          <w:color w:val="020203"/>
        </w:rPr>
        <w:t>Tassa</w:t>
      </w:r>
      <w:r>
        <w:rPr>
          <w:color w:val="020203"/>
          <w:spacing w:val="-9"/>
        </w:rPr>
        <w:t> </w:t>
      </w:r>
      <w:r>
        <w:rPr>
          <w:color w:val="020203"/>
        </w:rPr>
        <w:t>comunale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9"/>
        </w:rPr>
        <w:t> </w:t>
      </w:r>
      <w:r>
        <w:rPr>
          <w:color w:val="020203"/>
        </w:rPr>
        <w:t>soggiorno,</w:t>
      </w:r>
      <w:r>
        <w:rPr>
          <w:color w:val="020203"/>
          <w:spacing w:val="-9"/>
        </w:rPr>
        <w:t> </w:t>
      </w:r>
      <w:r>
        <w:rPr>
          <w:color w:val="020203"/>
        </w:rPr>
        <w:t>da</w:t>
      </w:r>
      <w:r>
        <w:rPr>
          <w:color w:val="020203"/>
          <w:spacing w:val="-9"/>
        </w:rPr>
        <w:t> </w:t>
      </w:r>
      <w:r>
        <w:rPr>
          <w:color w:val="020203"/>
        </w:rPr>
        <w:t>regolare</w:t>
      </w:r>
      <w:r>
        <w:rPr>
          <w:color w:val="020203"/>
          <w:spacing w:val="-9"/>
        </w:rPr>
        <w:t> </w:t>
      </w:r>
      <w:r>
        <w:rPr>
          <w:color w:val="020203"/>
        </w:rPr>
        <w:t>obbligatoriamente</w:t>
      </w:r>
      <w:r>
        <w:rPr>
          <w:color w:val="020203"/>
          <w:spacing w:val="-9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loco</w:t>
      </w:r>
      <w:r>
        <w:rPr>
          <w:color w:val="020203"/>
          <w:spacing w:val="-9"/>
        </w:rPr>
        <w:t> </w:t>
      </w:r>
      <w:r>
        <w:rPr>
          <w:color w:val="020203"/>
        </w:rPr>
        <w:t>(laddove</w:t>
      </w:r>
      <w:r>
        <w:rPr>
          <w:color w:val="020203"/>
          <w:spacing w:val="-9"/>
        </w:rPr>
        <w:t> </w:t>
      </w:r>
      <w:r>
        <w:rPr>
          <w:color w:val="020203"/>
        </w:rPr>
        <w:t>prevista); Eventuale pasto extra in arrivo o in partenza (su richiesta e previa disponibilità)</w:t>
      </w:r>
    </w:p>
    <w:p>
      <w:pPr>
        <w:pStyle w:val="BodyText"/>
        <w:spacing w:line="220" w:lineRule="auto" w:before="193"/>
        <w:ind w:left="262" w:right="259"/>
        <w:jc w:val="both"/>
      </w:pPr>
      <w:r>
        <w:rPr>
          <w:color w:val="020203"/>
        </w:rPr>
        <w:t>Eventuali</w:t>
      </w:r>
      <w:r>
        <w:rPr>
          <w:color w:val="020203"/>
          <w:spacing w:val="-1"/>
        </w:rPr>
        <w:t> </w:t>
      </w:r>
      <w:r>
        <w:rPr>
          <w:color w:val="020203"/>
        </w:rPr>
        <w:t>servizi</w:t>
      </w:r>
      <w:r>
        <w:rPr>
          <w:color w:val="020203"/>
          <w:spacing w:val="-1"/>
        </w:rPr>
        <w:t> </w:t>
      </w:r>
      <w:r>
        <w:rPr>
          <w:color w:val="020203"/>
        </w:rPr>
        <w:t>extra</w:t>
      </w:r>
      <w:r>
        <w:rPr>
          <w:color w:val="020203"/>
          <w:spacing w:val="-1"/>
        </w:rPr>
        <w:t> </w:t>
      </w:r>
      <w:r>
        <w:rPr>
          <w:color w:val="020203"/>
        </w:rPr>
        <w:t>facoltativi: trasferimenti in esclusiva per il gruppo (su richiesta e con supplemento); Welcome cocktail; utilizzo spazi meeting</w:t>
      </w:r>
      <w:r>
        <w:rPr>
          <w:color w:val="020203"/>
          <w:spacing w:val="40"/>
        </w:rPr>
        <w:t> </w:t>
      </w:r>
      <w:r>
        <w:rPr>
          <w:color w:val="020203"/>
        </w:rPr>
        <w:t>e relativa a attrezzatura tecnica; torta con logo e spumante; cena dell’arrivederci in esclusiva; utilizzo in esclusiva delle attrezzature sportive; desk e personalizzazioni; coffee break; facchinaggio in &amp;out; delivery in camera; staff di animazione e/o assistenza dedicato; Utilizzo in esclusiva di teatro o altri spazi comuni, etc.;</w:t>
      </w:r>
    </w:p>
    <w:p>
      <w:pPr>
        <w:pStyle w:val="BodyText"/>
        <w:spacing w:line="220" w:lineRule="auto" w:before="1"/>
        <w:ind w:left="262" w:right="259"/>
        <w:jc w:val="both"/>
      </w:pPr>
      <w:r>
        <w:rPr>
          <w:color w:val="020203"/>
        </w:rPr>
        <w:t>Noleggio</w:t>
      </w:r>
      <w:r>
        <w:rPr>
          <w:color w:val="020203"/>
          <w:spacing w:val="-7"/>
        </w:rPr>
        <w:t> </w:t>
      </w:r>
      <w:r>
        <w:rPr>
          <w:color w:val="020203"/>
        </w:rPr>
        <w:t>telo</w:t>
      </w:r>
      <w:r>
        <w:rPr>
          <w:color w:val="020203"/>
          <w:spacing w:val="-7"/>
        </w:rPr>
        <w:t> </w:t>
      </w:r>
      <w:r>
        <w:rPr>
          <w:color w:val="020203"/>
        </w:rPr>
        <w:t>mare;</w:t>
      </w:r>
      <w:r>
        <w:rPr>
          <w:color w:val="020203"/>
          <w:spacing w:val="-8"/>
        </w:rPr>
        <w:t> </w:t>
      </w:r>
      <w:r>
        <w:rPr>
          <w:color w:val="020203"/>
        </w:rPr>
        <w:t>Eventuali</w:t>
      </w:r>
      <w:r>
        <w:rPr>
          <w:color w:val="020203"/>
          <w:spacing w:val="-7"/>
        </w:rPr>
        <w:t> </w:t>
      </w:r>
      <w:r>
        <w:rPr>
          <w:color w:val="020203"/>
        </w:rPr>
        <w:t>polizze</w:t>
      </w:r>
      <w:r>
        <w:rPr>
          <w:color w:val="020203"/>
          <w:spacing w:val="-7"/>
        </w:rPr>
        <w:t> </w:t>
      </w:r>
      <w:r>
        <w:rPr>
          <w:color w:val="020203"/>
        </w:rPr>
        <w:t>facoltative;</w:t>
      </w:r>
      <w:r>
        <w:rPr>
          <w:color w:val="020203"/>
          <w:spacing w:val="-8"/>
        </w:rPr>
        <w:t> </w:t>
      </w:r>
      <w:r>
        <w:rPr>
          <w:color w:val="020203"/>
        </w:rPr>
        <w:t>Escursioni</w:t>
      </w:r>
      <w:r>
        <w:rPr>
          <w:color w:val="020203"/>
          <w:spacing w:val="-7"/>
        </w:rPr>
        <w:t> </w:t>
      </w:r>
      <w:r>
        <w:rPr>
          <w:color w:val="020203"/>
        </w:rPr>
        <w:t>ed</w:t>
      </w:r>
      <w:r>
        <w:rPr>
          <w:color w:val="020203"/>
          <w:spacing w:val="-7"/>
        </w:rPr>
        <w:t> </w:t>
      </w:r>
      <w:r>
        <w:rPr>
          <w:color w:val="020203"/>
        </w:rPr>
        <w:t>attività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team</w:t>
      </w:r>
      <w:r>
        <w:rPr>
          <w:color w:val="020203"/>
          <w:spacing w:val="-7"/>
        </w:rPr>
        <w:t> </w:t>
      </w:r>
      <w:r>
        <w:rPr>
          <w:color w:val="020203"/>
        </w:rPr>
        <w:t>building;</w:t>
      </w:r>
      <w:r>
        <w:rPr>
          <w:color w:val="020203"/>
          <w:spacing w:val="-8"/>
        </w:rPr>
        <w:t> </w:t>
      </w:r>
      <w:r>
        <w:rPr>
          <w:color w:val="020203"/>
        </w:rPr>
        <w:t>Mance;</w:t>
      </w:r>
      <w:r>
        <w:rPr>
          <w:color w:val="020203"/>
          <w:spacing w:val="-7"/>
        </w:rPr>
        <w:t> </w:t>
      </w:r>
      <w:r>
        <w:rPr>
          <w:color w:val="020203"/>
        </w:rPr>
        <w:t>Extra</w:t>
      </w:r>
      <w:r>
        <w:rPr>
          <w:color w:val="020203"/>
          <w:spacing w:val="-7"/>
        </w:rPr>
        <w:t> </w:t>
      </w:r>
      <w:r>
        <w:rPr>
          <w:color w:val="020203"/>
        </w:rPr>
        <w:t>personali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genere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quanto</w:t>
      </w:r>
      <w:r>
        <w:rPr>
          <w:color w:val="020203"/>
          <w:spacing w:val="-7"/>
        </w:rPr>
        <w:t> </w:t>
      </w:r>
      <w:r>
        <w:rPr>
          <w:color w:val="020203"/>
        </w:rPr>
        <w:t>non</w:t>
      </w:r>
      <w:r>
        <w:rPr>
          <w:color w:val="020203"/>
          <w:spacing w:val="-7"/>
        </w:rPr>
        <w:t> </w:t>
      </w:r>
      <w:r>
        <w:rPr>
          <w:color w:val="020203"/>
        </w:rPr>
        <w:t>espressamente indicato voce “ La quota comprende “.</w:t>
      </w:r>
    </w:p>
    <w:p>
      <w:pPr>
        <w:pStyle w:val="BodyText"/>
        <w:spacing w:line="220" w:lineRule="auto" w:before="193"/>
        <w:ind w:left="262" w:right="260"/>
        <w:jc w:val="both"/>
      </w:pPr>
      <w:r>
        <w:rPr>
          <w:color w:val="020203"/>
        </w:rPr>
        <w:t>PACCHETTO VOLO + TRASFERIMENTO COLLETTIVO: a</w:t>
      </w:r>
      <w:r>
        <w:rPr>
          <w:color w:val="020203"/>
          <w:spacing w:val="28"/>
        </w:rPr>
        <w:t> </w:t>
      </w:r>
      <w:r>
        <w:rPr>
          <w:color w:val="020203"/>
        </w:rPr>
        <w:t>partire</w:t>
      </w:r>
      <w:r>
        <w:rPr>
          <w:color w:val="020203"/>
          <w:spacing w:val="28"/>
        </w:rPr>
        <w:t> </w:t>
      </w:r>
      <w:r>
        <w:rPr>
          <w:color w:val="020203"/>
        </w:rPr>
        <w:t>da</w:t>
      </w:r>
      <w:r>
        <w:rPr>
          <w:color w:val="020203"/>
          <w:spacing w:val="28"/>
        </w:rPr>
        <w:t> </w:t>
      </w:r>
      <w:r>
        <w:rPr>
          <w:color w:val="020203"/>
        </w:rPr>
        <w:t>€</w:t>
      </w:r>
      <w:r>
        <w:rPr>
          <w:color w:val="020203"/>
          <w:spacing w:val="28"/>
        </w:rPr>
        <w:t> </w:t>
      </w:r>
      <w:r>
        <w:rPr>
          <w:color w:val="020203"/>
        </w:rPr>
        <w:t>350</w:t>
      </w:r>
      <w:r>
        <w:rPr>
          <w:color w:val="020203"/>
          <w:spacing w:val="28"/>
        </w:rPr>
        <w:t> </w:t>
      </w:r>
      <w:r>
        <w:rPr>
          <w:color w:val="020203"/>
        </w:rPr>
        <w:t>per</w:t>
      </w:r>
      <w:r>
        <w:rPr>
          <w:color w:val="020203"/>
          <w:spacing w:val="28"/>
        </w:rPr>
        <w:t> </w:t>
      </w:r>
      <w:r>
        <w:rPr>
          <w:color w:val="020203"/>
        </w:rPr>
        <w:t>persona</w:t>
      </w:r>
      <w:r>
        <w:rPr>
          <w:color w:val="020203"/>
          <w:spacing w:val="28"/>
        </w:rPr>
        <w:t> </w:t>
      </w:r>
      <w:r>
        <w:rPr>
          <w:color w:val="020203"/>
        </w:rPr>
        <w:t>La</w:t>
      </w:r>
      <w:r>
        <w:rPr>
          <w:color w:val="020203"/>
          <w:spacing w:val="28"/>
        </w:rPr>
        <w:t> </w:t>
      </w:r>
      <w:r>
        <w:rPr>
          <w:color w:val="020203"/>
        </w:rPr>
        <w:t>quota</w:t>
      </w:r>
      <w:r>
        <w:rPr>
          <w:color w:val="020203"/>
          <w:spacing w:val="28"/>
        </w:rPr>
        <w:t> </w:t>
      </w:r>
      <w:r>
        <w:rPr>
          <w:color w:val="020203"/>
        </w:rPr>
        <w:t>indicata</w:t>
      </w:r>
      <w:r>
        <w:rPr>
          <w:color w:val="020203"/>
          <w:spacing w:val="28"/>
        </w:rPr>
        <w:t> </w:t>
      </w:r>
      <w:r>
        <w:rPr>
          <w:color w:val="020203"/>
        </w:rPr>
        <w:t>si</w:t>
      </w:r>
      <w:r>
        <w:rPr>
          <w:color w:val="020203"/>
          <w:spacing w:val="28"/>
        </w:rPr>
        <w:t> </w:t>
      </w:r>
      <w:r>
        <w:rPr>
          <w:color w:val="020203"/>
        </w:rPr>
        <w:t>intende</w:t>
      </w:r>
      <w:r>
        <w:rPr>
          <w:color w:val="020203"/>
          <w:spacing w:val="28"/>
        </w:rPr>
        <w:t> </w:t>
      </w:r>
      <w:r>
        <w:rPr>
          <w:color w:val="020203"/>
        </w:rPr>
        <w:t>per</w:t>
      </w:r>
      <w:r>
        <w:rPr>
          <w:color w:val="020203"/>
          <w:spacing w:val="28"/>
        </w:rPr>
        <w:t> </w:t>
      </w:r>
      <w:r>
        <w:rPr>
          <w:color w:val="020203"/>
        </w:rPr>
        <w:t>persona</w:t>
      </w:r>
      <w:r>
        <w:rPr>
          <w:color w:val="020203"/>
          <w:spacing w:val="28"/>
        </w:rPr>
        <w:t> </w:t>
      </w:r>
      <w:r>
        <w:rPr>
          <w:color w:val="020203"/>
        </w:rPr>
        <w:t>ed</w:t>
      </w:r>
      <w:r>
        <w:rPr>
          <w:color w:val="020203"/>
          <w:spacing w:val="28"/>
        </w:rPr>
        <w:t> </w:t>
      </w:r>
      <w:r>
        <w:rPr>
          <w:color w:val="020203"/>
        </w:rPr>
        <w:t>è</w:t>
      </w:r>
      <w:r>
        <w:rPr>
          <w:color w:val="020203"/>
          <w:spacing w:val="28"/>
        </w:rPr>
        <w:t> </w:t>
      </w:r>
      <w:r>
        <w:rPr>
          <w:color w:val="020203"/>
        </w:rPr>
        <w:t>soggetta</w:t>
      </w:r>
      <w:r>
        <w:rPr>
          <w:color w:val="020203"/>
          <w:spacing w:val="28"/>
        </w:rPr>
        <w:t> </w:t>
      </w:r>
      <w:r>
        <w:rPr>
          <w:color w:val="020203"/>
        </w:rPr>
        <w:t>a verifica disponibilità in fase di conferma, ed include: - volo di linea, o charter, o linea “charterizzata” o low cost in andata e ritorno da Aeroporti di Milano</w:t>
      </w:r>
      <w:r>
        <w:rPr>
          <w:color w:val="020203"/>
          <w:spacing w:val="-3"/>
        </w:rPr>
        <w:t> </w:t>
      </w:r>
      <w:r>
        <w:rPr>
          <w:color w:val="020203"/>
        </w:rPr>
        <w:t>Malpensa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Bergamo*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3"/>
        </w:rPr>
        <w:t> </w:t>
      </w:r>
      <w:r>
        <w:rPr>
          <w:color w:val="020203"/>
        </w:rPr>
        <w:t>bagaglio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mano</w:t>
      </w:r>
      <w:r>
        <w:rPr>
          <w:color w:val="020203"/>
          <w:spacing w:val="-3"/>
        </w:rPr>
        <w:t> </w:t>
      </w:r>
      <w:r>
        <w:rPr>
          <w:color w:val="020203"/>
        </w:rPr>
        <w:t>dimensioni</w:t>
      </w:r>
      <w:r>
        <w:rPr>
          <w:color w:val="020203"/>
          <w:spacing w:val="-3"/>
        </w:rPr>
        <w:t> </w:t>
      </w:r>
      <w:r>
        <w:rPr>
          <w:color w:val="020203"/>
        </w:rPr>
        <w:t>40x20x25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3"/>
        </w:rPr>
        <w:t> </w:t>
      </w:r>
      <w:r>
        <w:rPr>
          <w:color w:val="020203"/>
        </w:rPr>
        <w:t>bagaglio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stiva</w:t>
      </w:r>
      <w:r>
        <w:rPr>
          <w:color w:val="020203"/>
          <w:spacing w:val="-3"/>
        </w:rPr>
        <w:t> </w:t>
      </w:r>
      <w:r>
        <w:rPr>
          <w:color w:val="020203"/>
        </w:rPr>
        <w:t>pari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15</w:t>
      </w:r>
      <w:r>
        <w:rPr>
          <w:color w:val="020203"/>
          <w:spacing w:val="-3"/>
        </w:rPr>
        <w:t> </w:t>
      </w:r>
      <w:r>
        <w:rPr>
          <w:color w:val="020203"/>
        </w:rPr>
        <w:t>kg;</w:t>
      </w:r>
      <w:r>
        <w:rPr>
          <w:color w:val="020203"/>
          <w:spacing w:val="-3"/>
        </w:rPr>
        <w:t> </w:t>
      </w:r>
      <w:r>
        <w:rPr>
          <w:color w:val="020203"/>
        </w:rPr>
        <w:t>-</w:t>
      </w:r>
      <w:r>
        <w:rPr>
          <w:color w:val="020203"/>
          <w:spacing w:val="-3"/>
        </w:rPr>
        <w:t> </w:t>
      </w:r>
      <w:r>
        <w:rPr>
          <w:color w:val="020203"/>
        </w:rPr>
        <w:t>trasferimento</w:t>
      </w:r>
      <w:r>
        <w:rPr>
          <w:color w:val="020203"/>
          <w:spacing w:val="-3"/>
        </w:rPr>
        <w:t> </w:t>
      </w:r>
      <w:r>
        <w:rPr>
          <w:color w:val="020203"/>
        </w:rPr>
        <w:t>collettivo</w:t>
      </w:r>
      <w:r>
        <w:rPr>
          <w:color w:val="020203"/>
          <w:spacing w:val="-3"/>
        </w:rPr>
        <w:t> </w:t>
      </w:r>
      <w:r>
        <w:rPr>
          <w:color w:val="020203"/>
        </w:rPr>
        <w:t>aeroporto/hotel e viceversa; - tasse aeroportuali in vigore alla data di invio del presente preventivo; - Adeguamento carburante in caso di volo charter, aggiornato alla data di invio del presente preventivo; La quota è applicabile per soggiorni 7 notti ed è soggetta ad adeguamento carburante per voli charter.</w:t>
      </w:r>
      <w:r>
        <w:rPr>
          <w:color w:val="020203"/>
          <w:spacing w:val="80"/>
        </w:rPr>
        <w:t> </w:t>
      </w:r>
      <w:r>
        <w:rPr>
          <w:color w:val="020203"/>
        </w:rPr>
        <w:t>Per soggiorni di 14 notti supplemento volo bisettimanale € 100 per persona soggetto a riconferma. Quota infant 0-1,99 non occupante posto forfait obbligatorio € 90.</w:t>
      </w:r>
    </w:p>
    <w:p>
      <w:pPr>
        <w:pStyle w:val="BodyText"/>
        <w:spacing w:line="220" w:lineRule="auto" w:before="2"/>
        <w:ind w:left="262" w:right="259"/>
        <w:jc w:val="both"/>
      </w:pP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LIN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XZ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70,00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partire</w:t>
      </w:r>
      <w:r>
        <w:rPr>
          <w:color w:val="020203"/>
          <w:spacing w:val="-5"/>
        </w:rPr>
        <w:t> </w:t>
      </w:r>
      <w:r>
        <w:rPr>
          <w:color w:val="020203"/>
        </w:rPr>
        <w:t>dai</w:t>
      </w:r>
      <w:r>
        <w:rPr>
          <w:color w:val="020203"/>
          <w:spacing w:val="-5"/>
        </w:rPr>
        <w:t> </w:t>
      </w:r>
      <w:r>
        <w:rPr>
          <w:color w:val="020203"/>
        </w:rPr>
        <w:t>2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età.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VRN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Neos</w:t>
      </w:r>
      <w:r>
        <w:rPr>
          <w:color w:val="020203"/>
          <w:spacing w:val="-5"/>
        </w:rPr>
        <w:t> </w:t>
      </w:r>
      <w:r>
        <w:rPr>
          <w:color w:val="020203"/>
        </w:rPr>
        <w:t>euro</w:t>
      </w:r>
      <w:r>
        <w:rPr>
          <w:color w:val="020203"/>
          <w:spacing w:val="-5"/>
        </w:rPr>
        <w:t> </w:t>
      </w:r>
      <w:r>
        <w:rPr>
          <w:color w:val="020203"/>
        </w:rPr>
        <w:t>60,00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a partire dai 2 anni di età. Supplemento volo da BLQ, TRN, VRN, BRI con V7 euro 30,00 adulti e bambini a partire dai 2 anni di età. BLOCCA PREZZO</w:t>
      </w:r>
    </w:p>
    <w:p>
      <w:pPr>
        <w:pStyle w:val="BodyText"/>
        <w:spacing w:line="196" w:lineRule="exact"/>
        <w:ind w:left="262"/>
        <w:jc w:val="both"/>
      </w:pPr>
      <w:r>
        <w:rPr>
          <w:color w:val="020203"/>
        </w:rPr>
        <w:t>€ 25 per persona </w:t>
      </w:r>
      <w:r>
        <w:rPr>
          <w:color w:val="020203"/>
          <w:spacing w:val="-2"/>
        </w:rPr>
        <w:t>(facoltativo)</w:t>
      </w:r>
    </w:p>
    <w:p>
      <w:pPr>
        <w:pStyle w:val="BodyText"/>
        <w:spacing w:line="220" w:lineRule="auto" w:before="189"/>
        <w:ind w:left="262" w:right="260"/>
        <w:jc w:val="both"/>
      </w:pPr>
      <w:r>
        <w:rPr>
          <w:color w:val="E95B19"/>
        </w:rPr>
        <w:t>SISTEMAZIONI ALTERNATIVE </w:t>
      </w:r>
      <w:r>
        <w:rPr>
          <w:color w:val="020203"/>
        </w:rPr>
        <w:t>Camera comfort nessun supplemento dal 07/06 al 14/06, 3€ per persona al giorno nel resto dei periodi - Family room comfort sulla tariffa della camera comfort supplemento 10% - Vista panoramica 5% sulla tariffa della camera comfort.</w:t>
      </w:r>
    </w:p>
    <w:p>
      <w:pPr>
        <w:pStyle w:val="BodyText"/>
        <w:spacing w:line="220" w:lineRule="auto" w:before="192"/>
        <w:ind w:left="262"/>
      </w:pPr>
      <w:r>
        <w:rPr>
          <w:color w:val="E95B19"/>
        </w:rPr>
        <w:t>SERVIZI FACOLTATIVI (DA PAGARE IN AGENZIA):</w:t>
      </w:r>
      <w:r>
        <w:rPr>
          <w:color w:val="E95B19"/>
          <w:spacing w:val="-1"/>
        </w:rPr>
        <w:t> </w:t>
      </w:r>
      <w:r>
        <w:rPr>
          <w:color w:val="020203"/>
        </w:rPr>
        <w:t>PACCHETTO</w:t>
      </w:r>
      <w:r>
        <w:rPr>
          <w:color w:val="020203"/>
          <w:spacing w:val="-6"/>
        </w:rPr>
        <w:t> </w:t>
      </w:r>
      <w:r>
        <w:rPr>
          <w:color w:val="020203"/>
        </w:rPr>
        <w:t>PREMIUM</w:t>
      </w:r>
      <w:r>
        <w:rPr>
          <w:color w:val="020203"/>
          <w:spacing w:val="-6"/>
        </w:rPr>
        <w:t> </w:t>
      </w:r>
      <w:r>
        <w:rPr>
          <w:color w:val="020203"/>
        </w:rPr>
        <w:t>NICOLAUS (da richiedere al momento della prenotazione): € 30 per camera al </w:t>
      </w:r>
      <w:r>
        <w:rPr>
          <w:color w:val="020203"/>
          <w:spacing w:val="-2"/>
        </w:rPr>
        <w:t>giorno</w:t>
      </w:r>
    </w:p>
    <w:p>
      <w:pPr>
        <w:pStyle w:val="BodyText"/>
        <w:spacing w:line="220" w:lineRule="auto" w:before="193"/>
        <w:ind w:left="262" w:right="259"/>
        <w:jc w:val="both"/>
      </w:pPr>
      <w:r>
        <w:rPr>
          <w:color w:val="E95B19"/>
        </w:rPr>
        <w:t>SERVIZI FACOLTATIVI (DA PAGARE IN LOCO): </w:t>
      </w:r>
      <w:r>
        <w:rPr>
          <w:color w:val="020203"/>
        </w:rPr>
        <w:t>ATTIVAZIONE ANGOLO COTTURA (disponibile solo in Family Classic): 50 € a settimana. Il forfait include pulizia</w:t>
      </w:r>
      <w:r>
        <w:rPr>
          <w:color w:val="020203"/>
          <w:spacing w:val="-2"/>
        </w:rPr>
        <w:t> </w:t>
      </w:r>
      <w:r>
        <w:rPr>
          <w:color w:val="020203"/>
        </w:rPr>
        <w:t>giornaliera</w:t>
      </w:r>
      <w:r>
        <w:rPr>
          <w:color w:val="020203"/>
          <w:spacing w:val="-2"/>
        </w:rPr>
        <w:t> </w:t>
      </w:r>
      <w:r>
        <w:rPr>
          <w:color w:val="020203"/>
        </w:rPr>
        <w:t>dell’angolo</w:t>
      </w:r>
      <w:r>
        <w:rPr>
          <w:color w:val="020203"/>
          <w:spacing w:val="-2"/>
        </w:rPr>
        <w:t> </w:t>
      </w:r>
      <w:r>
        <w:rPr>
          <w:color w:val="020203"/>
        </w:rPr>
        <w:t>cottura.</w:t>
      </w:r>
      <w:r>
        <w:rPr>
          <w:color w:val="020203"/>
          <w:spacing w:val="-2"/>
        </w:rPr>
        <w:t> </w:t>
      </w:r>
      <w:r>
        <w:rPr>
          <w:color w:val="020203"/>
        </w:rPr>
        <w:t>ANIMALI</w:t>
      </w:r>
      <w:r>
        <w:rPr>
          <w:color w:val="020203"/>
          <w:spacing w:val="-2"/>
        </w:rPr>
        <w:t> </w:t>
      </w:r>
      <w:r>
        <w:rPr>
          <w:color w:val="020203"/>
        </w:rPr>
        <w:t>Ammessi</w:t>
      </w:r>
      <w:r>
        <w:rPr>
          <w:color w:val="020203"/>
          <w:spacing w:val="-2"/>
        </w:rPr>
        <w:t> </w:t>
      </w:r>
      <w:r>
        <w:rPr>
          <w:color w:val="020203"/>
        </w:rPr>
        <w:t>su</w:t>
      </w:r>
      <w:r>
        <w:rPr>
          <w:color w:val="020203"/>
          <w:spacing w:val="-2"/>
        </w:rPr>
        <w:t> </w:t>
      </w:r>
      <w:r>
        <w:rPr>
          <w:color w:val="020203"/>
        </w:rPr>
        <w:t>richiesta,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piccola</w:t>
      </w:r>
      <w:r>
        <w:rPr>
          <w:color w:val="020203"/>
          <w:spacing w:val="-2"/>
        </w:rPr>
        <w:t> </w:t>
      </w:r>
      <w:r>
        <w:rPr>
          <w:color w:val="020203"/>
        </w:rPr>
        <w:t>taglia</w:t>
      </w:r>
      <w:r>
        <w:rPr>
          <w:color w:val="020203"/>
          <w:spacing w:val="-2"/>
        </w:rPr>
        <w:t> </w:t>
      </w:r>
      <w:r>
        <w:rPr>
          <w:color w:val="020203"/>
        </w:rPr>
        <w:t>massimo</w:t>
      </w:r>
      <w:r>
        <w:rPr>
          <w:color w:val="020203"/>
          <w:spacing w:val="-2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kg</w:t>
      </w:r>
      <w:r>
        <w:rPr>
          <w:color w:val="020203"/>
          <w:spacing w:val="-2"/>
        </w:rPr>
        <w:t> </w:t>
      </w:r>
      <w:r>
        <w:rPr>
          <w:color w:val="020203"/>
        </w:rPr>
        <w:t>(cani,</w:t>
      </w:r>
      <w:r>
        <w:rPr>
          <w:color w:val="020203"/>
          <w:spacing w:val="-2"/>
        </w:rPr>
        <w:t> </w:t>
      </w:r>
      <w:r>
        <w:rPr>
          <w:color w:val="020203"/>
        </w:rPr>
        <w:t>gatti,</w:t>
      </w:r>
      <w:r>
        <w:rPr>
          <w:color w:val="020203"/>
          <w:spacing w:val="-2"/>
        </w:rPr>
        <w:t> </w:t>
      </w:r>
      <w:r>
        <w:rPr>
          <w:color w:val="020203"/>
        </w:rPr>
        <w:t>conigli,</w:t>
      </w:r>
      <w:r>
        <w:rPr>
          <w:color w:val="020203"/>
          <w:spacing w:val="-2"/>
        </w:rPr>
        <w:t> </w:t>
      </w:r>
      <w:r>
        <w:rPr>
          <w:color w:val="020203"/>
        </w:rPr>
        <w:t>volatili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gabbia),</w:t>
      </w:r>
      <w:r>
        <w:rPr>
          <w:color w:val="020203"/>
          <w:spacing w:val="-2"/>
        </w:rPr>
        <w:t> </w:t>
      </w:r>
      <w:r>
        <w:rPr>
          <w:color w:val="020203"/>
        </w:rPr>
        <w:t>escluso</w:t>
      </w:r>
      <w:r>
        <w:rPr>
          <w:color w:val="020203"/>
          <w:spacing w:val="-2"/>
        </w:rPr>
        <w:t> </w:t>
      </w:r>
      <w:r>
        <w:rPr>
          <w:color w:val="020203"/>
        </w:rPr>
        <w:t>nei locali comuni, € 20 al giorno, da pagare in loco.</w:t>
      </w:r>
    </w:p>
    <w:sectPr>
      <w:pgSz w:w="11910" w:h="16840"/>
      <w:pgMar w:top="64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" w:right="11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2025-05-21T09:09:08Z</dcterms:created>
  <dcterms:modified xsi:type="dcterms:W3CDTF">2025-05-21T09:09:08Z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