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82" w:firstLine="0"/>
        <w:jc w:val="right"/>
        <w:rPr>
          <w:rFonts w:ascii="Futura Bold"/>
          <w:b/>
          <w:sz w:val="18"/>
        </w:rPr>
      </w:pPr>
      <w:r>
        <w:rPr>
          <w:rFonts w:ascii="Futura Bold"/>
          <w:b/>
          <w:color w:val="FFFFFF"/>
          <w:spacing w:val="-2"/>
          <w:sz w:val="18"/>
        </w:rPr>
        <w:t>SEGUICI</w:t>
      </w:r>
    </w:p>
    <w:p>
      <w:pPr>
        <w:pStyle w:val="BodyText"/>
        <w:rPr>
          <w:rFonts w:ascii="Futura Bold"/>
          <w:b/>
          <w:sz w:val="48"/>
        </w:rPr>
      </w:pPr>
    </w:p>
    <w:p>
      <w:pPr>
        <w:pStyle w:val="BodyText"/>
        <w:spacing w:before="253"/>
        <w:rPr>
          <w:rFonts w:ascii="Futura Bold"/>
          <w:b/>
          <w:sz w:val="48"/>
        </w:rPr>
      </w:pPr>
    </w:p>
    <w:p>
      <w:pPr>
        <w:spacing w:line="249" w:lineRule="auto" w:before="0"/>
        <w:ind w:left="1588" w:right="1589" w:hanging="2"/>
        <w:jc w:val="center"/>
        <w:rPr>
          <w:rFonts w:ascii="Georgia"/>
          <w:i/>
          <w:sz w:val="48"/>
        </w:rPr>
      </w:pPr>
      <w:r>
        <w:rPr>
          <w:rFonts w:ascii="Georgia"/>
          <w:i/>
          <w:color w:val="FFFFFF"/>
          <w:sz w:val="56"/>
        </w:rPr>
        <w:t>TOUR DELLA TURCHIA </w:t>
      </w:r>
      <w:r>
        <w:rPr>
          <w:rFonts w:ascii="Georgia"/>
          <w:i/>
          <w:color w:val="FFFFFF"/>
          <w:spacing w:val="-2"/>
          <w:sz w:val="48"/>
        </w:rPr>
        <w:t>ISTANBUL</w:t>
      </w:r>
      <w:r>
        <w:rPr>
          <w:rFonts w:ascii="Georgia"/>
          <w:i/>
          <w:color w:val="FFFFFF"/>
          <w:spacing w:val="-27"/>
          <w:sz w:val="48"/>
        </w:rPr>
        <w:t> </w:t>
      </w:r>
      <w:r>
        <w:rPr>
          <w:rFonts w:ascii="Georgia"/>
          <w:i/>
          <w:color w:val="FFFFFF"/>
          <w:spacing w:val="-2"/>
          <w:sz w:val="48"/>
        </w:rPr>
        <w:t>-</w:t>
      </w:r>
      <w:r>
        <w:rPr>
          <w:rFonts w:ascii="Georgia"/>
          <w:i/>
          <w:color w:val="FFFFFF"/>
          <w:spacing w:val="-27"/>
          <w:sz w:val="48"/>
        </w:rPr>
        <w:t> </w:t>
      </w:r>
      <w:r>
        <w:rPr>
          <w:rFonts w:ascii="Georgia"/>
          <w:i/>
          <w:color w:val="FFFFFF"/>
          <w:spacing w:val="-2"/>
          <w:sz w:val="48"/>
        </w:rPr>
        <w:t>ANKARA</w:t>
      </w:r>
      <w:r>
        <w:rPr>
          <w:rFonts w:ascii="Georgia"/>
          <w:i/>
          <w:color w:val="FFFFFF"/>
          <w:spacing w:val="-27"/>
          <w:sz w:val="48"/>
        </w:rPr>
        <w:t> </w:t>
      </w:r>
      <w:r>
        <w:rPr>
          <w:rFonts w:ascii="Georgia"/>
          <w:i/>
          <w:color w:val="FFFFFF"/>
          <w:spacing w:val="-2"/>
          <w:sz w:val="48"/>
        </w:rPr>
        <w:t>-</w:t>
      </w:r>
      <w:r>
        <w:rPr>
          <w:rFonts w:ascii="Georgia"/>
          <w:i/>
          <w:color w:val="FFFFFF"/>
          <w:spacing w:val="-27"/>
          <w:sz w:val="48"/>
        </w:rPr>
        <w:t> </w:t>
      </w:r>
      <w:r>
        <w:rPr>
          <w:rFonts w:ascii="Georgia"/>
          <w:i/>
          <w:color w:val="FFFFFF"/>
          <w:spacing w:val="-2"/>
          <w:sz w:val="48"/>
        </w:rPr>
        <w:t>CAPPADOCIA </w:t>
      </w:r>
      <w:r>
        <w:rPr>
          <w:rFonts w:ascii="Georgia"/>
          <w:i/>
          <w:color w:val="FFFFFF"/>
          <w:sz w:val="48"/>
        </w:rPr>
        <w:t>ESKISEHIR - BURSA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300"/>
        <w:rPr>
          <w:rFonts w:ascii="Georgia"/>
          <w:i/>
          <w:sz w:val="34"/>
        </w:rPr>
      </w:pPr>
    </w:p>
    <w:p>
      <w:pPr>
        <w:pStyle w:val="Title"/>
      </w:pPr>
      <w:r>
        <w:rPr>
          <w:color w:val="FFFFFF"/>
        </w:rPr>
        <w:t>NOVEMBRE 2O25 - FEBBRAIO </w:t>
      </w:r>
      <w:r>
        <w:rPr>
          <w:color w:val="FFFFFF"/>
          <w:spacing w:val="-4"/>
        </w:rPr>
        <w:t>2026</w:t>
      </w:r>
    </w:p>
    <w:p>
      <w:pPr>
        <w:spacing w:line="836" w:lineRule="exact" w:before="0"/>
        <w:ind w:left="133" w:right="125" w:firstLine="0"/>
        <w:jc w:val="center"/>
        <w:rPr>
          <w:rFonts w:ascii="Futura PT" w:hAnsi="Futura PT"/>
          <w:b/>
          <w:sz w:val="40"/>
        </w:rPr>
      </w:pPr>
      <w:r>
        <w:rPr>
          <w:rFonts w:ascii="Futura PT" w:hAnsi="Futura PT"/>
          <w:b/>
          <w:color w:val="FFFFFF"/>
          <w:sz w:val="38"/>
        </w:rPr>
        <w:t>DA</w:t>
      </w:r>
      <w:r>
        <w:rPr>
          <w:rFonts w:ascii="Futura PT" w:hAnsi="Futura PT"/>
          <w:b/>
          <w:color w:val="FFFFFF"/>
          <w:spacing w:val="17"/>
          <w:sz w:val="38"/>
        </w:rPr>
        <w:t> </w:t>
      </w:r>
      <w:r>
        <w:rPr>
          <w:rFonts w:ascii="Futura PT" w:hAnsi="Futura PT"/>
          <w:b/>
          <w:color w:val="FFFFFF"/>
          <w:sz w:val="38"/>
        </w:rPr>
        <w:t>€</w:t>
      </w:r>
      <w:r>
        <w:rPr>
          <w:rFonts w:ascii="Futura PT" w:hAnsi="Futura PT"/>
          <w:b/>
          <w:color w:val="FFFFFF"/>
          <w:spacing w:val="17"/>
          <w:sz w:val="38"/>
        </w:rPr>
        <w:t> </w:t>
      </w:r>
      <w:r>
        <w:rPr>
          <w:rFonts w:ascii="Futura PT" w:hAnsi="Futura PT"/>
          <w:b/>
          <w:color w:val="FFFFFF"/>
          <w:spacing w:val="9"/>
          <w:sz w:val="70"/>
        </w:rPr>
        <w:t>669</w:t>
      </w:r>
      <w:r>
        <w:rPr>
          <w:rFonts w:ascii="Futura PT" w:hAnsi="Futura PT"/>
          <w:b/>
          <w:color w:val="FFFFFF"/>
          <w:spacing w:val="6"/>
          <w:sz w:val="70"/>
        </w:rPr>
        <w:t> </w:t>
      </w:r>
      <w:r>
        <w:rPr>
          <w:rFonts w:ascii="Futura PT" w:hAnsi="Futura PT"/>
          <w:b/>
          <w:color w:val="FFFFFF"/>
          <w:spacing w:val="-5"/>
          <w:sz w:val="40"/>
        </w:rPr>
        <w:t>p.p</w:t>
      </w:r>
    </w:p>
    <w:p>
      <w:pPr>
        <w:spacing w:line="298" w:lineRule="exact" w:before="31"/>
        <w:ind w:left="129" w:right="125" w:firstLine="0"/>
        <w:jc w:val="center"/>
        <w:rPr>
          <w:rFonts w:ascii="Futura PT"/>
          <w:b/>
          <w:sz w:val="24"/>
        </w:rPr>
      </w:pPr>
      <w:r>
        <w:rPr>
          <w:rFonts w:ascii="Futura PT"/>
          <w:b/>
          <w:color w:val="FFFFFF"/>
          <w:sz w:val="24"/>
        </w:rPr>
        <w:t>8</w:t>
      </w:r>
      <w:r>
        <w:rPr>
          <w:rFonts w:ascii="Futura PT"/>
          <w:b/>
          <w:color w:val="FFFFFF"/>
          <w:spacing w:val="14"/>
          <w:sz w:val="24"/>
        </w:rPr>
        <w:t> </w:t>
      </w:r>
      <w:r>
        <w:rPr>
          <w:rFonts w:ascii="Futura PT"/>
          <w:b/>
          <w:color w:val="FFFFFF"/>
          <w:sz w:val="24"/>
        </w:rPr>
        <w:t>GIORNI</w:t>
      </w:r>
      <w:r>
        <w:rPr>
          <w:rFonts w:ascii="Futura PT"/>
          <w:b/>
          <w:color w:val="FFFFFF"/>
          <w:spacing w:val="14"/>
          <w:sz w:val="24"/>
        </w:rPr>
        <w:t> </w:t>
      </w:r>
      <w:r>
        <w:rPr>
          <w:rFonts w:ascii="Futura PT"/>
          <w:b/>
          <w:color w:val="FFFFFF"/>
          <w:sz w:val="24"/>
        </w:rPr>
        <w:t>-</w:t>
      </w:r>
      <w:r>
        <w:rPr>
          <w:rFonts w:ascii="Futura PT"/>
          <w:b/>
          <w:color w:val="FFFFFF"/>
          <w:spacing w:val="14"/>
          <w:sz w:val="24"/>
        </w:rPr>
        <w:t> </w:t>
      </w:r>
      <w:r>
        <w:rPr>
          <w:rFonts w:ascii="Futura PT"/>
          <w:b/>
          <w:color w:val="FFFFFF"/>
          <w:sz w:val="24"/>
        </w:rPr>
        <w:t>7</w:t>
      </w:r>
      <w:r>
        <w:rPr>
          <w:rFonts w:ascii="Futura PT"/>
          <w:b/>
          <w:color w:val="FFFFFF"/>
          <w:spacing w:val="14"/>
          <w:sz w:val="24"/>
        </w:rPr>
        <w:t> </w:t>
      </w:r>
      <w:r>
        <w:rPr>
          <w:rFonts w:ascii="Futura PT"/>
          <w:b/>
          <w:color w:val="FFFFFF"/>
          <w:spacing w:val="-2"/>
          <w:sz w:val="24"/>
        </w:rPr>
        <w:t>NOTTI</w:t>
      </w:r>
    </w:p>
    <w:p>
      <w:pPr>
        <w:spacing w:line="298" w:lineRule="exact" w:before="0"/>
        <w:ind w:left="130" w:right="125" w:firstLine="0"/>
        <w:jc w:val="center"/>
        <w:rPr>
          <w:rFonts w:ascii="Futura PT"/>
          <w:b/>
          <w:sz w:val="24"/>
        </w:rPr>
      </w:pPr>
      <w:r>
        <w:rPr>
          <w:rFonts w:ascii="Futura PT"/>
          <w:b/>
          <w:color w:val="FFFFFF"/>
          <w:sz w:val="24"/>
        </w:rPr>
        <w:t>PENSIONE</w:t>
      </w:r>
      <w:r>
        <w:rPr>
          <w:rFonts w:ascii="Futura PT"/>
          <w:b/>
          <w:color w:val="FFFFFF"/>
          <w:spacing w:val="31"/>
          <w:sz w:val="24"/>
        </w:rPr>
        <w:t> </w:t>
      </w:r>
      <w:r>
        <w:rPr>
          <w:rFonts w:ascii="Futura PT"/>
          <w:b/>
          <w:color w:val="FFFFFF"/>
          <w:sz w:val="24"/>
        </w:rPr>
        <w:t>COMPLETA</w:t>
      </w:r>
      <w:r>
        <w:rPr>
          <w:rFonts w:ascii="Futura PT"/>
          <w:b/>
          <w:color w:val="FFFFFF"/>
          <w:spacing w:val="32"/>
          <w:sz w:val="24"/>
        </w:rPr>
        <w:t> </w:t>
      </w:r>
      <w:r>
        <w:rPr>
          <w:rFonts w:ascii="Futura PT"/>
          <w:b/>
          <w:color w:val="FFFFFF"/>
          <w:sz w:val="24"/>
        </w:rPr>
        <w:t>(BEVANDE</w:t>
      </w:r>
      <w:r>
        <w:rPr>
          <w:rFonts w:ascii="Futura PT"/>
          <w:b/>
          <w:color w:val="FFFFFF"/>
          <w:spacing w:val="32"/>
          <w:sz w:val="24"/>
        </w:rPr>
        <w:t> </w:t>
      </w:r>
      <w:r>
        <w:rPr>
          <w:rFonts w:ascii="Futura PT"/>
          <w:b/>
          <w:color w:val="FFFFFF"/>
          <w:spacing w:val="-2"/>
          <w:sz w:val="24"/>
        </w:rPr>
        <w:t>ESCLUSE)</w:t>
      </w:r>
    </w:p>
    <w:p>
      <w:pPr>
        <w:pStyle w:val="BodyText"/>
        <w:rPr>
          <w:rFonts w:ascii="Futura PT"/>
          <w:b/>
          <w:sz w:val="20"/>
        </w:rPr>
      </w:pPr>
    </w:p>
    <w:p>
      <w:pPr>
        <w:pStyle w:val="BodyText"/>
        <w:spacing w:before="103"/>
        <w:rPr>
          <w:rFonts w:ascii="Futura PT"/>
          <w:b/>
          <w:sz w:val="20"/>
        </w:rPr>
      </w:pPr>
    </w:p>
    <w:p>
      <w:pPr>
        <w:pStyle w:val="BodyText"/>
        <w:spacing w:after="0"/>
        <w:rPr>
          <w:rFonts w:ascii="Futura PT"/>
          <w:b/>
          <w:sz w:val="20"/>
        </w:rPr>
        <w:sectPr>
          <w:type w:val="continuous"/>
          <w:pgSz w:w="11910" w:h="16840"/>
          <w:pgMar w:top="320" w:bottom="0" w:left="283" w:right="283"/>
        </w:sectPr>
      </w:pPr>
    </w:p>
    <w:p>
      <w:pPr>
        <w:pStyle w:val="BodyText"/>
        <w:spacing w:line="203" w:lineRule="exact" w:before="93"/>
        <w:ind w:left="330"/>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90" w:val="left" w:leader="none"/>
        </w:tabs>
        <w:spacing w:line="235" w:lineRule="auto" w:before="0" w:after="0"/>
        <w:ind w:left="690" w:right="38" w:hanging="360"/>
        <w:jc w:val="both"/>
        <w:rPr>
          <w:sz w:val="16"/>
        </w:rPr>
      </w:pPr>
      <w:r>
        <w:rPr>
          <w:color w:val="FFFFFF"/>
          <w:sz w:val="16"/>
        </w:rPr>
        <w:t>Volo da Bergamo - Venezia - Bologna o Roma Fiumicino (orario voli</w:t>
      </w:r>
      <w:r>
        <w:rPr>
          <w:color w:val="FFFFFF"/>
          <w:spacing w:val="40"/>
          <w:sz w:val="16"/>
        </w:rPr>
        <w:t> </w:t>
      </w:r>
      <w:r>
        <w:rPr>
          <w:color w:val="FFFFFF"/>
          <w:sz w:val="16"/>
        </w:rPr>
        <w:t>soggetti</w:t>
      </w:r>
      <w:r>
        <w:rPr>
          <w:color w:val="FFFFFF"/>
          <w:spacing w:val="17"/>
          <w:sz w:val="16"/>
        </w:rPr>
        <w:t> </w:t>
      </w:r>
      <w:r>
        <w:rPr>
          <w:color w:val="FFFFFF"/>
          <w:sz w:val="16"/>
        </w:rPr>
        <w:t>a</w:t>
      </w:r>
      <w:r>
        <w:rPr>
          <w:color w:val="FFFFFF"/>
          <w:spacing w:val="17"/>
          <w:sz w:val="16"/>
        </w:rPr>
        <w:t> </w:t>
      </w:r>
      <w:r>
        <w:rPr>
          <w:color w:val="FFFFFF"/>
          <w:sz w:val="16"/>
        </w:rPr>
        <w:t>riconferma</w:t>
      </w:r>
      <w:r>
        <w:rPr>
          <w:color w:val="FFFFFF"/>
          <w:spacing w:val="17"/>
          <w:sz w:val="16"/>
        </w:rPr>
        <w:t> </w:t>
      </w:r>
      <w:r>
        <w:rPr>
          <w:color w:val="FFFFFF"/>
          <w:sz w:val="16"/>
        </w:rPr>
        <w:t>in</w:t>
      </w:r>
      <w:r>
        <w:rPr>
          <w:color w:val="FFFFFF"/>
          <w:spacing w:val="17"/>
          <w:sz w:val="16"/>
        </w:rPr>
        <w:t> </w:t>
      </w:r>
      <w:r>
        <w:rPr>
          <w:color w:val="FFFFFF"/>
          <w:sz w:val="16"/>
        </w:rPr>
        <w:t>fase</w:t>
      </w:r>
      <w:r>
        <w:rPr>
          <w:color w:val="FFFFFF"/>
          <w:spacing w:val="17"/>
          <w:sz w:val="16"/>
        </w:rPr>
        <w:t> </w:t>
      </w:r>
      <w:r>
        <w:rPr>
          <w:color w:val="FFFFFF"/>
          <w:sz w:val="16"/>
        </w:rPr>
        <w:t>di</w:t>
      </w:r>
      <w:r>
        <w:rPr>
          <w:color w:val="FFFFFF"/>
          <w:spacing w:val="17"/>
          <w:sz w:val="16"/>
        </w:rPr>
        <w:t> </w:t>
      </w:r>
      <w:r>
        <w:rPr>
          <w:color w:val="FFFFFF"/>
          <w:sz w:val="16"/>
        </w:rPr>
        <w:t>prenotazione),</w:t>
      </w:r>
      <w:r>
        <w:rPr>
          <w:color w:val="FFFFFF"/>
          <w:spacing w:val="17"/>
          <w:sz w:val="16"/>
        </w:rPr>
        <w:t> </w:t>
      </w:r>
      <w:r>
        <w:rPr>
          <w:color w:val="FFFFFF"/>
          <w:sz w:val="16"/>
        </w:rPr>
        <w:t>1</w:t>
      </w:r>
      <w:r>
        <w:rPr>
          <w:color w:val="FFFFFF"/>
          <w:spacing w:val="17"/>
          <w:sz w:val="16"/>
        </w:rPr>
        <w:t> </w:t>
      </w:r>
      <w:r>
        <w:rPr>
          <w:color w:val="FFFFFF"/>
          <w:sz w:val="16"/>
        </w:rPr>
        <w:t>bagaglio</w:t>
      </w:r>
      <w:r>
        <w:rPr>
          <w:color w:val="FFFFFF"/>
          <w:spacing w:val="17"/>
          <w:sz w:val="16"/>
        </w:rPr>
        <w:t> </w:t>
      </w:r>
      <w:r>
        <w:rPr>
          <w:color w:val="FFFFFF"/>
          <w:sz w:val="16"/>
        </w:rPr>
        <w:t>a</w:t>
      </w:r>
      <w:r>
        <w:rPr>
          <w:color w:val="FFFFFF"/>
          <w:spacing w:val="17"/>
          <w:sz w:val="16"/>
        </w:rPr>
        <w:t> </w:t>
      </w:r>
      <w:r>
        <w:rPr>
          <w:color w:val="FFFFFF"/>
          <w:sz w:val="16"/>
        </w:rPr>
        <w:t>mano</w:t>
      </w:r>
      <w:r>
        <w:rPr>
          <w:color w:val="FFFFFF"/>
          <w:spacing w:val="17"/>
          <w:sz w:val="16"/>
        </w:rPr>
        <w:t> </w:t>
      </w:r>
      <w:r>
        <w:rPr>
          <w:color w:val="FFFFFF"/>
          <w:sz w:val="16"/>
        </w:rPr>
        <w:t>di</w:t>
      </w:r>
      <w:r>
        <w:rPr>
          <w:color w:val="FFFFFF"/>
          <w:spacing w:val="40"/>
          <w:sz w:val="16"/>
        </w:rPr>
        <w:t> </w:t>
      </w:r>
      <w:r>
        <w:rPr>
          <w:color w:val="FFFFFF"/>
          <w:sz w:val="16"/>
        </w:rPr>
        <w:t>8 kg e 1 bagaglio da stiva di 20 kg a persona, trasferimenti in arrivo e</w:t>
      </w:r>
      <w:r>
        <w:rPr>
          <w:color w:val="FFFFFF"/>
          <w:spacing w:val="40"/>
          <w:sz w:val="16"/>
        </w:rPr>
        <w:t> </w:t>
      </w:r>
      <w:r>
        <w:rPr>
          <w:color w:val="FFFFFF"/>
          <w:sz w:val="16"/>
        </w:rPr>
        <w:t>partenza,</w:t>
      </w:r>
      <w:r>
        <w:rPr>
          <w:color w:val="FFFFFF"/>
          <w:spacing w:val="-10"/>
          <w:sz w:val="16"/>
        </w:rPr>
        <w:t> </w:t>
      </w:r>
      <w:r>
        <w:rPr>
          <w:color w:val="FFFFFF"/>
          <w:sz w:val="16"/>
        </w:rPr>
        <w:t>sistemazione</w:t>
      </w:r>
      <w:r>
        <w:rPr>
          <w:color w:val="FFFFFF"/>
          <w:spacing w:val="-9"/>
          <w:sz w:val="16"/>
        </w:rPr>
        <w:t> </w:t>
      </w:r>
      <w:r>
        <w:rPr>
          <w:color w:val="FFFFFF"/>
          <w:sz w:val="16"/>
        </w:rPr>
        <w:t>in</w:t>
      </w:r>
      <w:r>
        <w:rPr>
          <w:color w:val="FFFFFF"/>
          <w:spacing w:val="-9"/>
          <w:sz w:val="16"/>
        </w:rPr>
        <w:t> </w:t>
      </w:r>
      <w:r>
        <w:rPr>
          <w:color w:val="FFFFFF"/>
          <w:sz w:val="16"/>
        </w:rPr>
        <w:t>hotel</w:t>
      </w:r>
      <w:r>
        <w:rPr>
          <w:color w:val="FFFFFF"/>
          <w:spacing w:val="-10"/>
          <w:sz w:val="16"/>
        </w:rPr>
        <w:t> </w:t>
      </w:r>
      <w:r>
        <w:rPr>
          <w:color w:val="FFFFFF"/>
          <w:sz w:val="16"/>
        </w:rPr>
        <w:t>di</w:t>
      </w:r>
      <w:r>
        <w:rPr>
          <w:color w:val="FFFFFF"/>
          <w:spacing w:val="-9"/>
          <w:sz w:val="16"/>
        </w:rPr>
        <w:t> </w:t>
      </w:r>
      <w:r>
        <w:rPr>
          <w:color w:val="FFFFFF"/>
          <w:sz w:val="16"/>
        </w:rPr>
        <w:t>cat.</w:t>
      </w:r>
      <w:r>
        <w:rPr>
          <w:color w:val="FFFFFF"/>
          <w:spacing w:val="-9"/>
          <w:sz w:val="16"/>
        </w:rPr>
        <w:t> </w:t>
      </w:r>
      <w:r>
        <w:rPr>
          <w:color w:val="FFFFFF"/>
          <w:sz w:val="16"/>
        </w:rPr>
        <w:t>4/5</w:t>
      </w:r>
      <w:r>
        <w:rPr>
          <w:color w:val="FFFFFF"/>
          <w:spacing w:val="-10"/>
          <w:sz w:val="16"/>
        </w:rPr>
        <w:t> </w:t>
      </w:r>
      <w:r>
        <w:rPr>
          <w:color w:val="FFFFFF"/>
          <w:sz w:val="16"/>
        </w:rPr>
        <w:t>stelle,</w:t>
      </w:r>
      <w:r>
        <w:rPr>
          <w:color w:val="FFFFFF"/>
          <w:spacing w:val="-9"/>
          <w:sz w:val="16"/>
        </w:rPr>
        <w:t> </w:t>
      </w:r>
      <w:r>
        <w:rPr>
          <w:color w:val="FFFFFF"/>
          <w:sz w:val="16"/>
        </w:rPr>
        <w:t>trattamento</w:t>
      </w:r>
      <w:r>
        <w:rPr>
          <w:color w:val="FFFFFF"/>
          <w:spacing w:val="-9"/>
          <w:sz w:val="16"/>
        </w:rPr>
        <w:t> </w:t>
      </w:r>
      <w:r>
        <w:rPr>
          <w:color w:val="FFFFFF"/>
          <w:sz w:val="16"/>
        </w:rPr>
        <w:t>di</w:t>
      </w:r>
      <w:r>
        <w:rPr>
          <w:color w:val="FFFFFF"/>
          <w:spacing w:val="-10"/>
          <w:sz w:val="16"/>
        </w:rPr>
        <w:t> </w:t>
      </w:r>
      <w:r>
        <w:rPr>
          <w:color w:val="FFFFFF"/>
          <w:sz w:val="16"/>
        </w:rPr>
        <w:t>pensione</w:t>
      </w:r>
      <w:r>
        <w:rPr>
          <w:color w:val="FFFFFF"/>
          <w:spacing w:val="40"/>
          <w:sz w:val="16"/>
        </w:rPr>
        <w:t> </w:t>
      </w:r>
      <w:r>
        <w:rPr>
          <w:color w:val="FFFFFF"/>
          <w:sz w:val="16"/>
        </w:rPr>
        <w:t>completa con 7 colazioni in hotel, 6 pranzi in ristoranti locali, 7 cene in</w:t>
      </w:r>
      <w:r>
        <w:rPr>
          <w:color w:val="FFFFFF"/>
          <w:spacing w:val="40"/>
          <w:sz w:val="16"/>
        </w:rPr>
        <w:t> </w:t>
      </w:r>
      <w:r>
        <w:rPr>
          <w:color w:val="FFFFFF"/>
          <w:sz w:val="16"/>
        </w:rPr>
        <w:t>hotel (bevande escluse), guida professionale parlante italiano durante</w:t>
      </w:r>
      <w:r>
        <w:rPr>
          <w:color w:val="FFFFFF"/>
          <w:spacing w:val="40"/>
          <w:sz w:val="16"/>
        </w:rPr>
        <w:t> </w:t>
      </w:r>
      <w:r>
        <w:rPr>
          <w:color w:val="FFFFFF"/>
          <w:sz w:val="16"/>
        </w:rPr>
        <w:t>tutto il tour, bus con A/C per tutta la durata del tour, tasse di soggiorno</w:t>
      </w:r>
    </w:p>
    <w:p>
      <w:pPr>
        <w:pStyle w:val="BodyText"/>
        <w:spacing w:line="203" w:lineRule="exact" w:before="93"/>
        <w:ind w:left="330"/>
        <w:rPr>
          <w:rFonts w:ascii="Futura PT Medium"/>
        </w:rPr>
      </w:pPr>
      <w:r>
        <w:rPr/>
        <w:br w:type="column"/>
      </w:r>
      <w:r>
        <w:rPr>
          <w:rFonts w:ascii="Futura PT Medium"/>
          <w:color w:val="FFFFFF"/>
          <w:spacing w:val="-2"/>
        </w:rPr>
        <w:t>LA</w:t>
      </w:r>
      <w:r>
        <w:rPr>
          <w:rFonts w:ascii="Futura PT Medium"/>
          <w:color w:val="FFFFFF"/>
          <w:spacing w:val="-3"/>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690" w:val="left" w:leader="none"/>
        </w:tabs>
        <w:spacing w:line="235" w:lineRule="auto" w:before="0" w:after="0"/>
        <w:ind w:left="690" w:right="540" w:hanging="360"/>
        <w:jc w:val="both"/>
        <w:rPr>
          <w:sz w:val="16"/>
        </w:rPr>
      </w:pPr>
      <w:r>
        <w:rPr>
          <w:color w:val="FFFFFF"/>
          <w:sz w:val="16"/>
        </w:rPr>
        <w:t>Assicurazione medico-bagaglio-annullamento 35€ a persona</w:t>
      </w:r>
      <w:r>
        <w:rPr>
          <w:color w:val="FFFFFF"/>
          <w:spacing w:val="40"/>
          <w:sz w:val="16"/>
        </w:rPr>
        <w:t> </w:t>
      </w:r>
      <w:r>
        <w:rPr>
          <w:rFonts w:ascii="Futura PT" w:hAnsi="Futura PT"/>
          <w:b/>
          <w:color w:val="FFFFFF"/>
          <w:sz w:val="16"/>
        </w:rPr>
        <w:t>(obbligatoria)</w:t>
      </w:r>
      <w:r>
        <w:rPr>
          <w:color w:val="FFFFFF"/>
          <w:sz w:val="16"/>
        </w:rPr>
        <w:t>, tasse aeroportuali 100€ a persona </w:t>
      </w:r>
      <w:r>
        <w:rPr>
          <w:rFonts w:ascii="Futura PT" w:hAnsi="Futura PT"/>
          <w:b/>
          <w:color w:val="FFFFFF"/>
          <w:sz w:val="16"/>
        </w:rPr>
        <w:t>(obbligatorie e</w:t>
      </w:r>
      <w:r>
        <w:rPr>
          <w:rFonts w:ascii="Futura PT" w:hAnsi="Futura PT"/>
          <w:b/>
          <w:color w:val="FFFFFF"/>
          <w:spacing w:val="40"/>
          <w:sz w:val="16"/>
        </w:rPr>
        <w:t> </w:t>
      </w:r>
      <w:r>
        <w:rPr>
          <w:rFonts w:ascii="Futura PT" w:hAnsi="Futura PT"/>
          <w:b/>
          <w:color w:val="FFFFFF"/>
          <w:sz w:val="16"/>
        </w:rPr>
        <w:t>soggette a riconferma fino a 21 giorni prima della partenza)</w:t>
      </w:r>
      <w:r>
        <w:rPr>
          <w:color w:val="FFFFFF"/>
          <w:sz w:val="16"/>
        </w:rPr>
        <w:t>,</w:t>
      </w:r>
      <w:r>
        <w:rPr>
          <w:color w:val="FFFFFF"/>
          <w:spacing w:val="40"/>
          <w:sz w:val="16"/>
        </w:rPr>
        <w:t> </w:t>
      </w:r>
      <w:r>
        <w:rPr>
          <w:color w:val="FFFFFF"/>
          <w:sz w:val="16"/>
        </w:rPr>
        <w:t>ingressi</w:t>
      </w:r>
      <w:r>
        <w:rPr>
          <w:color w:val="FFFFFF"/>
          <w:spacing w:val="-3"/>
          <w:sz w:val="16"/>
        </w:rPr>
        <w:t> </w:t>
      </w:r>
      <w:r>
        <w:rPr>
          <w:color w:val="FFFFFF"/>
          <w:sz w:val="16"/>
        </w:rPr>
        <w:t>ai</w:t>
      </w:r>
      <w:r>
        <w:rPr>
          <w:color w:val="FFFFFF"/>
          <w:spacing w:val="-3"/>
          <w:sz w:val="16"/>
        </w:rPr>
        <w:t> </w:t>
      </w:r>
      <w:r>
        <w:rPr>
          <w:color w:val="FFFFFF"/>
          <w:sz w:val="16"/>
        </w:rPr>
        <w:t>musei</w:t>
      </w:r>
      <w:r>
        <w:rPr>
          <w:color w:val="FFFFFF"/>
          <w:spacing w:val="-3"/>
          <w:sz w:val="16"/>
        </w:rPr>
        <w:t> </w:t>
      </w:r>
      <w:r>
        <w:rPr>
          <w:color w:val="FFFFFF"/>
          <w:sz w:val="16"/>
        </w:rPr>
        <w:t>-</w:t>
      </w:r>
      <w:r>
        <w:rPr>
          <w:color w:val="FFFFFF"/>
          <w:spacing w:val="-3"/>
          <w:sz w:val="16"/>
        </w:rPr>
        <w:t> </w:t>
      </w:r>
      <w:r>
        <w:rPr>
          <w:color w:val="FFFFFF"/>
          <w:sz w:val="16"/>
        </w:rPr>
        <w:t>siti</w:t>
      </w:r>
      <w:r>
        <w:rPr>
          <w:color w:val="FFFFFF"/>
          <w:spacing w:val="-3"/>
          <w:sz w:val="16"/>
        </w:rPr>
        <w:t> </w:t>
      </w:r>
      <w:r>
        <w:rPr>
          <w:color w:val="FFFFFF"/>
          <w:sz w:val="16"/>
        </w:rPr>
        <w:t>e</w:t>
      </w:r>
      <w:r>
        <w:rPr>
          <w:color w:val="FFFFFF"/>
          <w:spacing w:val="-3"/>
          <w:sz w:val="16"/>
        </w:rPr>
        <w:t> </w:t>
      </w:r>
      <w:r>
        <w:rPr>
          <w:color w:val="FFFFFF"/>
          <w:sz w:val="16"/>
        </w:rPr>
        <w:t>per</w:t>
      </w:r>
      <w:r>
        <w:rPr>
          <w:color w:val="FFFFFF"/>
          <w:spacing w:val="-3"/>
          <w:sz w:val="16"/>
        </w:rPr>
        <w:t> </w:t>
      </w:r>
      <w:r>
        <w:rPr>
          <w:color w:val="FFFFFF"/>
          <w:sz w:val="16"/>
        </w:rPr>
        <w:t>le</w:t>
      </w:r>
      <w:r>
        <w:rPr>
          <w:color w:val="FFFFFF"/>
          <w:spacing w:val="-3"/>
          <w:sz w:val="16"/>
        </w:rPr>
        <w:t> </w:t>
      </w:r>
      <w:r>
        <w:rPr>
          <w:color w:val="FFFFFF"/>
          <w:sz w:val="16"/>
        </w:rPr>
        <w:t>mance</w:t>
      </w:r>
      <w:r>
        <w:rPr>
          <w:color w:val="FFFFFF"/>
          <w:spacing w:val="-3"/>
          <w:sz w:val="16"/>
        </w:rPr>
        <w:t> </w:t>
      </w:r>
      <w:r>
        <w:rPr>
          <w:color w:val="FFFFFF"/>
          <w:sz w:val="16"/>
        </w:rPr>
        <w:t>in</w:t>
      </w:r>
      <w:r>
        <w:rPr>
          <w:color w:val="FFFFFF"/>
          <w:spacing w:val="-3"/>
          <w:sz w:val="16"/>
        </w:rPr>
        <w:t> </w:t>
      </w:r>
      <w:r>
        <w:rPr>
          <w:color w:val="FFFFFF"/>
          <w:sz w:val="16"/>
        </w:rPr>
        <w:t>hotel</w:t>
      </w:r>
      <w:r>
        <w:rPr>
          <w:color w:val="FFFFFF"/>
          <w:spacing w:val="-3"/>
          <w:sz w:val="16"/>
        </w:rPr>
        <w:t> </w:t>
      </w:r>
      <w:r>
        <w:rPr>
          <w:color w:val="FFFFFF"/>
          <w:sz w:val="16"/>
        </w:rPr>
        <w:t>e</w:t>
      </w:r>
      <w:r>
        <w:rPr>
          <w:color w:val="FFFFFF"/>
          <w:spacing w:val="-3"/>
          <w:sz w:val="16"/>
        </w:rPr>
        <w:t> </w:t>
      </w:r>
      <w:r>
        <w:rPr>
          <w:color w:val="FFFFFF"/>
          <w:sz w:val="16"/>
        </w:rPr>
        <w:t>ristoranti</w:t>
      </w:r>
      <w:r>
        <w:rPr>
          <w:color w:val="FFFFFF"/>
          <w:spacing w:val="-3"/>
          <w:sz w:val="16"/>
        </w:rPr>
        <w:t> </w:t>
      </w:r>
      <w:r>
        <w:rPr>
          <w:color w:val="FFFFFF"/>
          <w:sz w:val="16"/>
        </w:rPr>
        <w:t>100€</w:t>
      </w:r>
      <w:r>
        <w:rPr>
          <w:color w:val="FFFFFF"/>
          <w:spacing w:val="-3"/>
          <w:sz w:val="16"/>
        </w:rPr>
        <w:t> </w:t>
      </w:r>
      <w:r>
        <w:rPr>
          <w:color w:val="FFFFFF"/>
          <w:sz w:val="16"/>
        </w:rPr>
        <w:t>a</w:t>
      </w:r>
      <w:r>
        <w:rPr>
          <w:color w:val="FFFFFF"/>
          <w:spacing w:val="-3"/>
          <w:sz w:val="16"/>
        </w:rPr>
        <w:t> </w:t>
      </w:r>
      <w:r>
        <w:rPr>
          <w:color w:val="FFFFFF"/>
          <w:sz w:val="16"/>
        </w:rPr>
        <w:t>persona</w:t>
      </w:r>
      <w:r>
        <w:rPr>
          <w:color w:val="FFFFFF"/>
          <w:spacing w:val="40"/>
          <w:sz w:val="16"/>
        </w:rPr>
        <w:t> </w:t>
      </w:r>
      <w:r>
        <w:rPr>
          <w:rFonts w:ascii="Futura PT" w:hAnsi="Futura PT"/>
          <w:b/>
          <w:color w:val="FFFFFF"/>
          <w:sz w:val="16"/>
        </w:rPr>
        <w:t>(obbligatorie) </w:t>
      </w:r>
      <w:r>
        <w:rPr>
          <w:color w:val="FFFFFF"/>
          <w:sz w:val="16"/>
        </w:rPr>
        <w:t>da pagare all’arrivo alla guida (i bambini da 2 a 6</w:t>
      </w:r>
      <w:r>
        <w:rPr>
          <w:color w:val="FFFFFF"/>
          <w:spacing w:val="40"/>
          <w:sz w:val="16"/>
        </w:rPr>
        <w:t> </w:t>
      </w:r>
      <w:r>
        <w:rPr>
          <w:color w:val="FFFFFF"/>
          <w:sz w:val="16"/>
        </w:rPr>
        <w:t>anni sono esenti), mance alla guida e all’autista del bus 25€ a persona,</w:t>
      </w:r>
      <w:r>
        <w:rPr>
          <w:color w:val="FFFFFF"/>
          <w:spacing w:val="40"/>
          <w:sz w:val="16"/>
        </w:rPr>
        <w:t> </w:t>
      </w:r>
      <w:r>
        <w:rPr>
          <w:color w:val="FFFFFF"/>
          <w:sz w:val="16"/>
        </w:rPr>
        <w:t>bevande durante i pasti, escrusioni facoltative, extra personali, tutto ciò</w:t>
      </w:r>
      <w:r>
        <w:rPr>
          <w:color w:val="FFFFFF"/>
          <w:spacing w:val="40"/>
          <w:sz w:val="16"/>
        </w:rPr>
        <w:t> </w:t>
      </w:r>
      <w:r>
        <w:rPr>
          <w:color w:val="FFFFFF"/>
          <w:sz w:val="16"/>
        </w:rPr>
        <w:t>non menzionato nella voce “la quota include”</w:t>
      </w:r>
    </w:p>
    <w:p>
      <w:pPr>
        <w:pStyle w:val="ListParagraph"/>
        <w:spacing w:after="0" w:line="235" w:lineRule="auto"/>
        <w:jc w:val="both"/>
        <w:rPr>
          <w:sz w:val="16"/>
        </w:rPr>
        <w:sectPr>
          <w:type w:val="continuous"/>
          <w:pgSz w:w="11910" w:h="16840"/>
          <w:pgMar w:top="320" w:bottom="0" w:left="283" w:right="283"/>
          <w:cols w:num="2" w:equalWidth="0">
            <w:col w:w="5321" w:space="195"/>
            <w:col w:w="5828"/>
          </w:cols>
        </w:sectPr>
      </w:pPr>
    </w:p>
    <w:p>
      <w:pPr>
        <w:pStyle w:val="BodyText"/>
        <w:rPr>
          <w:rFonts w:ascii="Futura PT Medium"/>
        </w:rPr>
      </w:pPr>
      <w:r>
        <w:rPr>
          <w:rFonts w:ascii="Futura PT Medium"/>
        </w:rPr>
        <mc:AlternateContent>
          <mc:Choice Requires="wps">
            <w:drawing>
              <wp:anchor distT="0" distB="0" distL="0" distR="0" allowOverlap="1" layoutInCell="1" locked="0" behindDoc="1" simplePos="0" relativeHeight="487448576">
                <wp:simplePos x="0" y="0"/>
                <wp:positionH relativeFrom="page">
                  <wp:posOffset>0</wp:posOffset>
                </wp:positionH>
                <wp:positionV relativeFrom="page">
                  <wp:posOffset>12</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99605"/>
                          </a:xfrm>
                          <a:prstGeom prst="rect">
                            <a:avLst/>
                          </a:prstGeom>
                        </pic:spPr>
                      </pic:pic>
                      <wps:wsp>
                        <wps:cNvPr id="3" name="Graphic 3"/>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59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56"/>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10"/>
                            <a:ext cx="183759" cy="183765"/>
                          </a:xfrm>
                          <a:prstGeom prst="rect">
                            <a:avLst/>
                          </a:prstGeom>
                        </pic:spPr>
                      </pic:pic>
                      <wps:wsp>
                        <wps:cNvPr id="8" name="Graphic 8"/>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58"/>
                            <a:ext cx="124993" cy="235140"/>
                          </a:xfrm>
                          <a:prstGeom prst="rect">
                            <a:avLst/>
                          </a:prstGeom>
                        </pic:spPr>
                      </pic:pic>
                      <pic:pic>
                        <pic:nvPicPr>
                          <pic:cNvPr id="10" name="Image 10"/>
                          <pic:cNvPicPr/>
                        </pic:nvPicPr>
                        <pic:blipFill>
                          <a:blip r:embed="rId8" cstate="print"/>
                          <a:stretch>
                            <a:fillRect/>
                          </a:stretch>
                        </pic:blipFill>
                        <pic:spPr>
                          <a:xfrm>
                            <a:off x="3493792" y="394285"/>
                            <a:ext cx="1224387" cy="640924"/>
                          </a:xfrm>
                          <a:prstGeom prst="rect">
                            <a:avLst/>
                          </a:prstGeom>
                        </pic:spPr>
                      </pic:pic>
                      <wps:wsp>
                        <wps:cNvPr id="11" name="Graphic 11"/>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04"/>
                            <a:ext cx="1134000" cy="1134000"/>
                          </a:xfrm>
                          <a:prstGeom prst="rect">
                            <a:avLst/>
                          </a:prstGeom>
                        </pic:spPr>
                      </pic:pic>
                    </wpg:wgp>
                  </a:graphicData>
                </a:graphic>
              </wp:anchor>
            </w:drawing>
          </mc:Choice>
          <mc:Fallback>
            <w:pict>
              <v:group style="position:absolute;margin-left:0pt;margin-top:.001015pt;width:599.3pt;height:841.9pt;mso-position-horizontal-relative:page;mso-position-vertical-relative:page;z-index:-15867904" id="docshapegroup1" coordorigin="0,0" coordsize="11986,16838">
                <v:shape style="position:absolute;left:0;top:0;width:11906;height:10236"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91"/>
        <w:rPr>
          <w:rFonts w:ascii="Futura PT Medium"/>
        </w:rPr>
      </w:pPr>
    </w:p>
    <w:p>
      <w:pPr>
        <w:pStyle w:val="BodyText"/>
        <w:ind w:left="455"/>
        <w:rPr>
          <w:rFonts w:ascii="Futura PT Medium"/>
        </w:rPr>
      </w:pPr>
      <w:r>
        <w:rPr>
          <w:rFonts w:ascii="Futura PT Medium"/>
          <w:color w:val="FFFFFF"/>
        </w:rPr>
        <w:t>BRA25-</w:t>
      </w:r>
      <w:r>
        <w:rPr>
          <w:rFonts w:ascii="Futura PT Medium"/>
          <w:color w:val="FFFFFF"/>
          <w:spacing w:val="-5"/>
        </w:rPr>
        <w:t>26</w:t>
      </w:r>
    </w:p>
    <w:p>
      <w:pPr>
        <w:pStyle w:val="BodyText"/>
        <w:spacing w:after="0"/>
        <w:rPr>
          <w:rFonts w:ascii="Futura PT Medium"/>
        </w:rPr>
        <w:sectPr>
          <w:type w:val="continuous"/>
          <w:pgSz w:w="11910" w:h="16840"/>
          <w:pgMar w:top="320" w:bottom="0" w:left="283" w:right="283"/>
        </w:sectPr>
      </w:pPr>
    </w:p>
    <w:p>
      <w:pPr>
        <w:pStyle w:val="BodyText"/>
        <w:ind w:left="4466"/>
        <w:rPr>
          <w:rFonts w:ascii="Futura PT Medium"/>
          <w:sz w:val="20"/>
        </w:rPr>
      </w:pPr>
      <w:r>
        <w:rPr>
          <w:rFonts w:ascii="Futura PT Medium"/>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5" stroked="false">
                  <v:imagedata r:id="rId10" o:title=""/>
                </v:shape>
              </v:group>
            </w:pict>
          </mc:Fallback>
        </mc:AlternateContent>
      </w:r>
      <w:r>
        <w:rPr>
          <w:rFonts w:ascii="Futura PT Medium"/>
          <w:sz w:val="20"/>
        </w:rPr>
      </w:r>
    </w:p>
    <w:p>
      <w:pPr>
        <w:spacing w:before="199"/>
        <w:ind w:left="8" w:right="133" w:firstLine="0"/>
        <w:jc w:val="center"/>
        <w:rPr>
          <w:rFonts w:ascii="Roboto Slab"/>
          <w:sz w:val="24"/>
        </w:rPr>
      </w:pPr>
      <w:r>
        <w:rPr>
          <w:rFonts w:ascii="Roboto Slab"/>
          <w:color w:val="EA5B18"/>
          <w:sz w:val="24"/>
        </w:rPr>
        <w:t>TOUR</w:t>
      </w:r>
      <w:r>
        <w:rPr>
          <w:rFonts w:ascii="Roboto Slab"/>
          <w:color w:val="EA5B18"/>
          <w:spacing w:val="-1"/>
          <w:sz w:val="24"/>
        </w:rPr>
        <w:t> </w:t>
      </w:r>
      <w:r>
        <w:rPr>
          <w:rFonts w:ascii="Roboto Slab"/>
          <w:color w:val="EA5B18"/>
          <w:sz w:val="24"/>
        </w:rPr>
        <w:t>DELLA</w:t>
      </w:r>
      <w:r>
        <w:rPr>
          <w:rFonts w:ascii="Roboto Slab"/>
          <w:color w:val="EA5B18"/>
          <w:spacing w:val="-1"/>
          <w:sz w:val="24"/>
        </w:rPr>
        <w:t> </w:t>
      </w:r>
      <w:r>
        <w:rPr>
          <w:rFonts w:ascii="Roboto Slab"/>
          <w:color w:val="EA5B18"/>
          <w:spacing w:val="-2"/>
          <w:sz w:val="24"/>
        </w:rPr>
        <w:t>TURCHIA</w:t>
      </w:r>
    </w:p>
    <w:p>
      <w:pPr>
        <w:pStyle w:val="BodyText"/>
        <w:spacing w:before="5"/>
        <w:rPr>
          <w:rFonts w:ascii="Roboto Slab"/>
          <w:sz w:val="8"/>
        </w:rPr>
      </w:pPr>
    </w:p>
    <w:tbl>
      <w:tblPr>
        <w:tblW w:w="0" w:type="auto"/>
        <w:jc w:val="left"/>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4"/>
        <w:gridCol w:w="1431"/>
        <w:gridCol w:w="1415"/>
        <w:gridCol w:w="1504"/>
        <w:gridCol w:w="1504"/>
        <w:gridCol w:w="1504"/>
        <w:gridCol w:w="1504"/>
      </w:tblGrid>
      <w:tr>
        <w:trPr>
          <w:trHeight w:val="638" w:hRule="atLeast"/>
        </w:trPr>
        <w:tc>
          <w:tcPr>
            <w:tcW w:w="2444" w:type="dxa"/>
          </w:tcPr>
          <w:p>
            <w:pPr>
              <w:pStyle w:val="TableParagraph"/>
              <w:spacing w:before="50"/>
              <w:ind w:left="0"/>
              <w:jc w:val="left"/>
              <w:rPr>
                <w:rFonts w:ascii="Roboto Slab"/>
                <w:sz w:val="14"/>
              </w:rPr>
            </w:pPr>
          </w:p>
          <w:p>
            <w:pPr>
              <w:pStyle w:val="TableParagraph"/>
              <w:spacing w:before="0"/>
              <w:ind w:left="18"/>
              <w:rPr>
                <w:sz w:val="14"/>
              </w:rPr>
            </w:pPr>
            <w:r>
              <w:rPr>
                <w:color w:val="12110C"/>
                <w:sz w:val="14"/>
              </w:rPr>
              <w:t>DATA</w:t>
            </w:r>
            <w:r>
              <w:rPr>
                <w:color w:val="12110C"/>
                <w:spacing w:val="22"/>
                <w:sz w:val="14"/>
              </w:rPr>
              <w:t> </w:t>
            </w:r>
            <w:r>
              <w:rPr>
                <w:color w:val="12110C"/>
                <w:sz w:val="14"/>
              </w:rPr>
              <w:t>DI</w:t>
            </w:r>
            <w:r>
              <w:rPr>
                <w:color w:val="12110C"/>
                <w:spacing w:val="25"/>
                <w:sz w:val="14"/>
              </w:rPr>
              <w:t> </w:t>
            </w:r>
            <w:r>
              <w:rPr>
                <w:color w:val="12110C"/>
                <w:spacing w:val="-2"/>
                <w:sz w:val="14"/>
              </w:rPr>
              <w:t>PARTENZA</w:t>
            </w:r>
          </w:p>
        </w:tc>
        <w:tc>
          <w:tcPr>
            <w:tcW w:w="1431" w:type="dxa"/>
            <w:shd w:val="clear" w:color="auto" w:fill="EC6714"/>
          </w:tcPr>
          <w:p>
            <w:pPr>
              <w:pStyle w:val="TableParagraph"/>
              <w:spacing w:before="50"/>
              <w:ind w:left="0"/>
              <w:jc w:val="left"/>
              <w:rPr>
                <w:rFonts w:ascii="Roboto Slab"/>
                <w:sz w:val="14"/>
              </w:rPr>
            </w:pPr>
          </w:p>
          <w:p>
            <w:pPr>
              <w:pStyle w:val="TableParagraph"/>
              <w:spacing w:before="0"/>
              <w:ind w:left="103" w:right="86"/>
              <w:rPr>
                <w:sz w:val="14"/>
              </w:rPr>
            </w:pPr>
            <w:r>
              <w:rPr>
                <w:color w:val="FFFFFF"/>
                <w:sz w:val="14"/>
              </w:rPr>
              <w:t>QUOTA</w:t>
            </w:r>
            <w:r>
              <w:rPr>
                <w:color w:val="FFFFFF"/>
                <w:spacing w:val="33"/>
                <w:sz w:val="14"/>
              </w:rPr>
              <w:t> </w:t>
            </w:r>
            <w:r>
              <w:rPr>
                <w:color w:val="FFFFFF"/>
                <w:sz w:val="14"/>
              </w:rPr>
              <w:t>IN</w:t>
            </w:r>
            <w:r>
              <w:rPr>
                <w:color w:val="FFFFFF"/>
                <w:spacing w:val="33"/>
                <w:sz w:val="14"/>
              </w:rPr>
              <w:t> </w:t>
            </w:r>
            <w:r>
              <w:rPr>
                <w:color w:val="FFFFFF"/>
                <w:spacing w:val="-2"/>
                <w:sz w:val="14"/>
              </w:rPr>
              <w:t>DOPPIA</w:t>
            </w:r>
          </w:p>
        </w:tc>
        <w:tc>
          <w:tcPr>
            <w:tcW w:w="1415" w:type="dxa"/>
          </w:tcPr>
          <w:p>
            <w:pPr>
              <w:pStyle w:val="TableParagraph"/>
              <w:spacing w:line="174" w:lineRule="exact" w:before="151"/>
              <w:ind w:left="99" w:right="91"/>
              <w:rPr>
                <w:sz w:val="14"/>
              </w:rPr>
            </w:pPr>
            <w:r>
              <w:rPr>
                <w:color w:val="020203"/>
                <w:spacing w:val="-2"/>
                <w:sz w:val="14"/>
              </w:rPr>
              <w:t>TASSE</w:t>
            </w:r>
          </w:p>
          <w:p>
            <w:pPr>
              <w:pStyle w:val="TableParagraph"/>
              <w:spacing w:line="174" w:lineRule="exact" w:before="0"/>
              <w:ind w:left="99" w:right="83"/>
              <w:rPr>
                <w:sz w:val="14"/>
              </w:rPr>
            </w:pPr>
            <w:r>
              <w:rPr>
                <w:color w:val="020203"/>
                <w:spacing w:val="-2"/>
                <w:sz w:val="14"/>
              </w:rPr>
              <w:t>AEROPORTUALI</w:t>
            </w:r>
          </w:p>
        </w:tc>
        <w:tc>
          <w:tcPr>
            <w:tcW w:w="1504" w:type="dxa"/>
          </w:tcPr>
          <w:p>
            <w:pPr>
              <w:pStyle w:val="TableParagraph"/>
              <w:spacing w:before="50"/>
              <w:ind w:left="0"/>
              <w:jc w:val="left"/>
              <w:rPr>
                <w:rFonts w:ascii="Roboto Slab"/>
                <w:sz w:val="14"/>
              </w:rPr>
            </w:pPr>
          </w:p>
          <w:p>
            <w:pPr>
              <w:pStyle w:val="TableParagraph"/>
              <w:spacing w:before="0"/>
              <w:ind w:left="10" w:right="1"/>
              <w:rPr>
                <w:sz w:val="14"/>
              </w:rPr>
            </w:pPr>
            <w:r>
              <w:rPr>
                <w:color w:val="020203"/>
                <w:sz w:val="14"/>
              </w:rPr>
              <w:t>SUPPL.</w:t>
            </w:r>
            <w:r>
              <w:rPr>
                <w:color w:val="020203"/>
                <w:spacing w:val="49"/>
                <w:sz w:val="14"/>
              </w:rPr>
              <w:t> </w:t>
            </w:r>
            <w:r>
              <w:rPr>
                <w:color w:val="020203"/>
                <w:spacing w:val="-2"/>
                <w:sz w:val="14"/>
              </w:rPr>
              <w:t>SINGOLA</w:t>
            </w:r>
          </w:p>
        </w:tc>
        <w:tc>
          <w:tcPr>
            <w:tcW w:w="1504" w:type="dxa"/>
          </w:tcPr>
          <w:p>
            <w:pPr>
              <w:pStyle w:val="TableParagraph"/>
              <w:spacing w:before="50"/>
              <w:ind w:left="0"/>
              <w:jc w:val="left"/>
              <w:rPr>
                <w:rFonts w:ascii="Roboto Slab"/>
                <w:sz w:val="14"/>
              </w:rPr>
            </w:pPr>
          </w:p>
          <w:p>
            <w:pPr>
              <w:pStyle w:val="TableParagraph"/>
              <w:spacing w:before="0"/>
              <w:ind w:left="10"/>
              <w:rPr>
                <w:sz w:val="14"/>
              </w:rPr>
            </w:pPr>
            <w:r>
              <w:rPr>
                <w:sz w:val="14"/>
              </w:rPr>
              <w:t>RID. 3° LETTO</w:t>
            </w:r>
            <w:r>
              <w:rPr>
                <w:spacing w:val="1"/>
                <w:sz w:val="14"/>
              </w:rPr>
              <w:t> </w:t>
            </w:r>
            <w:r>
              <w:rPr>
                <w:spacing w:val="-2"/>
                <w:sz w:val="14"/>
              </w:rPr>
              <w:t>ADULTO</w:t>
            </w:r>
          </w:p>
        </w:tc>
        <w:tc>
          <w:tcPr>
            <w:tcW w:w="1504" w:type="dxa"/>
          </w:tcPr>
          <w:p>
            <w:pPr>
              <w:pStyle w:val="TableParagraph"/>
              <w:spacing w:line="225" w:lineRule="auto" w:before="159"/>
              <w:ind w:left="583" w:right="163" w:hanging="408"/>
              <w:jc w:val="left"/>
              <w:rPr>
                <w:sz w:val="14"/>
              </w:rPr>
            </w:pPr>
            <w:r>
              <w:rPr>
                <w:spacing w:val="-2"/>
                <w:sz w:val="14"/>
              </w:rPr>
              <w:t>QUOTA</w:t>
            </w:r>
            <w:r>
              <w:rPr>
                <w:spacing w:val="-7"/>
                <w:sz w:val="14"/>
              </w:rPr>
              <w:t> </w:t>
            </w:r>
            <w:r>
              <w:rPr>
                <w:spacing w:val="-2"/>
                <w:sz w:val="14"/>
              </w:rPr>
              <w:t>CHILD</w:t>
            </w:r>
            <w:r>
              <w:rPr>
                <w:spacing w:val="-6"/>
                <w:sz w:val="14"/>
              </w:rPr>
              <w:t> </w:t>
            </w:r>
            <w:r>
              <w:rPr>
                <w:spacing w:val="-2"/>
                <w:sz w:val="14"/>
              </w:rPr>
              <w:t>2-</w:t>
            </w:r>
            <w:r>
              <w:rPr>
                <w:spacing w:val="-2"/>
                <w:sz w:val="14"/>
              </w:rPr>
              <w:t>12</w:t>
            </w:r>
            <w:r>
              <w:rPr>
                <w:spacing w:val="40"/>
                <w:sz w:val="14"/>
              </w:rPr>
              <w:t> </w:t>
            </w:r>
            <w:r>
              <w:rPr>
                <w:spacing w:val="-4"/>
                <w:sz w:val="14"/>
              </w:rPr>
              <w:t>ANNI</w:t>
            </w:r>
          </w:p>
        </w:tc>
        <w:tc>
          <w:tcPr>
            <w:tcW w:w="1504" w:type="dxa"/>
          </w:tcPr>
          <w:p>
            <w:pPr>
              <w:pStyle w:val="TableParagraph"/>
              <w:spacing w:line="225" w:lineRule="auto" w:before="159"/>
              <w:ind w:left="584" w:right="136" w:hanging="426"/>
              <w:jc w:val="left"/>
              <w:rPr>
                <w:sz w:val="14"/>
              </w:rPr>
            </w:pPr>
            <w:r>
              <w:rPr>
                <w:sz w:val="14"/>
              </w:rPr>
              <w:t>QUOTA</w:t>
            </w:r>
            <w:r>
              <w:rPr>
                <w:spacing w:val="-9"/>
                <w:sz w:val="14"/>
              </w:rPr>
              <w:t> </w:t>
            </w:r>
            <w:r>
              <w:rPr>
                <w:sz w:val="14"/>
              </w:rPr>
              <w:t>INFANT</w:t>
            </w:r>
            <w:r>
              <w:rPr>
                <w:spacing w:val="-8"/>
                <w:sz w:val="14"/>
              </w:rPr>
              <w:t> </w:t>
            </w:r>
            <w:r>
              <w:rPr>
                <w:sz w:val="14"/>
              </w:rPr>
              <w:t>0-</w:t>
            </w:r>
            <w:r>
              <w:rPr>
                <w:sz w:val="14"/>
              </w:rPr>
              <w:t>2</w:t>
            </w:r>
            <w:r>
              <w:rPr>
                <w:spacing w:val="40"/>
                <w:sz w:val="14"/>
              </w:rPr>
              <w:t> </w:t>
            </w:r>
            <w:r>
              <w:rPr>
                <w:spacing w:val="-4"/>
                <w:sz w:val="14"/>
              </w:rPr>
              <w:t>ANNI</w:t>
            </w:r>
          </w:p>
        </w:tc>
      </w:tr>
      <w:tr>
        <w:trPr>
          <w:trHeight w:val="348" w:hRule="atLeast"/>
        </w:trPr>
        <w:tc>
          <w:tcPr>
            <w:tcW w:w="2444" w:type="dxa"/>
          </w:tcPr>
          <w:p>
            <w:pPr>
              <w:pStyle w:val="TableParagraph"/>
              <w:spacing w:before="78"/>
              <w:ind w:left="18" w:right="9"/>
              <w:rPr>
                <w:sz w:val="16"/>
              </w:rPr>
            </w:pPr>
            <w:r>
              <w:rPr>
                <w:color w:val="12110C"/>
                <w:sz w:val="16"/>
              </w:rPr>
              <w:t>NOVEMBRE</w:t>
            </w:r>
            <w:r>
              <w:rPr>
                <w:color w:val="12110C"/>
                <w:spacing w:val="23"/>
                <w:sz w:val="16"/>
              </w:rPr>
              <w:t> </w:t>
            </w:r>
            <w:r>
              <w:rPr>
                <w:color w:val="12110C"/>
                <w:sz w:val="16"/>
              </w:rPr>
              <w:t>30</w:t>
            </w:r>
            <w:r>
              <w:rPr>
                <w:color w:val="12110C"/>
                <w:spacing w:val="23"/>
                <w:sz w:val="16"/>
              </w:rPr>
              <w:t> </w:t>
            </w:r>
            <w:r>
              <w:rPr>
                <w:color w:val="12110C"/>
                <w:sz w:val="16"/>
              </w:rPr>
              <w:t>+</w:t>
            </w:r>
            <w:r>
              <w:rPr>
                <w:color w:val="12110C"/>
                <w:spacing w:val="23"/>
                <w:sz w:val="16"/>
              </w:rPr>
              <w:t> </w:t>
            </w:r>
            <w:r>
              <w:rPr>
                <w:color w:val="12110C"/>
                <w:sz w:val="16"/>
              </w:rPr>
              <w:t>DICEMBRE</w:t>
            </w:r>
            <w:r>
              <w:rPr>
                <w:color w:val="12110C"/>
                <w:spacing w:val="24"/>
                <w:sz w:val="16"/>
              </w:rPr>
              <w:t> </w:t>
            </w:r>
            <w:r>
              <w:rPr>
                <w:color w:val="12110C"/>
                <w:spacing w:val="-5"/>
                <w:sz w:val="16"/>
              </w:rPr>
              <w:t>07</w:t>
            </w:r>
          </w:p>
        </w:tc>
        <w:tc>
          <w:tcPr>
            <w:tcW w:w="1431" w:type="dxa"/>
            <w:shd w:val="clear" w:color="auto" w:fill="EC6714"/>
          </w:tcPr>
          <w:p>
            <w:pPr>
              <w:pStyle w:val="TableParagraph"/>
              <w:spacing w:before="78"/>
              <w:ind w:left="103" w:right="1"/>
              <w:rPr>
                <w:sz w:val="16"/>
              </w:rPr>
            </w:pPr>
            <w:r>
              <w:rPr>
                <w:color w:val="FFFFFF"/>
                <w:sz w:val="16"/>
              </w:rPr>
              <w:t>759</w:t>
            </w:r>
            <w:r>
              <w:rPr>
                <w:color w:val="FFFFFF"/>
                <w:spacing w:val="17"/>
                <w:sz w:val="16"/>
              </w:rPr>
              <w:t> </w:t>
            </w:r>
            <w:r>
              <w:rPr>
                <w:color w:val="FFFFFF"/>
                <w:spacing w:val="-10"/>
                <w:sz w:val="16"/>
              </w:rPr>
              <w:t>€</w:t>
            </w:r>
          </w:p>
        </w:tc>
        <w:tc>
          <w:tcPr>
            <w:tcW w:w="1415" w:type="dxa"/>
          </w:tcPr>
          <w:p>
            <w:pPr>
              <w:pStyle w:val="TableParagraph"/>
              <w:spacing w:before="78"/>
              <w:ind w:left="99"/>
              <w:rPr>
                <w:sz w:val="16"/>
              </w:rPr>
            </w:pPr>
            <w:r>
              <w:rPr>
                <w:color w:val="020203"/>
                <w:sz w:val="16"/>
              </w:rPr>
              <w:t>100</w:t>
            </w:r>
            <w:r>
              <w:rPr>
                <w:color w:val="020203"/>
                <w:spacing w:val="20"/>
                <w:sz w:val="16"/>
              </w:rPr>
              <w:t> </w:t>
            </w:r>
            <w:r>
              <w:rPr>
                <w:color w:val="020203"/>
                <w:spacing w:val="-10"/>
                <w:sz w:val="16"/>
              </w:rPr>
              <w:t>€</w:t>
            </w:r>
          </w:p>
        </w:tc>
        <w:tc>
          <w:tcPr>
            <w:tcW w:w="1504" w:type="dxa"/>
          </w:tcPr>
          <w:p>
            <w:pPr>
              <w:pStyle w:val="TableParagraph"/>
              <w:spacing w:before="78"/>
              <w:ind w:right="4"/>
              <w:rPr>
                <w:sz w:val="16"/>
              </w:rPr>
            </w:pPr>
            <w:r>
              <w:rPr>
                <w:color w:val="020203"/>
                <w:sz w:val="16"/>
              </w:rPr>
              <w:t>225</w:t>
            </w:r>
            <w:r>
              <w:rPr>
                <w:color w:val="020203"/>
                <w:spacing w:val="-4"/>
                <w:sz w:val="16"/>
              </w:rPr>
              <w:t> </w:t>
            </w:r>
            <w:r>
              <w:rPr>
                <w:color w:val="020203"/>
                <w:spacing w:val="-10"/>
                <w:sz w:val="16"/>
              </w:rPr>
              <w:t>€</w:t>
            </w:r>
          </w:p>
        </w:tc>
        <w:tc>
          <w:tcPr>
            <w:tcW w:w="1504" w:type="dxa"/>
          </w:tcPr>
          <w:p>
            <w:pPr>
              <w:pStyle w:val="TableParagraph"/>
              <w:spacing w:before="78"/>
              <w:ind w:right="3"/>
              <w:rPr>
                <w:sz w:val="16"/>
              </w:rPr>
            </w:pPr>
            <w:r>
              <w:rPr>
                <w:sz w:val="16"/>
              </w:rPr>
              <w:t>50 </w:t>
            </w:r>
            <w:r>
              <w:rPr>
                <w:spacing w:val="-10"/>
                <w:sz w:val="16"/>
              </w:rPr>
              <w:t>€</w:t>
            </w:r>
          </w:p>
        </w:tc>
        <w:tc>
          <w:tcPr>
            <w:tcW w:w="1504" w:type="dxa"/>
          </w:tcPr>
          <w:p>
            <w:pPr>
              <w:pStyle w:val="TableParagraph"/>
              <w:spacing w:before="78"/>
              <w:ind w:left="0" w:right="501"/>
              <w:jc w:val="right"/>
              <w:rPr>
                <w:sz w:val="16"/>
              </w:rPr>
            </w:pPr>
            <w:r>
              <w:rPr>
                <w:sz w:val="16"/>
              </w:rPr>
              <w:t>499 </w:t>
            </w:r>
            <w:r>
              <w:rPr>
                <w:spacing w:val="-10"/>
                <w:sz w:val="16"/>
              </w:rPr>
              <w:t>€</w:t>
            </w:r>
          </w:p>
        </w:tc>
        <w:tc>
          <w:tcPr>
            <w:tcW w:w="1504" w:type="dxa"/>
          </w:tcPr>
          <w:p>
            <w:pPr>
              <w:pStyle w:val="TableParagraph"/>
              <w:spacing w:before="78"/>
              <w:ind w:right="1"/>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9"/>
              <w:rPr>
                <w:sz w:val="16"/>
              </w:rPr>
            </w:pPr>
            <w:r>
              <w:rPr>
                <w:color w:val="12110C"/>
                <w:spacing w:val="2"/>
                <w:sz w:val="16"/>
              </w:rPr>
              <w:t>DICEMBRE</w:t>
            </w:r>
            <w:r>
              <w:rPr>
                <w:color w:val="12110C"/>
                <w:spacing w:val="65"/>
                <w:sz w:val="16"/>
              </w:rPr>
              <w:t> </w:t>
            </w:r>
            <w:r>
              <w:rPr>
                <w:color w:val="12110C"/>
                <w:spacing w:val="-5"/>
                <w:sz w:val="16"/>
              </w:rPr>
              <w:t>'14</w:t>
            </w:r>
          </w:p>
        </w:tc>
        <w:tc>
          <w:tcPr>
            <w:tcW w:w="1431" w:type="dxa"/>
            <w:shd w:val="clear" w:color="auto" w:fill="EC6714"/>
          </w:tcPr>
          <w:p>
            <w:pPr>
              <w:pStyle w:val="TableParagraph"/>
              <w:ind w:left="103"/>
              <w:rPr>
                <w:sz w:val="16"/>
              </w:rPr>
            </w:pPr>
            <w:r>
              <w:rPr>
                <w:color w:val="FFFFFF"/>
                <w:sz w:val="16"/>
              </w:rPr>
              <w:t>699</w:t>
            </w:r>
            <w:r>
              <w:rPr>
                <w:color w:val="FFFFFF"/>
                <w:spacing w:val="34"/>
                <w:sz w:val="16"/>
              </w:rPr>
              <w:t> </w:t>
            </w:r>
            <w:r>
              <w:rPr>
                <w:color w:val="FFFFFF"/>
                <w:spacing w:val="-10"/>
                <w:sz w:val="16"/>
              </w:rPr>
              <w:t>€</w:t>
            </w:r>
          </w:p>
        </w:tc>
        <w:tc>
          <w:tcPr>
            <w:tcW w:w="1415" w:type="dxa"/>
          </w:tcPr>
          <w:p>
            <w:pPr>
              <w:pStyle w:val="TableParagraph"/>
              <w:ind w:left="99"/>
              <w:rPr>
                <w:sz w:val="16"/>
              </w:rPr>
            </w:pPr>
            <w:r>
              <w:rPr>
                <w:color w:val="020203"/>
                <w:sz w:val="16"/>
              </w:rPr>
              <w:t>100</w:t>
            </w:r>
            <w:r>
              <w:rPr>
                <w:color w:val="020203"/>
                <w:spacing w:val="20"/>
                <w:sz w:val="16"/>
              </w:rPr>
              <w:t> </w:t>
            </w:r>
            <w:r>
              <w:rPr>
                <w:color w:val="020203"/>
                <w:spacing w:val="-10"/>
                <w:sz w:val="16"/>
              </w:rPr>
              <w:t>€</w:t>
            </w:r>
          </w:p>
        </w:tc>
        <w:tc>
          <w:tcPr>
            <w:tcW w:w="1504" w:type="dxa"/>
          </w:tcPr>
          <w:p>
            <w:pPr>
              <w:pStyle w:val="TableParagraph"/>
              <w:ind w:right="4"/>
              <w:rPr>
                <w:sz w:val="16"/>
              </w:rPr>
            </w:pPr>
            <w:r>
              <w:rPr>
                <w:color w:val="020203"/>
                <w:sz w:val="16"/>
              </w:rPr>
              <w:t>225</w:t>
            </w:r>
            <w:r>
              <w:rPr>
                <w:color w:val="020203"/>
                <w:spacing w:val="-4"/>
                <w:sz w:val="16"/>
              </w:rPr>
              <w:t> </w:t>
            </w:r>
            <w:r>
              <w:rPr>
                <w:color w:val="020203"/>
                <w:spacing w:val="-10"/>
                <w:sz w:val="16"/>
              </w:rPr>
              <w:t>€</w:t>
            </w:r>
          </w:p>
        </w:tc>
        <w:tc>
          <w:tcPr>
            <w:tcW w:w="1504" w:type="dxa"/>
          </w:tcPr>
          <w:p>
            <w:pPr>
              <w:pStyle w:val="TableParagraph"/>
              <w:ind w:right="3"/>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ind w:right="1"/>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8"/>
              <w:rPr>
                <w:sz w:val="16"/>
              </w:rPr>
            </w:pPr>
            <w:r>
              <w:rPr>
                <w:sz w:val="16"/>
              </w:rPr>
              <w:t>DICEMBRE</w:t>
            </w:r>
            <w:r>
              <w:rPr>
                <w:spacing w:val="-2"/>
                <w:sz w:val="16"/>
              </w:rPr>
              <w:t> </w:t>
            </w:r>
            <w:r>
              <w:rPr>
                <w:spacing w:val="-5"/>
                <w:sz w:val="16"/>
              </w:rPr>
              <w:t>'21</w:t>
            </w:r>
          </w:p>
        </w:tc>
        <w:tc>
          <w:tcPr>
            <w:tcW w:w="1431" w:type="dxa"/>
            <w:shd w:val="clear" w:color="auto" w:fill="EC6714"/>
          </w:tcPr>
          <w:p>
            <w:pPr>
              <w:pStyle w:val="TableParagraph"/>
              <w:ind w:left="103" w:right="19"/>
              <w:rPr>
                <w:sz w:val="16"/>
              </w:rPr>
            </w:pPr>
            <w:r>
              <w:rPr>
                <w:color w:val="FFFFFF"/>
                <w:spacing w:val="-5"/>
                <w:sz w:val="16"/>
              </w:rPr>
              <w:t>759</w:t>
            </w:r>
            <w:r>
              <w:rPr>
                <w:color w:val="FFFFFF"/>
                <w:spacing w:val="-4"/>
                <w:sz w:val="16"/>
              </w:rPr>
              <w:t> </w:t>
            </w:r>
            <w:r>
              <w:rPr>
                <w:color w:val="FFFFFF"/>
                <w:spacing w:val="-10"/>
                <w:sz w:val="16"/>
              </w:rPr>
              <w:t>€</w:t>
            </w:r>
          </w:p>
        </w:tc>
        <w:tc>
          <w:tcPr>
            <w:tcW w:w="1415" w:type="dxa"/>
          </w:tcPr>
          <w:p>
            <w:pPr>
              <w:pStyle w:val="TableParagraph"/>
              <w:ind w:left="99" w:right="16"/>
              <w:rPr>
                <w:sz w:val="16"/>
              </w:rPr>
            </w:pPr>
            <w:r>
              <w:rPr>
                <w:spacing w:val="-2"/>
                <w:sz w:val="16"/>
              </w:rPr>
              <w:t>100</w:t>
            </w:r>
            <w:r>
              <w:rPr>
                <w:spacing w:val="-8"/>
                <w:sz w:val="16"/>
              </w:rPr>
              <w:t> </w:t>
            </w:r>
            <w:r>
              <w:rPr>
                <w:spacing w:val="-10"/>
                <w:sz w:val="16"/>
              </w:rPr>
              <w:t>€</w:t>
            </w:r>
          </w:p>
        </w:tc>
        <w:tc>
          <w:tcPr>
            <w:tcW w:w="1504" w:type="dxa"/>
          </w:tcPr>
          <w:p>
            <w:pPr>
              <w:pStyle w:val="TableParagraph"/>
              <w:ind w:right="3"/>
              <w:rPr>
                <w:sz w:val="16"/>
              </w:rPr>
            </w:pPr>
            <w:r>
              <w:rPr>
                <w:sz w:val="16"/>
              </w:rPr>
              <w:t>225</w:t>
            </w:r>
            <w:r>
              <w:rPr>
                <w:spacing w:val="-4"/>
                <w:sz w:val="16"/>
              </w:rPr>
              <w:t> </w:t>
            </w:r>
            <w:r>
              <w:rPr>
                <w:spacing w:val="-10"/>
                <w:sz w:val="16"/>
              </w:rPr>
              <w:t>€</w:t>
            </w:r>
          </w:p>
        </w:tc>
        <w:tc>
          <w:tcPr>
            <w:tcW w:w="1504" w:type="dxa"/>
          </w:tcPr>
          <w:p>
            <w:pPr>
              <w:pStyle w:val="TableParagraph"/>
              <w:ind w:right="3"/>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ind w:right="1"/>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8"/>
              <w:rPr>
                <w:sz w:val="16"/>
              </w:rPr>
            </w:pPr>
            <w:r>
              <w:rPr>
                <w:spacing w:val="-4"/>
                <w:sz w:val="16"/>
              </w:rPr>
              <w:t>GENNAIO</w:t>
            </w:r>
            <w:r>
              <w:rPr>
                <w:spacing w:val="-2"/>
                <w:sz w:val="16"/>
              </w:rPr>
              <w:t> </w:t>
            </w:r>
            <w:r>
              <w:rPr>
                <w:spacing w:val="-4"/>
                <w:sz w:val="16"/>
              </w:rPr>
              <w:t>04,</w:t>
            </w:r>
            <w:r>
              <w:rPr>
                <w:spacing w:val="-1"/>
                <w:sz w:val="16"/>
              </w:rPr>
              <w:t> </w:t>
            </w:r>
            <w:r>
              <w:rPr>
                <w:spacing w:val="-4"/>
                <w:sz w:val="16"/>
              </w:rPr>
              <w:t>11,</w:t>
            </w:r>
            <w:r>
              <w:rPr>
                <w:spacing w:val="-1"/>
                <w:sz w:val="16"/>
              </w:rPr>
              <w:t> </w:t>
            </w:r>
            <w:r>
              <w:rPr>
                <w:spacing w:val="-4"/>
                <w:sz w:val="16"/>
              </w:rPr>
              <w:t>18,</w:t>
            </w:r>
            <w:r>
              <w:rPr>
                <w:spacing w:val="-1"/>
                <w:sz w:val="16"/>
              </w:rPr>
              <w:t> </w:t>
            </w:r>
            <w:r>
              <w:rPr>
                <w:spacing w:val="-5"/>
                <w:sz w:val="16"/>
              </w:rPr>
              <w:t>25</w:t>
            </w:r>
          </w:p>
        </w:tc>
        <w:tc>
          <w:tcPr>
            <w:tcW w:w="1431" w:type="dxa"/>
            <w:shd w:val="clear" w:color="auto" w:fill="EC6714"/>
          </w:tcPr>
          <w:p>
            <w:pPr>
              <w:pStyle w:val="TableParagraph"/>
              <w:ind w:left="103" w:right="19"/>
              <w:rPr>
                <w:sz w:val="16"/>
              </w:rPr>
            </w:pPr>
            <w:r>
              <w:rPr>
                <w:color w:val="FFFFFF"/>
                <w:sz w:val="16"/>
              </w:rPr>
              <w:t>669 </w:t>
            </w:r>
            <w:r>
              <w:rPr>
                <w:color w:val="FFFFFF"/>
                <w:spacing w:val="-10"/>
                <w:sz w:val="16"/>
              </w:rPr>
              <w:t>€</w:t>
            </w:r>
          </w:p>
        </w:tc>
        <w:tc>
          <w:tcPr>
            <w:tcW w:w="1415" w:type="dxa"/>
          </w:tcPr>
          <w:p>
            <w:pPr>
              <w:pStyle w:val="TableParagraph"/>
              <w:ind w:left="99" w:right="15"/>
              <w:rPr>
                <w:sz w:val="16"/>
              </w:rPr>
            </w:pPr>
            <w:r>
              <w:rPr>
                <w:spacing w:val="-2"/>
                <w:sz w:val="16"/>
              </w:rPr>
              <w:t>100</w:t>
            </w:r>
            <w:r>
              <w:rPr>
                <w:spacing w:val="-8"/>
                <w:sz w:val="16"/>
              </w:rPr>
              <w:t> </w:t>
            </w:r>
            <w:r>
              <w:rPr>
                <w:spacing w:val="-10"/>
                <w:sz w:val="16"/>
              </w:rPr>
              <w:t>€</w:t>
            </w:r>
          </w:p>
        </w:tc>
        <w:tc>
          <w:tcPr>
            <w:tcW w:w="1504" w:type="dxa"/>
          </w:tcPr>
          <w:p>
            <w:pPr>
              <w:pStyle w:val="TableParagraph"/>
              <w:ind w:right="3"/>
              <w:rPr>
                <w:sz w:val="16"/>
              </w:rPr>
            </w:pPr>
            <w:r>
              <w:rPr>
                <w:sz w:val="16"/>
              </w:rPr>
              <w:t>225</w:t>
            </w:r>
            <w:r>
              <w:rPr>
                <w:spacing w:val="-4"/>
                <w:sz w:val="16"/>
              </w:rPr>
              <w:t> </w:t>
            </w:r>
            <w:r>
              <w:rPr>
                <w:spacing w:val="-10"/>
                <w:sz w:val="16"/>
              </w:rPr>
              <w:t>€</w:t>
            </w:r>
          </w:p>
        </w:tc>
        <w:tc>
          <w:tcPr>
            <w:tcW w:w="1504" w:type="dxa"/>
          </w:tcPr>
          <w:p>
            <w:pPr>
              <w:pStyle w:val="TableParagraph"/>
              <w:ind w:right="2"/>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8"/>
              <w:rPr>
                <w:sz w:val="16"/>
              </w:rPr>
            </w:pPr>
            <w:r>
              <w:rPr>
                <w:sz w:val="16"/>
              </w:rPr>
              <w:t>FEBBRAIO</w:t>
            </w:r>
            <w:r>
              <w:rPr>
                <w:spacing w:val="-9"/>
                <w:sz w:val="16"/>
              </w:rPr>
              <w:t> </w:t>
            </w:r>
            <w:r>
              <w:rPr>
                <w:sz w:val="16"/>
              </w:rPr>
              <w:t>01,</w:t>
            </w:r>
            <w:r>
              <w:rPr>
                <w:spacing w:val="-9"/>
                <w:sz w:val="16"/>
              </w:rPr>
              <w:t> </w:t>
            </w:r>
            <w:r>
              <w:rPr>
                <w:sz w:val="16"/>
              </w:rPr>
              <w:t>08,</w:t>
            </w:r>
            <w:r>
              <w:rPr>
                <w:spacing w:val="-8"/>
                <w:sz w:val="16"/>
              </w:rPr>
              <w:t> </w:t>
            </w:r>
            <w:r>
              <w:rPr>
                <w:spacing w:val="-5"/>
                <w:sz w:val="16"/>
              </w:rPr>
              <w:t>15</w:t>
            </w:r>
          </w:p>
        </w:tc>
        <w:tc>
          <w:tcPr>
            <w:tcW w:w="1431" w:type="dxa"/>
            <w:shd w:val="clear" w:color="auto" w:fill="EC6714"/>
          </w:tcPr>
          <w:p>
            <w:pPr>
              <w:pStyle w:val="TableParagraph"/>
              <w:ind w:left="103" w:right="19"/>
              <w:rPr>
                <w:sz w:val="16"/>
              </w:rPr>
            </w:pPr>
            <w:r>
              <w:rPr>
                <w:color w:val="FFFFFF"/>
                <w:sz w:val="16"/>
              </w:rPr>
              <w:t>669 </w:t>
            </w:r>
            <w:r>
              <w:rPr>
                <w:color w:val="FFFFFF"/>
                <w:spacing w:val="-10"/>
                <w:sz w:val="16"/>
              </w:rPr>
              <w:t>€</w:t>
            </w:r>
          </w:p>
        </w:tc>
        <w:tc>
          <w:tcPr>
            <w:tcW w:w="1415" w:type="dxa"/>
          </w:tcPr>
          <w:p>
            <w:pPr>
              <w:pStyle w:val="TableParagraph"/>
              <w:ind w:left="99" w:right="15"/>
              <w:rPr>
                <w:sz w:val="16"/>
              </w:rPr>
            </w:pPr>
            <w:r>
              <w:rPr>
                <w:spacing w:val="-2"/>
                <w:sz w:val="16"/>
              </w:rPr>
              <w:t>100</w:t>
            </w:r>
            <w:r>
              <w:rPr>
                <w:spacing w:val="-8"/>
                <w:sz w:val="16"/>
              </w:rPr>
              <w:t> </w:t>
            </w:r>
            <w:r>
              <w:rPr>
                <w:spacing w:val="-10"/>
                <w:sz w:val="16"/>
              </w:rPr>
              <w:t>€</w:t>
            </w:r>
          </w:p>
        </w:tc>
        <w:tc>
          <w:tcPr>
            <w:tcW w:w="1504" w:type="dxa"/>
          </w:tcPr>
          <w:p>
            <w:pPr>
              <w:pStyle w:val="TableParagraph"/>
              <w:ind w:right="3"/>
              <w:rPr>
                <w:sz w:val="16"/>
              </w:rPr>
            </w:pPr>
            <w:r>
              <w:rPr>
                <w:sz w:val="16"/>
              </w:rPr>
              <w:t>225</w:t>
            </w:r>
            <w:r>
              <w:rPr>
                <w:spacing w:val="-4"/>
                <w:sz w:val="16"/>
              </w:rPr>
              <w:t> </w:t>
            </w:r>
            <w:r>
              <w:rPr>
                <w:spacing w:val="-10"/>
                <w:sz w:val="16"/>
              </w:rPr>
              <w:t>€</w:t>
            </w:r>
          </w:p>
        </w:tc>
        <w:tc>
          <w:tcPr>
            <w:tcW w:w="1504" w:type="dxa"/>
          </w:tcPr>
          <w:p>
            <w:pPr>
              <w:pStyle w:val="TableParagraph"/>
              <w:ind w:right="2"/>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rPr>
                <w:sz w:val="16"/>
              </w:rPr>
            </w:pPr>
            <w:r>
              <w:rPr>
                <w:spacing w:val="-8"/>
                <w:sz w:val="16"/>
              </w:rPr>
              <w:t>140</w:t>
            </w:r>
            <w:r>
              <w:rPr>
                <w:spacing w:val="-2"/>
                <w:sz w:val="16"/>
              </w:rPr>
              <w:t> </w:t>
            </w:r>
            <w:r>
              <w:rPr>
                <w:spacing w:val="-10"/>
                <w:sz w:val="16"/>
              </w:rPr>
              <w:t>€</w:t>
            </w:r>
          </w:p>
        </w:tc>
      </w:tr>
      <w:tr>
        <w:trPr>
          <w:trHeight w:val="387" w:hRule="atLeast"/>
        </w:trPr>
        <w:tc>
          <w:tcPr>
            <w:tcW w:w="2444" w:type="dxa"/>
          </w:tcPr>
          <w:p>
            <w:pPr>
              <w:pStyle w:val="TableParagraph"/>
              <w:ind w:left="18" w:right="7"/>
              <w:rPr>
                <w:sz w:val="16"/>
              </w:rPr>
            </w:pPr>
            <w:r>
              <w:rPr>
                <w:sz w:val="16"/>
              </w:rPr>
              <w:t>FEBBRAIO </w:t>
            </w:r>
            <w:r>
              <w:rPr>
                <w:spacing w:val="-5"/>
                <w:sz w:val="16"/>
              </w:rPr>
              <w:t>'22</w:t>
            </w:r>
          </w:p>
        </w:tc>
        <w:tc>
          <w:tcPr>
            <w:tcW w:w="1431" w:type="dxa"/>
            <w:shd w:val="clear" w:color="auto" w:fill="EC6714"/>
          </w:tcPr>
          <w:p>
            <w:pPr>
              <w:pStyle w:val="TableParagraph"/>
              <w:ind w:left="103" w:right="18"/>
              <w:rPr>
                <w:sz w:val="16"/>
              </w:rPr>
            </w:pPr>
            <w:r>
              <w:rPr>
                <w:color w:val="FFFFFF"/>
                <w:spacing w:val="-5"/>
                <w:sz w:val="16"/>
              </w:rPr>
              <w:t>759</w:t>
            </w:r>
            <w:r>
              <w:rPr>
                <w:color w:val="FFFFFF"/>
                <w:spacing w:val="-4"/>
                <w:sz w:val="16"/>
              </w:rPr>
              <w:t> </w:t>
            </w:r>
            <w:r>
              <w:rPr>
                <w:color w:val="FFFFFF"/>
                <w:spacing w:val="-10"/>
                <w:sz w:val="16"/>
              </w:rPr>
              <w:t>€</w:t>
            </w:r>
          </w:p>
        </w:tc>
        <w:tc>
          <w:tcPr>
            <w:tcW w:w="1415" w:type="dxa"/>
          </w:tcPr>
          <w:p>
            <w:pPr>
              <w:pStyle w:val="TableParagraph"/>
              <w:ind w:left="99" w:right="15"/>
              <w:rPr>
                <w:sz w:val="16"/>
              </w:rPr>
            </w:pPr>
            <w:r>
              <w:rPr>
                <w:spacing w:val="-2"/>
                <w:sz w:val="16"/>
              </w:rPr>
              <w:t>100</w:t>
            </w:r>
            <w:r>
              <w:rPr>
                <w:spacing w:val="-8"/>
                <w:sz w:val="16"/>
              </w:rPr>
              <w:t> </w:t>
            </w:r>
            <w:r>
              <w:rPr>
                <w:spacing w:val="-10"/>
                <w:sz w:val="16"/>
              </w:rPr>
              <w:t>€</w:t>
            </w:r>
          </w:p>
        </w:tc>
        <w:tc>
          <w:tcPr>
            <w:tcW w:w="1504" w:type="dxa"/>
          </w:tcPr>
          <w:p>
            <w:pPr>
              <w:pStyle w:val="TableParagraph"/>
              <w:ind w:right="2"/>
              <w:rPr>
                <w:sz w:val="16"/>
              </w:rPr>
            </w:pPr>
            <w:r>
              <w:rPr>
                <w:sz w:val="16"/>
              </w:rPr>
              <w:t>225</w:t>
            </w:r>
            <w:r>
              <w:rPr>
                <w:spacing w:val="-4"/>
                <w:sz w:val="16"/>
              </w:rPr>
              <w:t> </w:t>
            </w:r>
            <w:r>
              <w:rPr>
                <w:spacing w:val="-10"/>
                <w:sz w:val="16"/>
              </w:rPr>
              <w:t>€</w:t>
            </w:r>
          </w:p>
        </w:tc>
        <w:tc>
          <w:tcPr>
            <w:tcW w:w="1504" w:type="dxa"/>
          </w:tcPr>
          <w:p>
            <w:pPr>
              <w:pStyle w:val="TableParagraph"/>
              <w:ind w:right="2"/>
              <w:rPr>
                <w:sz w:val="16"/>
              </w:rPr>
            </w:pPr>
            <w:r>
              <w:rPr>
                <w:sz w:val="16"/>
              </w:rPr>
              <w:t>50 </w:t>
            </w:r>
            <w:r>
              <w:rPr>
                <w:spacing w:val="-10"/>
                <w:sz w:val="16"/>
              </w:rPr>
              <w:t>€</w:t>
            </w:r>
          </w:p>
        </w:tc>
        <w:tc>
          <w:tcPr>
            <w:tcW w:w="1504" w:type="dxa"/>
          </w:tcPr>
          <w:p>
            <w:pPr>
              <w:pStyle w:val="TableParagraph"/>
              <w:ind w:left="0" w:right="501"/>
              <w:jc w:val="right"/>
              <w:rPr>
                <w:sz w:val="16"/>
              </w:rPr>
            </w:pPr>
            <w:r>
              <w:rPr>
                <w:sz w:val="16"/>
              </w:rPr>
              <w:t>499 </w:t>
            </w:r>
            <w:r>
              <w:rPr>
                <w:spacing w:val="-10"/>
                <w:sz w:val="16"/>
              </w:rPr>
              <w:t>€</w:t>
            </w:r>
          </w:p>
        </w:tc>
        <w:tc>
          <w:tcPr>
            <w:tcW w:w="1504" w:type="dxa"/>
          </w:tcPr>
          <w:p>
            <w:pPr>
              <w:pStyle w:val="TableParagraph"/>
              <w:rPr>
                <w:sz w:val="16"/>
              </w:rPr>
            </w:pPr>
            <w:r>
              <w:rPr>
                <w:spacing w:val="-8"/>
                <w:sz w:val="16"/>
              </w:rPr>
              <w:t>140</w:t>
            </w:r>
            <w:r>
              <w:rPr>
                <w:spacing w:val="-2"/>
                <w:sz w:val="16"/>
              </w:rPr>
              <w:t> </w:t>
            </w:r>
            <w:r>
              <w:rPr>
                <w:spacing w:val="-10"/>
                <w:sz w:val="16"/>
              </w:rPr>
              <w:t>€</w:t>
            </w:r>
          </w:p>
        </w:tc>
      </w:tr>
    </w:tbl>
    <w:p>
      <w:pPr>
        <w:spacing w:before="159"/>
        <w:ind w:left="8" w:right="133" w:firstLine="0"/>
        <w:jc w:val="center"/>
        <w:rPr>
          <w:rFonts w:ascii="Roboto Slab"/>
          <w:sz w:val="24"/>
        </w:rPr>
      </w:pPr>
      <w:r>
        <w:rPr>
          <w:rFonts w:ascii="Roboto Slab"/>
          <w:color w:val="020203"/>
          <w:sz w:val="24"/>
        </w:rPr>
        <w:t>PROGRAMMA</w:t>
      </w:r>
      <w:r>
        <w:rPr>
          <w:rFonts w:ascii="Roboto Slab"/>
          <w:color w:val="020203"/>
          <w:spacing w:val="-1"/>
          <w:sz w:val="24"/>
        </w:rPr>
        <w:t> </w:t>
      </w:r>
      <w:r>
        <w:rPr>
          <w:rFonts w:ascii="Roboto Slab"/>
          <w:color w:val="020203"/>
          <w:sz w:val="24"/>
        </w:rPr>
        <w:t>DI</w:t>
      </w:r>
      <w:r>
        <w:rPr>
          <w:rFonts w:ascii="Roboto Slab"/>
          <w:color w:val="020203"/>
          <w:spacing w:val="-1"/>
          <w:sz w:val="24"/>
        </w:rPr>
        <w:t> </w:t>
      </w:r>
      <w:r>
        <w:rPr>
          <w:rFonts w:ascii="Roboto Slab"/>
          <w:color w:val="020203"/>
          <w:spacing w:val="-2"/>
          <w:sz w:val="24"/>
        </w:rPr>
        <w:t>VIAGGIO</w:t>
      </w:r>
    </w:p>
    <w:p>
      <w:pPr>
        <w:pStyle w:val="BodyText"/>
        <w:spacing w:line="220" w:lineRule="auto" w:before="174"/>
        <w:ind w:left="12" w:right="7"/>
        <w:jc w:val="both"/>
      </w:pPr>
      <w:r>
        <w:rPr>
          <w:color w:val="E95B19"/>
        </w:rPr>
        <w:t>1° Giorno: ITALIA / ISTANBUL </w:t>
      </w:r>
      <w:r>
        <w:rPr>
          <w:color w:val="020203"/>
        </w:rPr>
        <w:t>Partenza dall’Italia con volo diretto. Arrivo ad Istanbul, accoglienza in aeroporto e trasferimento in hotel. Sistemazione</w:t>
      </w:r>
      <w:r>
        <w:rPr>
          <w:color w:val="020203"/>
          <w:spacing w:val="80"/>
        </w:rPr>
        <w:t> </w:t>
      </w:r>
      <w:r>
        <w:rPr>
          <w:color w:val="020203"/>
        </w:rPr>
        <w:t>nelle camere riservate, cena e pernottamento. **NOTA: per gli arrivi in hotel dopo le 21:00 sarà prevista una cena fredda)</w:t>
      </w:r>
    </w:p>
    <w:p>
      <w:pPr>
        <w:pStyle w:val="BodyText"/>
        <w:spacing w:line="220" w:lineRule="auto" w:before="192"/>
        <w:ind w:left="12" w:right="6"/>
        <w:jc w:val="both"/>
      </w:pPr>
      <w:r>
        <w:rPr>
          <w:color w:val="E95B19"/>
        </w:rPr>
        <w:t>2° Giorno: ISTANBUL </w:t>
      </w:r>
      <w:r>
        <w:rPr>
          <w:color w:val="020203"/>
        </w:rPr>
        <w:t>Prima colazione in hotel. Visita all’Ippodromo, sede delle corse delle bighe; agli obelischi e alla Moschea del Sultano Ahmet, nota come</w:t>
      </w:r>
      <w:r>
        <w:rPr>
          <w:color w:val="020203"/>
          <w:spacing w:val="-2"/>
        </w:rPr>
        <w:t> </w:t>
      </w:r>
      <w:r>
        <w:rPr>
          <w:color w:val="020203"/>
        </w:rPr>
        <w:t>Moschea</w:t>
      </w:r>
      <w:r>
        <w:rPr>
          <w:color w:val="020203"/>
          <w:spacing w:val="-2"/>
        </w:rPr>
        <w:t> </w:t>
      </w:r>
      <w:r>
        <w:rPr>
          <w:color w:val="020203"/>
        </w:rPr>
        <w:t>Blu</w:t>
      </w:r>
      <w:r>
        <w:rPr>
          <w:color w:val="020203"/>
          <w:spacing w:val="-2"/>
        </w:rPr>
        <w:t> </w:t>
      </w:r>
      <w:r>
        <w:rPr>
          <w:color w:val="020203"/>
        </w:rPr>
        <w:t>per</w:t>
      </w:r>
      <w:r>
        <w:rPr>
          <w:color w:val="020203"/>
          <w:spacing w:val="-2"/>
        </w:rPr>
        <w:t> </w:t>
      </w:r>
      <w:r>
        <w:rPr>
          <w:color w:val="020203"/>
        </w:rPr>
        <w:t>le</w:t>
      </w:r>
      <w:r>
        <w:rPr>
          <w:color w:val="020203"/>
          <w:spacing w:val="-2"/>
        </w:rPr>
        <w:t> </w:t>
      </w:r>
      <w:r>
        <w:rPr>
          <w:color w:val="020203"/>
        </w:rPr>
        <w:t>sue</w:t>
      </w:r>
      <w:r>
        <w:rPr>
          <w:color w:val="020203"/>
          <w:spacing w:val="-2"/>
        </w:rPr>
        <w:t> </w:t>
      </w:r>
      <w:r>
        <w:rPr>
          <w:color w:val="020203"/>
        </w:rPr>
        <w:t>maioliche</w:t>
      </w:r>
      <w:r>
        <w:rPr>
          <w:color w:val="020203"/>
          <w:spacing w:val="-2"/>
        </w:rPr>
        <w:t> </w:t>
      </w:r>
      <w:r>
        <w:rPr>
          <w:color w:val="020203"/>
        </w:rPr>
        <w:t>del</w:t>
      </w:r>
      <w:r>
        <w:rPr>
          <w:color w:val="020203"/>
          <w:spacing w:val="-2"/>
        </w:rPr>
        <w:t> </w:t>
      </w:r>
      <w:r>
        <w:rPr>
          <w:color w:val="020203"/>
        </w:rPr>
        <w:t>XVII</w:t>
      </w:r>
      <w:r>
        <w:rPr>
          <w:color w:val="020203"/>
          <w:spacing w:val="-2"/>
        </w:rPr>
        <w:t> </w:t>
      </w:r>
      <w:r>
        <w:rPr>
          <w:color w:val="020203"/>
        </w:rPr>
        <w:t>secolo.</w:t>
      </w:r>
      <w:r>
        <w:rPr>
          <w:color w:val="020203"/>
          <w:spacing w:val="-2"/>
        </w:rPr>
        <w:t> </w:t>
      </w:r>
      <w:r>
        <w:rPr>
          <w:color w:val="020203"/>
        </w:rPr>
        <w:t>Tempo</w:t>
      </w:r>
      <w:r>
        <w:rPr>
          <w:color w:val="020203"/>
          <w:spacing w:val="-2"/>
        </w:rPr>
        <w:t> </w:t>
      </w:r>
      <w:r>
        <w:rPr>
          <w:color w:val="020203"/>
        </w:rPr>
        <w:t>libero</w:t>
      </w:r>
      <w:r>
        <w:rPr>
          <w:color w:val="020203"/>
          <w:spacing w:val="-2"/>
        </w:rPr>
        <w:t> </w:t>
      </w:r>
      <w:r>
        <w:rPr>
          <w:color w:val="020203"/>
        </w:rPr>
        <w:t>per</w:t>
      </w:r>
      <w:r>
        <w:rPr>
          <w:color w:val="020203"/>
          <w:spacing w:val="-2"/>
        </w:rPr>
        <w:t> </w:t>
      </w:r>
      <w:r>
        <w:rPr>
          <w:color w:val="020203"/>
        </w:rPr>
        <w:t>visitare</w:t>
      </w:r>
      <w:r>
        <w:rPr>
          <w:color w:val="020203"/>
          <w:spacing w:val="-2"/>
        </w:rPr>
        <w:t> </w:t>
      </w:r>
      <w:r>
        <w:rPr>
          <w:color w:val="020203"/>
        </w:rPr>
        <w:t>autonomamente</w:t>
      </w:r>
      <w:r>
        <w:rPr>
          <w:color w:val="020203"/>
          <w:spacing w:val="-2"/>
        </w:rPr>
        <w:t> </w:t>
      </w:r>
      <w:r>
        <w:rPr>
          <w:color w:val="020203"/>
        </w:rPr>
        <w:t>la</w:t>
      </w:r>
      <w:r>
        <w:rPr>
          <w:color w:val="020203"/>
          <w:spacing w:val="-2"/>
        </w:rPr>
        <w:t> </w:t>
      </w:r>
      <w:r>
        <w:rPr>
          <w:color w:val="020203"/>
        </w:rPr>
        <w:t>Chiesa</w:t>
      </w:r>
      <w:r>
        <w:rPr>
          <w:color w:val="020203"/>
          <w:spacing w:val="-2"/>
        </w:rPr>
        <w:t> </w:t>
      </w:r>
      <w:r>
        <w:rPr>
          <w:color w:val="020203"/>
        </w:rPr>
        <w:t>di</w:t>
      </w:r>
      <w:r>
        <w:rPr>
          <w:color w:val="020203"/>
          <w:spacing w:val="-2"/>
        </w:rPr>
        <w:t> </w:t>
      </w:r>
      <w:r>
        <w:rPr>
          <w:color w:val="020203"/>
        </w:rPr>
        <w:t>Santa</w:t>
      </w:r>
      <w:r>
        <w:rPr>
          <w:color w:val="020203"/>
          <w:spacing w:val="-2"/>
        </w:rPr>
        <w:t> </w:t>
      </w:r>
      <w:r>
        <w:rPr>
          <w:color w:val="020203"/>
        </w:rPr>
        <w:t>Sofia</w:t>
      </w:r>
      <w:r>
        <w:rPr>
          <w:color w:val="020203"/>
          <w:spacing w:val="-2"/>
        </w:rPr>
        <w:t> </w:t>
      </w:r>
      <w:r>
        <w:rPr>
          <w:color w:val="020203"/>
        </w:rPr>
        <w:t>e</w:t>
      </w:r>
      <w:r>
        <w:rPr>
          <w:color w:val="020203"/>
          <w:spacing w:val="-2"/>
        </w:rPr>
        <w:t> </w:t>
      </w:r>
      <w:r>
        <w:rPr>
          <w:color w:val="020203"/>
        </w:rPr>
        <w:t>la</w:t>
      </w:r>
      <w:r>
        <w:rPr>
          <w:color w:val="020203"/>
          <w:spacing w:val="-2"/>
        </w:rPr>
        <w:t> </w:t>
      </w:r>
      <w:r>
        <w:rPr>
          <w:color w:val="020203"/>
        </w:rPr>
        <w:t>Cisterna</w:t>
      </w:r>
      <w:r>
        <w:rPr>
          <w:color w:val="020203"/>
          <w:spacing w:val="-2"/>
        </w:rPr>
        <w:t> </w:t>
      </w:r>
      <w:r>
        <w:rPr>
          <w:color w:val="020203"/>
        </w:rPr>
        <w:t>Basilica</w:t>
      </w:r>
      <w:r>
        <w:rPr>
          <w:color w:val="020203"/>
          <w:spacing w:val="-2"/>
        </w:rPr>
        <w:t> </w:t>
      </w:r>
      <w:r>
        <w:rPr>
          <w:color w:val="020203"/>
        </w:rPr>
        <w:t>(ingressi esclusi), capolavori dell’architettura bizantina. Pranzo in ristorante. Visita al Palazzo di</w:t>
      </w:r>
      <w:r>
        <w:rPr>
          <w:color w:val="020203"/>
          <w:spacing w:val="40"/>
        </w:rPr>
        <w:t> </w:t>
      </w:r>
      <w:r>
        <w:rPr>
          <w:color w:val="020203"/>
        </w:rPr>
        <w:t>Topkapi con sezione Harem e alla Chiesa di Santa Irene, dimora dei Sultani per quasi quattro secoli, che testimonia la magnificenza dell’Impero Ottomano, e al Gran Bazaar, il più grande mercato coperto del mondo. Possibilità di partecipare a una gita (facoltativa,</w:t>
      </w:r>
      <w:r>
        <w:rPr>
          <w:color w:val="020203"/>
          <w:spacing w:val="-2"/>
        </w:rPr>
        <w:t> </w:t>
      </w:r>
      <w:r>
        <w:rPr>
          <w:color w:val="020203"/>
        </w:rPr>
        <w:t>a</w:t>
      </w:r>
      <w:r>
        <w:rPr>
          <w:color w:val="020203"/>
          <w:spacing w:val="-2"/>
        </w:rPr>
        <w:t> </w:t>
      </w:r>
      <w:r>
        <w:rPr>
          <w:color w:val="020203"/>
        </w:rPr>
        <w:t>pagamento) sul Bosforo, per ammirare il versante asiatico ed europeo della città. Rientro in albergo. Cena in hotel e pernottamento</w:t>
      </w:r>
    </w:p>
    <w:p>
      <w:pPr>
        <w:pStyle w:val="BodyText"/>
        <w:spacing w:line="220" w:lineRule="auto" w:before="2"/>
        <w:ind w:left="12" w:right="8"/>
        <w:jc w:val="both"/>
      </w:pPr>
      <w:r>
        <w:rPr>
          <w:color w:val="E95B19"/>
        </w:rPr>
        <w:t>3° Giorno: ISTANBUL / ANKARA</w:t>
      </w:r>
      <w:r>
        <w:rPr>
          <w:color w:val="E95B19"/>
          <w:spacing w:val="40"/>
        </w:rPr>
        <w:t> </w:t>
      </w:r>
      <w:r>
        <w:rPr>
          <w:color w:val="E95B19"/>
        </w:rPr>
        <w:t>(449 km) </w:t>
      </w:r>
      <w:r>
        <w:rPr>
          <w:color w:val="020203"/>
        </w:rPr>
        <w:t>Prima colazione in hotel. Partenza per Ankara, capitale della Turchia, attraversando il Ponte Euroasia, famoso per</w:t>
      </w:r>
      <w:r>
        <w:rPr>
          <w:color w:val="020203"/>
          <w:spacing w:val="-5"/>
        </w:rPr>
        <w:t> </w:t>
      </w:r>
      <w:r>
        <w:rPr>
          <w:color w:val="020203"/>
        </w:rPr>
        <w:t>il</w:t>
      </w:r>
      <w:r>
        <w:rPr>
          <w:color w:val="020203"/>
          <w:spacing w:val="-5"/>
        </w:rPr>
        <w:t> </w:t>
      </w:r>
      <w:r>
        <w:rPr>
          <w:color w:val="020203"/>
        </w:rPr>
        <w:t>panorama.</w:t>
      </w:r>
      <w:r>
        <w:rPr>
          <w:color w:val="020203"/>
          <w:spacing w:val="-5"/>
        </w:rPr>
        <w:t> </w:t>
      </w:r>
      <w:r>
        <w:rPr>
          <w:color w:val="020203"/>
        </w:rPr>
        <w:t>Pranzo</w:t>
      </w:r>
      <w:r>
        <w:rPr>
          <w:color w:val="020203"/>
          <w:spacing w:val="-5"/>
        </w:rPr>
        <w:t> </w:t>
      </w:r>
      <w:r>
        <w:rPr>
          <w:color w:val="020203"/>
        </w:rPr>
        <w:t>in</w:t>
      </w:r>
      <w:r>
        <w:rPr>
          <w:color w:val="020203"/>
          <w:spacing w:val="-5"/>
        </w:rPr>
        <w:t> </w:t>
      </w:r>
      <w:r>
        <w:rPr>
          <w:color w:val="020203"/>
        </w:rPr>
        <w:t>ristorante.</w:t>
      </w:r>
      <w:r>
        <w:rPr>
          <w:color w:val="020203"/>
          <w:spacing w:val="-5"/>
        </w:rPr>
        <w:t> </w:t>
      </w:r>
      <w:r>
        <w:rPr>
          <w:color w:val="020203"/>
        </w:rPr>
        <w:t>Visita</w:t>
      </w:r>
      <w:r>
        <w:rPr>
          <w:color w:val="020203"/>
          <w:spacing w:val="-5"/>
        </w:rPr>
        <w:t> </w:t>
      </w:r>
      <w:r>
        <w:rPr>
          <w:color w:val="020203"/>
        </w:rPr>
        <w:t>al</w:t>
      </w:r>
      <w:r>
        <w:rPr>
          <w:color w:val="020203"/>
          <w:spacing w:val="-5"/>
        </w:rPr>
        <w:t> </w:t>
      </w:r>
      <w:r>
        <w:rPr>
          <w:color w:val="020203"/>
        </w:rPr>
        <w:t>Museo</w:t>
      </w:r>
      <w:r>
        <w:rPr>
          <w:color w:val="020203"/>
          <w:spacing w:val="-5"/>
        </w:rPr>
        <w:t> </w:t>
      </w:r>
      <w:r>
        <w:rPr>
          <w:color w:val="020203"/>
        </w:rPr>
        <w:t>delle</w:t>
      </w:r>
      <w:r>
        <w:rPr>
          <w:color w:val="020203"/>
          <w:spacing w:val="-5"/>
        </w:rPr>
        <w:t> </w:t>
      </w:r>
      <w:r>
        <w:rPr>
          <w:color w:val="020203"/>
        </w:rPr>
        <w:t>Civiltà</w:t>
      </w:r>
      <w:r>
        <w:rPr>
          <w:color w:val="020203"/>
          <w:spacing w:val="-5"/>
        </w:rPr>
        <w:t> </w:t>
      </w:r>
      <w:r>
        <w:rPr>
          <w:color w:val="020203"/>
        </w:rPr>
        <w:t>Anatoliche</w:t>
      </w:r>
      <w:r>
        <w:rPr>
          <w:color w:val="020203"/>
          <w:spacing w:val="-5"/>
        </w:rPr>
        <w:t> </w:t>
      </w:r>
      <w:r>
        <w:rPr>
          <w:color w:val="020203"/>
        </w:rPr>
        <w:t>(Museo</w:t>
      </w:r>
      <w:r>
        <w:rPr>
          <w:color w:val="020203"/>
          <w:spacing w:val="-5"/>
        </w:rPr>
        <w:t> </w:t>
      </w:r>
      <w:r>
        <w:rPr>
          <w:color w:val="020203"/>
        </w:rPr>
        <w:t>Ittita)</w:t>
      </w:r>
      <w:r>
        <w:rPr>
          <w:color w:val="020203"/>
          <w:spacing w:val="-5"/>
        </w:rPr>
        <w:t> </w:t>
      </w:r>
      <w:r>
        <w:rPr>
          <w:color w:val="020203"/>
        </w:rPr>
        <w:t>dove</w:t>
      </w:r>
      <w:r>
        <w:rPr>
          <w:color w:val="020203"/>
          <w:spacing w:val="-5"/>
        </w:rPr>
        <w:t> </w:t>
      </w:r>
      <w:r>
        <w:rPr>
          <w:color w:val="020203"/>
        </w:rPr>
        <w:t>i</w:t>
      </w:r>
      <w:r>
        <w:rPr>
          <w:color w:val="020203"/>
          <w:spacing w:val="-5"/>
        </w:rPr>
        <w:t> </w:t>
      </w:r>
      <w:r>
        <w:rPr>
          <w:color w:val="020203"/>
        </w:rPr>
        <w:t>reperti</w:t>
      </w:r>
      <w:r>
        <w:rPr>
          <w:color w:val="020203"/>
          <w:spacing w:val="-5"/>
        </w:rPr>
        <w:t> </w:t>
      </w:r>
      <w:r>
        <w:rPr>
          <w:color w:val="020203"/>
        </w:rPr>
        <w:t>sono</w:t>
      </w:r>
      <w:r>
        <w:rPr>
          <w:color w:val="020203"/>
          <w:spacing w:val="-5"/>
        </w:rPr>
        <w:t> </w:t>
      </w:r>
      <w:r>
        <w:rPr>
          <w:color w:val="020203"/>
        </w:rPr>
        <w:t>esposti</w:t>
      </w:r>
      <w:r>
        <w:rPr>
          <w:color w:val="020203"/>
          <w:spacing w:val="-5"/>
        </w:rPr>
        <w:t> </w:t>
      </w:r>
      <w:r>
        <w:rPr>
          <w:color w:val="020203"/>
        </w:rPr>
        <w:t>in</w:t>
      </w:r>
      <w:r>
        <w:rPr>
          <w:color w:val="020203"/>
          <w:spacing w:val="-5"/>
        </w:rPr>
        <w:t> </w:t>
      </w:r>
      <w:r>
        <w:rPr>
          <w:color w:val="020203"/>
        </w:rPr>
        <w:t>ordine</w:t>
      </w:r>
      <w:r>
        <w:rPr>
          <w:color w:val="020203"/>
          <w:spacing w:val="-5"/>
        </w:rPr>
        <w:t> </w:t>
      </w:r>
      <w:r>
        <w:rPr>
          <w:color w:val="020203"/>
        </w:rPr>
        <w:t>cronologico</w:t>
      </w:r>
      <w:r>
        <w:rPr>
          <w:color w:val="020203"/>
          <w:spacing w:val="-5"/>
        </w:rPr>
        <w:t> </w:t>
      </w:r>
      <w:r>
        <w:rPr>
          <w:color w:val="020203"/>
        </w:rPr>
        <w:t>e</w:t>
      </w:r>
      <w:r>
        <w:rPr>
          <w:color w:val="020203"/>
          <w:spacing w:val="-5"/>
        </w:rPr>
        <w:t> </w:t>
      </w:r>
      <w:r>
        <w:rPr>
          <w:color w:val="020203"/>
        </w:rPr>
        <w:t>il</w:t>
      </w:r>
      <w:r>
        <w:rPr>
          <w:color w:val="020203"/>
          <w:spacing w:val="-5"/>
        </w:rPr>
        <w:t> </w:t>
      </w:r>
      <w:r>
        <w:rPr>
          <w:color w:val="020203"/>
        </w:rPr>
        <w:t>visitatore può seguire l’evoluzione delle civiltà succedutesi in Anatolia a partire dalla preistoria fino al periodo romano. Trasferimento in albergo e sistemazione in camera. Cena in hotel e pernottamento.</w:t>
      </w:r>
    </w:p>
    <w:p>
      <w:pPr>
        <w:pStyle w:val="BodyText"/>
        <w:spacing w:line="220" w:lineRule="auto" w:before="194"/>
        <w:ind w:left="12" w:right="7"/>
        <w:jc w:val="both"/>
      </w:pPr>
      <w:r>
        <w:rPr>
          <w:color w:val="E95B19"/>
        </w:rPr>
        <w:t>4° Giorno: ANKARA / CAPPADOCIA (287 km) </w:t>
      </w:r>
      <w:r>
        <w:rPr>
          <w:color w:val="020203"/>
        </w:rPr>
        <w:t>Prima colazione in hotel.Partenza per la Cappadocia con una sosta al Lago Salato. Visita a una delle città sotterranee (Ozkonak, Saratli o Mazi). Pranzo in ristorante. Visita alla Valle di Avcilar e a Cavusin che presenta uno straordinario villaggio troglodita, abbandonato</w:t>
      </w:r>
      <w:r>
        <w:rPr>
          <w:color w:val="020203"/>
          <w:spacing w:val="-7"/>
        </w:rPr>
        <w:t> </w:t>
      </w:r>
      <w:r>
        <w:rPr>
          <w:color w:val="020203"/>
        </w:rPr>
        <w:t>e</w:t>
      </w:r>
      <w:r>
        <w:rPr>
          <w:color w:val="020203"/>
          <w:spacing w:val="-7"/>
        </w:rPr>
        <w:t> </w:t>
      </w:r>
      <w:r>
        <w:rPr>
          <w:color w:val="020203"/>
        </w:rPr>
        <w:t>arroccato</w:t>
      </w:r>
      <w:r>
        <w:rPr>
          <w:color w:val="020203"/>
          <w:spacing w:val="-7"/>
        </w:rPr>
        <w:t> </w:t>
      </w:r>
      <w:r>
        <w:rPr>
          <w:color w:val="020203"/>
        </w:rPr>
        <w:t>su</w:t>
      </w:r>
      <w:r>
        <w:rPr>
          <w:color w:val="020203"/>
          <w:spacing w:val="-7"/>
        </w:rPr>
        <w:t> </w:t>
      </w:r>
      <w:r>
        <w:rPr>
          <w:color w:val="020203"/>
        </w:rPr>
        <w:t>una</w:t>
      </w:r>
      <w:r>
        <w:rPr>
          <w:color w:val="020203"/>
          <w:spacing w:val="-7"/>
        </w:rPr>
        <w:t> </w:t>
      </w:r>
      <w:r>
        <w:rPr>
          <w:color w:val="020203"/>
        </w:rPr>
        <w:t>falesia.</w:t>
      </w:r>
      <w:r>
        <w:rPr>
          <w:color w:val="020203"/>
          <w:spacing w:val="-7"/>
        </w:rPr>
        <w:t> </w:t>
      </w:r>
      <w:r>
        <w:rPr>
          <w:color w:val="020203"/>
        </w:rPr>
        <w:t>Qui</w:t>
      </w:r>
      <w:r>
        <w:rPr>
          <w:color w:val="020203"/>
          <w:spacing w:val="-7"/>
        </w:rPr>
        <w:t> </w:t>
      </w:r>
      <w:r>
        <w:rPr>
          <w:color w:val="020203"/>
        </w:rPr>
        <w:t>vi</w:t>
      </w:r>
      <w:r>
        <w:rPr>
          <w:color w:val="020203"/>
          <w:spacing w:val="-7"/>
        </w:rPr>
        <w:t> </w:t>
      </w:r>
      <w:r>
        <w:rPr>
          <w:color w:val="020203"/>
        </w:rPr>
        <w:t>addentrerete</w:t>
      </w:r>
      <w:r>
        <w:rPr>
          <w:color w:val="020203"/>
          <w:spacing w:val="-7"/>
        </w:rPr>
        <w:t> </w:t>
      </w:r>
      <w:r>
        <w:rPr>
          <w:color w:val="020203"/>
        </w:rPr>
        <w:t>in</w:t>
      </w:r>
      <w:r>
        <w:rPr>
          <w:color w:val="020203"/>
          <w:spacing w:val="-7"/>
        </w:rPr>
        <w:t> </w:t>
      </w:r>
      <w:r>
        <w:rPr>
          <w:color w:val="020203"/>
        </w:rPr>
        <w:t>uno</w:t>
      </w:r>
      <w:r>
        <w:rPr>
          <w:color w:val="020203"/>
          <w:spacing w:val="-7"/>
        </w:rPr>
        <w:t> </w:t>
      </w:r>
      <w:r>
        <w:rPr>
          <w:color w:val="020203"/>
        </w:rPr>
        <w:t>scosceso</w:t>
      </w:r>
      <w:r>
        <w:rPr>
          <w:color w:val="020203"/>
          <w:spacing w:val="-7"/>
        </w:rPr>
        <w:t> </w:t>
      </w:r>
      <w:r>
        <w:rPr>
          <w:color w:val="020203"/>
        </w:rPr>
        <w:t>e</w:t>
      </w:r>
      <w:r>
        <w:rPr>
          <w:color w:val="020203"/>
          <w:spacing w:val="-7"/>
        </w:rPr>
        <w:t> </w:t>
      </w:r>
      <w:r>
        <w:rPr>
          <w:color w:val="020203"/>
        </w:rPr>
        <w:t>labirintico</w:t>
      </w:r>
      <w:r>
        <w:rPr>
          <w:color w:val="020203"/>
          <w:spacing w:val="-7"/>
        </w:rPr>
        <w:t> </w:t>
      </w:r>
      <w:r>
        <w:rPr>
          <w:color w:val="020203"/>
        </w:rPr>
        <w:t>complesso</w:t>
      </w:r>
      <w:r>
        <w:rPr>
          <w:color w:val="020203"/>
          <w:spacing w:val="-7"/>
        </w:rPr>
        <w:t> </w:t>
      </w:r>
      <w:r>
        <w:rPr>
          <w:color w:val="020203"/>
        </w:rPr>
        <w:t>di</w:t>
      </w:r>
      <w:r>
        <w:rPr>
          <w:color w:val="020203"/>
          <w:spacing w:val="-7"/>
        </w:rPr>
        <w:t> </w:t>
      </w:r>
      <w:r>
        <w:rPr>
          <w:color w:val="020203"/>
        </w:rPr>
        <w:t>case</w:t>
      </w:r>
      <w:r>
        <w:rPr>
          <w:color w:val="020203"/>
          <w:spacing w:val="-7"/>
        </w:rPr>
        <w:t> </w:t>
      </w:r>
      <w:r>
        <w:rPr>
          <w:color w:val="020203"/>
        </w:rPr>
        <w:t>abbandonate</w:t>
      </w:r>
      <w:r>
        <w:rPr>
          <w:color w:val="020203"/>
          <w:spacing w:val="-7"/>
        </w:rPr>
        <w:t> </w:t>
      </w:r>
      <w:r>
        <w:rPr>
          <w:color w:val="020203"/>
        </w:rPr>
        <w:t>scavate</w:t>
      </w:r>
      <w:r>
        <w:rPr>
          <w:color w:val="020203"/>
          <w:spacing w:val="-7"/>
        </w:rPr>
        <w:t> </w:t>
      </w:r>
      <w:r>
        <w:rPr>
          <w:color w:val="020203"/>
        </w:rPr>
        <w:t>nella</w:t>
      </w:r>
      <w:r>
        <w:rPr>
          <w:color w:val="020203"/>
          <w:spacing w:val="-7"/>
        </w:rPr>
        <w:t> </w:t>
      </w:r>
      <w:r>
        <w:rPr>
          <w:color w:val="020203"/>
        </w:rPr>
        <w:t>parete</w:t>
      </w:r>
      <w:r>
        <w:rPr>
          <w:color w:val="020203"/>
          <w:spacing w:val="-7"/>
        </w:rPr>
        <w:t> </w:t>
      </w:r>
      <w:r>
        <w:rPr>
          <w:color w:val="020203"/>
        </w:rPr>
        <w:t>rocciosa e potrete vedere una delle chiese più antiche della Cappadocia, la Chiesa di San Giovanni Battista, in prossimità della cima della rupe. A fine giornata, faremo</w:t>
      </w:r>
      <w:r>
        <w:rPr>
          <w:color w:val="020203"/>
          <w:spacing w:val="-6"/>
        </w:rPr>
        <w:t> </w:t>
      </w:r>
      <w:r>
        <w:rPr>
          <w:color w:val="020203"/>
        </w:rPr>
        <w:t>una</w:t>
      </w:r>
      <w:r>
        <w:rPr>
          <w:color w:val="020203"/>
          <w:spacing w:val="-6"/>
        </w:rPr>
        <w:t> </w:t>
      </w:r>
      <w:r>
        <w:rPr>
          <w:color w:val="020203"/>
        </w:rPr>
        <w:t>tappa</w:t>
      </w:r>
      <w:r>
        <w:rPr>
          <w:color w:val="020203"/>
          <w:spacing w:val="-6"/>
        </w:rPr>
        <w:t> </w:t>
      </w:r>
      <w:r>
        <w:rPr>
          <w:color w:val="020203"/>
        </w:rPr>
        <w:t>a</w:t>
      </w:r>
      <w:r>
        <w:rPr>
          <w:color w:val="020203"/>
          <w:spacing w:val="-6"/>
        </w:rPr>
        <w:t> </w:t>
      </w:r>
      <w:r>
        <w:rPr>
          <w:color w:val="020203"/>
        </w:rPr>
        <w:t>Chez</w:t>
      </w:r>
      <w:r>
        <w:rPr>
          <w:color w:val="020203"/>
          <w:spacing w:val="-6"/>
        </w:rPr>
        <w:t> </w:t>
      </w:r>
      <w:r>
        <w:rPr>
          <w:color w:val="020203"/>
        </w:rPr>
        <w:t>Galip,</w:t>
      </w:r>
      <w:r>
        <w:rPr>
          <w:color w:val="020203"/>
          <w:spacing w:val="-6"/>
        </w:rPr>
        <w:t> </w:t>
      </w:r>
      <w:r>
        <w:rPr>
          <w:color w:val="020203"/>
        </w:rPr>
        <w:t>un</w:t>
      </w:r>
      <w:r>
        <w:rPr>
          <w:color w:val="020203"/>
          <w:spacing w:val="-6"/>
        </w:rPr>
        <w:t> </w:t>
      </w:r>
      <w:r>
        <w:rPr>
          <w:color w:val="020203"/>
        </w:rPr>
        <w:t>luogo</w:t>
      </w:r>
      <w:r>
        <w:rPr>
          <w:color w:val="020203"/>
          <w:spacing w:val="-6"/>
        </w:rPr>
        <w:t> </w:t>
      </w:r>
      <w:r>
        <w:rPr>
          <w:color w:val="020203"/>
        </w:rPr>
        <w:t>affascinante</w:t>
      </w:r>
      <w:r>
        <w:rPr>
          <w:color w:val="020203"/>
          <w:spacing w:val="-6"/>
        </w:rPr>
        <w:t> </w:t>
      </w:r>
      <w:r>
        <w:rPr>
          <w:color w:val="020203"/>
        </w:rPr>
        <w:t>più</w:t>
      </w:r>
      <w:r>
        <w:rPr>
          <w:color w:val="020203"/>
          <w:spacing w:val="-6"/>
        </w:rPr>
        <w:t> </w:t>
      </w:r>
      <w:r>
        <w:rPr>
          <w:color w:val="020203"/>
        </w:rPr>
        <w:t>che</w:t>
      </w:r>
      <w:r>
        <w:rPr>
          <w:color w:val="020203"/>
          <w:spacing w:val="-6"/>
        </w:rPr>
        <w:t> </w:t>
      </w:r>
      <w:r>
        <w:rPr>
          <w:color w:val="020203"/>
        </w:rPr>
        <w:t>un</w:t>
      </w:r>
      <w:r>
        <w:rPr>
          <w:color w:val="020203"/>
          <w:spacing w:val="-6"/>
        </w:rPr>
        <w:t> </w:t>
      </w:r>
      <w:r>
        <w:rPr>
          <w:color w:val="020203"/>
        </w:rPr>
        <w:t>semplice</w:t>
      </w:r>
      <w:r>
        <w:rPr>
          <w:color w:val="020203"/>
          <w:spacing w:val="-6"/>
        </w:rPr>
        <w:t> </w:t>
      </w:r>
      <w:r>
        <w:rPr>
          <w:color w:val="020203"/>
        </w:rPr>
        <w:t>museo</w:t>
      </w:r>
      <w:r>
        <w:rPr>
          <w:color w:val="020203"/>
          <w:spacing w:val="-6"/>
        </w:rPr>
        <w:t> </w:t>
      </w:r>
      <w:r>
        <w:rPr>
          <w:color w:val="020203"/>
        </w:rPr>
        <w:t>di</w:t>
      </w:r>
      <w:r>
        <w:rPr>
          <w:color w:val="020203"/>
          <w:spacing w:val="-6"/>
        </w:rPr>
        <w:t> </w:t>
      </w:r>
      <w:r>
        <w:rPr>
          <w:color w:val="020203"/>
        </w:rPr>
        <w:t>ceramiche</w:t>
      </w:r>
      <w:r>
        <w:rPr>
          <w:color w:val="020203"/>
          <w:spacing w:val="-6"/>
        </w:rPr>
        <w:t> </w:t>
      </w:r>
      <w:r>
        <w:rPr>
          <w:color w:val="020203"/>
        </w:rPr>
        <w:t>dipinte</w:t>
      </w:r>
      <w:r>
        <w:rPr>
          <w:color w:val="020203"/>
          <w:spacing w:val="-6"/>
        </w:rPr>
        <w:t> </w:t>
      </w:r>
      <w:r>
        <w:rPr>
          <w:color w:val="020203"/>
        </w:rPr>
        <w:t>a</w:t>
      </w:r>
      <w:r>
        <w:rPr>
          <w:color w:val="020203"/>
          <w:spacing w:val="-6"/>
        </w:rPr>
        <w:t> </w:t>
      </w:r>
      <w:r>
        <w:rPr>
          <w:color w:val="020203"/>
        </w:rPr>
        <w:t>mano,</w:t>
      </w:r>
      <w:r>
        <w:rPr>
          <w:color w:val="020203"/>
          <w:spacing w:val="-6"/>
        </w:rPr>
        <w:t> </w:t>
      </w:r>
      <w:r>
        <w:rPr>
          <w:color w:val="020203"/>
        </w:rPr>
        <w:t>rinomate</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loro</w:t>
      </w:r>
      <w:r>
        <w:rPr>
          <w:color w:val="020203"/>
          <w:spacing w:val="-6"/>
        </w:rPr>
        <w:t> </w:t>
      </w:r>
      <w:r>
        <w:rPr>
          <w:color w:val="020203"/>
        </w:rPr>
        <w:t>bellezza</w:t>
      </w:r>
      <w:r>
        <w:rPr>
          <w:color w:val="020203"/>
          <w:spacing w:val="-6"/>
        </w:rPr>
        <w:t> </w:t>
      </w:r>
      <w:r>
        <w:rPr>
          <w:color w:val="020203"/>
        </w:rPr>
        <w:t>e</w:t>
      </w:r>
      <w:r>
        <w:rPr>
          <w:color w:val="020203"/>
          <w:spacing w:val="-6"/>
        </w:rPr>
        <w:t> </w:t>
      </w:r>
      <w:r>
        <w:rPr>
          <w:color w:val="020203"/>
        </w:rPr>
        <w:t>qualità.</w:t>
      </w:r>
      <w:r>
        <w:rPr>
          <w:color w:val="020203"/>
          <w:spacing w:val="-6"/>
        </w:rPr>
        <w:t> </w:t>
      </w:r>
      <w:r>
        <w:rPr>
          <w:color w:val="020203"/>
        </w:rPr>
        <w:t>Qui avremo l’opportunità di incontrare Galip, un personaggio davvero singolare, e sperimentare la creazione di ceramiche insieme agli studenti sotto la sua guida</w:t>
      </w:r>
      <w:r>
        <w:rPr>
          <w:color w:val="020203"/>
          <w:spacing w:val="-9"/>
        </w:rPr>
        <w:t> </w:t>
      </w:r>
      <w:r>
        <w:rPr>
          <w:color w:val="020203"/>
        </w:rPr>
        <w:t>eccentrica.</w:t>
      </w:r>
      <w:r>
        <w:rPr>
          <w:color w:val="020203"/>
          <w:spacing w:val="-9"/>
        </w:rPr>
        <w:t> </w:t>
      </w:r>
      <w:r>
        <w:rPr>
          <w:color w:val="020203"/>
        </w:rPr>
        <w:t>Un’esperienza</w:t>
      </w:r>
      <w:r>
        <w:rPr>
          <w:color w:val="020203"/>
          <w:spacing w:val="-9"/>
        </w:rPr>
        <w:t> </w:t>
      </w:r>
      <w:r>
        <w:rPr>
          <w:color w:val="020203"/>
        </w:rPr>
        <w:t>che</w:t>
      </w:r>
      <w:r>
        <w:rPr>
          <w:color w:val="020203"/>
          <w:spacing w:val="-9"/>
        </w:rPr>
        <w:t> </w:t>
      </w:r>
      <w:r>
        <w:rPr>
          <w:color w:val="020203"/>
        </w:rPr>
        <w:t>va</w:t>
      </w:r>
      <w:r>
        <w:rPr>
          <w:color w:val="020203"/>
          <w:spacing w:val="-9"/>
        </w:rPr>
        <w:t> </w:t>
      </w:r>
      <w:r>
        <w:rPr>
          <w:color w:val="020203"/>
        </w:rPr>
        <w:t>oltre</w:t>
      </w:r>
      <w:r>
        <w:rPr>
          <w:color w:val="020203"/>
          <w:spacing w:val="-9"/>
        </w:rPr>
        <w:t> </w:t>
      </w:r>
      <w:r>
        <w:rPr>
          <w:color w:val="020203"/>
        </w:rPr>
        <w:t>la</w:t>
      </w:r>
      <w:r>
        <w:rPr>
          <w:color w:val="020203"/>
          <w:spacing w:val="-9"/>
        </w:rPr>
        <w:t> </w:t>
      </w:r>
      <w:r>
        <w:rPr>
          <w:color w:val="020203"/>
        </w:rPr>
        <w:t>semplice</w:t>
      </w:r>
      <w:r>
        <w:rPr>
          <w:color w:val="020203"/>
          <w:spacing w:val="-9"/>
        </w:rPr>
        <w:t> </w:t>
      </w:r>
      <w:r>
        <w:rPr>
          <w:color w:val="020203"/>
        </w:rPr>
        <w:t>visita,</w:t>
      </w:r>
      <w:r>
        <w:rPr>
          <w:color w:val="020203"/>
          <w:spacing w:val="-9"/>
        </w:rPr>
        <w:t> </w:t>
      </w:r>
      <w:r>
        <w:rPr>
          <w:color w:val="020203"/>
        </w:rPr>
        <w:t>ed</w:t>
      </w:r>
      <w:r>
        <w:rPr>
          <w:color w:val="020203"/>
          <w:spacing w:val="-9"/>
        </w:rPr>
        <w:t> </w:t>
      </w:r>
      <w:r>
        <w:rPr>
          <w:color w:val="020203"/>
        </w:rPr>
        <w:t>entra</w:t>
      </w:r>
      <w:r>
        <w:rPr>
          <w:color w:val="020203"/>
          <w:spacing w:val="-9"/>
        </w:rPr>
        <w:t> </w:t>
      </w:r>
      <w:r>
        <w:rPr>
          <w:color w:val="020203"/>
        </w:rPr>
        <w:t>nel</w:t>
      </w:r>
      <w:r>
        <w:rPr>
          <w:color w:val="020203"/>
          <w:spacing w:val="-9"/>
        </w:rPr>
        <w:t> </w:t>
      </w:r>
      <w:r>
        <w:rPr>
          <w:color w:val="020203"/>
        </w:rPr>
        <w:t>cuore</w:t>
      </w:r>
      <w:r>
        <w:rPr>
          <w:color w:val="020203"/>
          <w:spacing w:val="-9"/>
        </w:rPr>
        <w:t> </w:t>
      </w:r>
      <w:r>
        <w:rPr>
          <w:color w:val="020203"/>
        </w:rPr>
        <w:t>della</w:t>
      </w:r>
      <w:r>
        <w:rPr>
          <w:color w:val="020203"/>
          <w:spacing w:val="-9"/>
        </w:rPr>
        <w:t> </w:t>
      </w:r>
      <w:r>
        <w:rPr>
          <w:color w:val="020203"/>
        </w:rPr>
        <w:t>tradizione</w:t>
      </w:r>
      <w:r>
        <w:rPr>
          <w:color w:val="020203"/>
          <w:spacing w:val="-9"/>
        </w:rPr>
        <w:t> </w:t>
      </w:r>
      <w:r>
        <w:rPr>
          <w:color w:val="020203"/>
        </w:rPr>
        <w:t>artistica</w:t>
      </w:r>
      <w:r>
        <w:rPr>
          <w:color w:val="020203"/>
          <w:spacing w:val="-9"/>
        </w:rPr>
        <w:t> </w:t>
      </w:r>
      <w:r>
        <w:rPr>
          <w:color w:val="020203"/>
        </w:rPr>
        <w:t>locale.</w:t>
      </w:r>
      <w:r>
        <w:rPr>
          <w:color w:val="020203"/>
          <w:spacing w:val="-9"/>
        </w:rPr>
        <w:t> </w:t>
      </w:r>
      <w:r>
        <w:rPr>
          <w:color w:val="020203"/>
        </w:rPr>
        <w:t>Trasferimento</w:t>
      </w:r>
      <w:r>
        <w:rPr>
          <w:color w:val="020203"/>
          <w:spacing w:val="-9"/>
        </w:rPr>
        <w:t> </w:t>
      </w:r>
      <w:r>
        <w:rPr>
          <w:color w:val="020203"/>
        </w:rPr>
        <w:t>in</w:t>
      </w:r>
      <w:r>
        <w:rPr>
          <w:color w:val="020203"/>
          <w:spacing w:val="-9"/>
        </w:rPr>
        <w:t> </w:t>
      </w:r>
      <w:r>
        <w:rPr>
          <w:color w:val="020203"/>
        </w:rPr>
        <w:t>albergo</w:t>
      </w:r>
      <w:r>
        <w:rPr>
          <w:color w:val="020203"/>
          <w:spacing w:val="-9"/>
        </w:rPr>
        <w:t> </w:t>
      </w:r>
      <w:r>
        <w:rPr>
          <w:color w:val="020203"/>
        </w:rPr>
        <w:t>e</w:t>
      </w:r>
      <w:r>
        <w:rPr>
          <w:color w:val="020203"/>
          <w:spacing w:val="-9"/>
        </w:rPr>
        <w:t> </w:t>
      </w:r>
      <w:r>
        <w:rPr>
          <w:color w:val="020203"/>
        </w:rPr>
        <w:t>sistemazione in camera. Cena in albergo e pernottamento. Possibilità di partecipare a uno spettacolo dei dervisci danzanti (facoltativo, a pagamento)</w:t>
      </w:r>
    </w:p>
    <w:p>
      <w:pPr>
        <w:pStyle w:val="BodyText"/>
        <w:spacing w:line="220" w:lineRule="auto" w:before="195"/>
        <w:ind w:left="12" w:right="7"/>
        <w:jc w:val="both"/>
      </w:pPr>
      <w:r>
        <w:rPr>
          <w:color w:val="E95B19"/>
        </w:rPr>
        <w:t>5°</w:t>
      </w:r>
      <w:r>
        <w:rPr>
          <w:color w:val="E95B19"/>
          <w:spacing w:val="-8"/>
        </w:rPr>
        <w:t> </w:t>
      </w:r>
      <w:r>
        <w:rPr>
          <w:color w:val="E95B19"/>
        </w:rPr>
        <w:t>Giorno:</w:t>
      </w:r>
      <w:r>
        <w:rPr>
          <w:color w:val="E95B19"/>
          <w:spacing w:val="-8"/>
        </w:rPr>
        <w:t> </w:t>
      </w:r>
      <w:r>
        <w:rPr>
          <w:color w:val="E95B19"/>
        </w:rPr>
        <w:t>CAPPADOCIA</w:t>
      </w:r>
      <w:r>
        <w:rPr>
          <w:color w:val="E95B19"/>
          <w:spacing w:val="29"/>
        </w:rPr>
        <w:t> </w:t>
      </w:r>
      <w:r>
        <w:rPr>
          <w:color w:val="020203"/>
        </w:rPr>
        <w:t>Possibilità</w:t>
      </w:r>
      <w:r>
        <w:rPr>
          <w:color w:val="020203"/>
          <w:spacing w:val="-8"/>
        </w:rPr>
        <w:t> </w:t>
      </w:r>
      <w:r>
        <w:rPr>
          <w:color w:val="020203"/>
        </w:rPr>
        <w:t>di</w:t>
      </w:r>
      <w:r>
        <w:rPr>
          <w:color w:val="020203"/>
          <w:spacing w:val="-8"/>
        </w:rPr>
        <w:t> </w:t>
      </w:r>
      <w:r>
        <w:rPr>
          <w:color w:val="020203"/>
        </w:rPr>
        <w:t>partecipare</w:t>
      </w:r>
      <w:r>
        <w:rPr>
          <w:color w:val="020203"/>
          <w:spacing w:val="-8"/>
        </w:rPr>
        <w:t> </w:t>
      </w:r>
      <w:r>
        <w:rPr>
          <w:color w:val="020203"/>
        </w:rPr>
        <w:t>a</w:t>
      </w:r>
      <w:r>
        <w:rPr>
          <w:color w:val="020203"/>
          <w:spacing w:val="-8"/>
        </w:rPr>
        <w:t> </w:t>
      </w:r>
      <w:r>
        <w:rPr>
          <w:color w:val="020203"/>
        </w:rPr>
        <w:t>una</w:t>
      </w:r>
      <w:r>
        <w:rPr>
          <w:color w:val="020203"/>
          <w:spacing w:val="-8"/>
        </w:rPr>
        <w:t> </w:t>
      </w:r>
      <w:r>
        <w:rPr>
          <w:color w:val="020203"/>
        </w:rPr>
        <w:t>gita</w:t>
      </w:r>
      <w:r>
        <w:rPr>
          <w:color w:val="020203"/>
          <w:spacing w:val="-8"/>
        </w:rPr>
        <w:t> </w:t>
      </w:r>
      <w:r>
        <w:rPr>
          <w:color w:val="020203"/>
        </w:rPr>
        <w:t>in</w:t>
      </w:r>
      <w:r>
        <w:rPr>
          <w:color w:val="020203"/>
          <w:spacing w:val="-8"/>
        </w:rPr>
        <w:t> </w:t>
      </w:r>
      <w:r>
        <w:rPr>
          <w:color w:val="020203"/>
        </w:rPr>
        <w:t>mongolfiera</w:t>
      </w:r>
      <w:r>
        <w:rPr>
          <w:color w:val="020203"/>
          <w:spacing w:val="-8"/>
        </w:rPr>
        <w:t> </w:t>
      </w:r>
      <w:r>
        <w:rPr>
          <w:color w:val="020203"/>
        </w:rPr>
        <w:t>per</w:t>
      </w:r>
      <w:r>
        <w:rPr>
          <w:color w:val="020203"/>
          <w:spacing w:val="-8"/>
        </w:rPr>
        <w:t> </w:t>
      </w:r>
      <w:r>
        <w:rPr>
          <w:color w:val="020203"/>
        </w:rPr>
        <w:t>ammirare</w:t>
      </w:r>
      <w:r>
        <w:rPr>
          <w:color w:val="020203"/>
          <w:spacing w:val="-8"/>
        </w:rPr>
        <w:t> </w:t>
      </w:r>
      <w:r>
        <w:rPr>
          <w:color w:val="020203"/>
        </w:rPr>
        <w:t>dall’alto</w:t>
      </w:r>
      <w:r>
        <w:rPr>
          <w:color w:val="020203"/>
          <w:spacing w:val="-8"/>
        </w:rPr>
        <w:t> </w:t>
      </w:r>
      <w:r>
        <w:rPr>
          <w:color w:val="020203"/>
        </w:rPr>
        <w:t>il</w:t>
      </w:r>
      <w:r>
        <w:rPr>
          <w:color w:val="020203"/>
          <w:spacing w:val="-8"/>
        </w:rPr>
        <w:t> </w:t>
      </w:r>
      <w:r>
        <w:rPr>
          <w:color w:val="020203"/>
        </w:rPr>
        <w:t>paesaggio</w:t>
      </w:r>
      <w:r>
        <w:rPr>
          <w:color w:val="020203"/>
          <w:spacing w:val="-8"/>
        </w:rPr>
        <w:t> </w:t>
      </w:r>
      <w:r>
        <w:rPr>
          <w:color w:val="020203"/>
        </w:rPr>
        <w:t>unico</w:t>
      </w:r>
      <w:r>
        <w:rPr>
          <w:color w:val="020203"/>
          <w:spacing w:val="-8"/>
        </w:rPr>
        <w:t> </w:t>
      </w:r>
      <w:r>
        <w:rPr>
          <w:color w:val="020203"/>
        </w:rPr>
        <w:t>della</w:t>
      </w:r>
      <w:r>
        <w:rPr>
          <w:color w:val="020203"/>
          <w:spacing w:val="-8"/>
        </w:rPr>
        <w:t> </w:t>
      </w:r>
      <w:r>
        <w:rPr>
          <w:color w:val="020203"/>
        </w:rPr>
        <w:t>Cappadocia,</w:t>
      </w:r>
      <w:r>
        <w:rPr>
          <w:color w:val="020203"/>
          <w:spacing w:val="-8"/>
        </w:rPr>
        <w:t> </w:t>
      </w:r>
      <w:r>
        <w:rPr>
          <w:color w:val="020203"/>
        </w:rPr>
        <w:t>illuminato</w:t>
      </w:r>
      <w:r>
        <w:rPr>
          <w:color w:val="020203"/>
          <w:spacing w:val="-8"/>
        </w:rPr>
        <w:t> </w:t>
      </w:r>
      <w:r>
        <w:rPr>
          <w:color w:val="020203"/>
        </w:rPr>
        <w:t>dall’alba (facoltativa,</w:t>
      </w:r>
      <w:r>
        <w:rPr>
          <w:color w:val="020203"/>
          <w:spacing w:val="28"/>
        </w:rPr>
        <w:t> </w:t>
      </w:r>
      <w:r>
        <w:rPr>
          <w:color w:val="020203"/>
        </w:rPr>
        <w:t>a</w:t>
      </w:r>
      <w:r>
        <w:rPr>
          <w:color w:val="020203"/>
          <w:spacing w:val="28"/>
        </w:rPr>
        <w:t> </w:t>
      </w:r>
      <w:r>
        <w:rPr>
          <w:color w:val="020203"/>
        </w:rPr>
        <w:t>pagamento</w:t>
      </w:r>
      <w:r>
        <w:rPr>
          <w:color w:val="020203"/>
          <w:spacing w:val="28"/>
        </w:rPr>
        <w:t> </w:t>
      </w:r>
      <w:r>
        <w:rPr>
          <w:color w:val="020203"/>
        </w:rPr>
        <w:t>e</w:t>
      </w:r>
      <w:r>
        <w:rPr>
          <w:color w:val="020203"/>
          <w:spacing w:val="28"/>
        </w:rPr>
        <w:t> </w:t>
      </w:r>
      <w:r>
        <w:rPr>
          <w:color w:val="020203"/>
        </w:rPr>
        <w:t>soggetta</w:t>
      </w:r>
      <w:r>
        <w:rPr>
          <w:color w:val="020203"/>
          <w:spacing w:val="28"/>
        </w:rPr>
        <w:t> </w:t>
      </w:r>
      <w:r>
        <w:rPr>
          <w:color w:val="020203"/>
        </w:rPr>
        <w:t>a</w:t>
      </w:r>
      <w:r>
        <w:rPr>
          <w:color w:val="020203"/>
          <w:spacing w:val="28"/>
        </w:rPr>
        <w:t> </w:t>
      </w:r>
      <w:r>
        <w:rPr>
          <w:color w:val="020203"/>
        </w:rPr>
        <w:t>disponibilità.</w:t>
      </w:r>
      <w:r>
        <w:rPr>
          <w:color w:val="020203"/>
          <w:spacing w:val="28"/>
        </w:rPr>
        <w:t> </w:t>
      </w:r>
      <w:r>
        <w:rPr>
          <w:color w:val="020203"/>
        </w:rPr>
        <w:t>Potrebbe</w:t>
      </w:r>
      <w:r>
        <w:rPr>
          <w:color w:val="020203"/>
          <w:spacing w:val="28"/>
        </w:rPr>
        <w:t> </w:t>
      </w:r>
      <w:r>
        <w:rPr>
          <w:color w:val="020203"/>
        </w:rPr>
        <w:t>essere</w:t>
      </w:r>
      <w:r>
        <w:rPr>
          <w:color w:val="020203"/>
          <w:spacing w:val="28"/>
        </w:rPr>
        <w:t> </w:t>
      </w:r>
      <w:r>
        <w:rPr>
          <w:color w:val="020203"/>
        </w:rPr>
        <w:t>annullata</w:t>
      </w:r>
      <w:r>
        <w:rPr>
          <w:color w:val="020203"/>
          <w:spacing w:val="28"/>
        </w:rPr>
        <w:t> </w:t>
      </w:r>
      <w:r>
        <w:rPr>
          <w:color w:val="020203"/>
        </w:rPr>
        <w:t>per</w:t>
      </w:r>
      <w:r>
        <w:rPr>
          <w:color w:val="020203"/>
          <w:spacing w:val="28"/>
        </w:rPr>
        <w:t> </w:t>
      </w:r>
      <w:r>
        <w:rPr>
          <w:color w:val="020203"/>
        </w:rPr>
        <w:t>condizioni</w:t>
      </w:r>
      <w:r>
        <w:rPr>
          <w:color w:val="020203"/>
          <w:spacing w:val="28"/>
        </w:rPr>
        <w:t> </w:t>
      </w:r>
      <w:r>
        <w:rPr>
          <w:color w:val="020203"/>
        </w:rPr>
        <w:t>meteo</w:t>
      </w:r>
      <w:r>
        <w:rPr>
          <w:color w:val="020203"/>
          <w:spacing w:val="28"/>
        </w:rPr>
        <w:t> </w:t>
      </w:r>
      <w:r>
        <w:rPr>
          <w:color w:val="020203"/>
        </w:rPr>
        <w:t>avverse).</w:t>
      </w:r>
      <w:r>
        <w:rPr>
          <w:color w:val="020203"/>
          <w:spacing w:val="38"/>
        </w:rPr>
        <w:t> </w:t>
      </w:r>
      <w:r>
        <w:rPr>
          <w:color w:val="020203"/>
        </w:rPr>
        <w:t>Prima</w:t>
      </w:r>
      <w:r>
        <w:rPr>
          <w:color w:val="020203"/>
          <w:spacing w:val="38"/>
        </w:rPr>
        <w:t> </w:t>
      </w:r>
      <w:r>
        <w:rPr>
          <w:color w:val="020203"/>
        </w:rPr>
        <w:t>colazione</w:t>
      </w:r>
      <w:r>
        <w:rPr>
          <w:color w:val="020203"/>
          <w:spacing w:val="38"/>
        </w:rPr>
        <w:t> </w:t>
      </w:r>
      <w:r>
        <w:rPr>
          <w:color w:val="020203"/>
        </w:rPr>
        <w:t>in</w:t>
      </w:r>
      <w:r>
        <w:rPr>
          <w:color w:val="020203"/>
          <w:spacing w:val="38"/>
        </w:rPr>
        <w:t> </w:t>
      </w:r>
      <w:r>
        <w:rPr>
          <w:color w:val="020203"/>
        </w:rPr>
        <w:t>albergo.</w:t>
      </w:r>
      <w:r>
        <w:rPr>
          <w:color w:val="020203"/>
          <w:spacing w:val="38"/>
        </w:rPr>
        <w:t> </w:t>
      </w:r>
      <w:r>
        <w:rPr>
          <w:color w:val="020203"/>
        </w:rPr>
        <w:t>Visita alla</w:t>
      </w:r>
      <w:r>
        <w:rPr>
          <w:color w:val="020203"/>
          <w:spacing w:val="-3"/>
        </w:rPr>
        <w:t> </w:t>
      </w:r>
      <w:r>
        <w:rPr>
          <w:color w:val="020203"/>
        </w:rPr>
        <w:t>Valle</w:t>
      </w:r>
      <w:r>
        <w:rPr>
          <w:color w:val="020203"/>
          <w:spacing w:val="-3"/>
        </w:rPr>
        <w:t> </w:t>
      </w:r>
      <w:r>
        <w:rPr>
          <w:color w:val="020203"/>
        </w:rPr>
        <w:t>di</w:t>
      </w:r>
      <w:r>
        <w:rPr>
          <w:color w:val="020203"/>
          <w:spacing w:val="-3"/>
        </w:rPr>
        <w:t> </w:t>
      </w:r>
      <w:r>
        <w:rPr>
          <w:color w:val="020203"/>
        </w:rPr>
        <w:t>Devrent,</w:t>
      </w:r>
      <w:r>
        <w:rPr>
          <w:color w:val="020203"/>
          <w:spacing w:val="-3"/>
        </w:rPr>
        <w:t> </w:t>
      </w:r>
      <w:r>
        <w:rPr>
          <w:color w:val="020203"/>
        </w:rPr>
        <w:t>dove</w:t>
      </w:r>
      <w:r>
        <w:rPr>
          <w:color w:val="020203"/>
          <w:spacing w:val="-3"/>
        </w:rPr>
        <w:t> </w:t>
      </w:r>
      <w:r>
        <w:rPr>
          <w:color w:val="020203"/>
        </w:rPr>
        <w:t>la</w:t>
      </w:r>
      <w:r>
        <w:rPr>
          <w:color w:val="020203"/>
          <w:spacing w:val="-3"/>
        </w:rPr>
        <w:t> </w:t>
      </w:r>
      <w:r>
        <w:rPr>
          <w:color w:val="020203"/>
        </w:rPr>
        <w:t>roccia</w:t>
      </w:r>
      <w:r>
        <w:rPr>
          <w:color w:val="020203"/>
          <w:spacing w:val="-3"/>
        </w:rPr>
        <w:t> </w:t>
      </w:r>
      <w:r>
        <w:rPr>
          <w:color w:val="020203"/>
        </w:rPr>
        <w:t>erosa</w:t>
      </w:r>
      <w:r>
        <w:rPr>
          <w:color w:val="020203"/>
          <w:spacing w:val="-3"/>
        </w:rPr>
        <w:t> </w:t>
      </w:r>
      <w:r>
        <w:rPr>
          <w:color w:val="020203"/>
        </w:rPr>
        <w:t>ha</w:t>
      </w:r>
      <w:r>
        <w:rPr>
          <w:color w:val="020203"/>
          <w:spacing w:val="-3"/>
        </w:rPr>
        <w:t> </w:t>
      </w:r>
      <w:r>
        <w:rPr>
          <w:color w:val="020203"/>
        </w:rPr>
        <w:t>creato</w:t>
      </w:r>
      <w:r>
        <w:rPr>
          <w:color w:val="020203"/>
          <w:spacing w:val="-3"/>
        </w:rPr>
        <w:t> </w:t>
      </w:r>
      <w:r>
        <w:rPr>
          <w:color w:val="020203"/>
        </w:rPr>
        <w:t>picchi</w:t>
      </w:r>
      <w:r>
        <w:rPr>
          <w:color w:val="020203"/>
          <w:spacing w:val="-3"/>
        </w:rPr>
        <w:t> </w:t>
      </w:r>
      <w:r>
        <w:rPr>
          <w:color w:val="020203"/>
        </w:rPr>
        <w:t>e</w:t>
      </w:r>
      <w:r>
        <w:rPr>
          <w:color w:val="020203"/>
          <w:spacing w:val="-3"/>
        </w:rPr>
        <w:t> </w:t>
      </w:r>
      <w:r>
        <w:rPr>
          <w:color w:val="020203"/>
        </w:rPr>
        <w:t>obelischi,</w:t>
      </w:r>
      <w:r>
        <w:rPr>
          <w:color w:val="020203"/>
          <w:spacing w:val="-3"/>
        </w:rPr>
        <w:t> </w:t>
      </w:r>
      <w:r>
        <w:rPr>
          <w:color w:val="020203"/>
        </w:rPr>
        <w:t>e</w:t>
      </w:r>
      <w:r>
        <w:rPr>
          <w:color w:val="020203"/>
          <w:spacing w:val="-3"/>
        </w:rPr>
        <w:t> </w:t>
      </w:r>
      <w:r>
        <w:rPr>
          <w:color w:val="020203"/>
        </w:rPr>
        <w:t>al</w:t>
      </w:r>
      <w:r>
        <w:rPr>
          <w:color w:val="020203"/>
          <w:spacing w:val="-3"/>
        </w:rPr>
        <w:t> </w:t>
      </w:r>
      <w:r>
        <w:rPr>
          <w:color w:val="020203"/>
        </w:rPr>
        <w:t>Museo</w:t>
      </w:r>
      <w:r>
        <w:rPr>
          <w:color w:val="020203"/>
          <w:spacing w:val="-3"/>
        </w:rPr>
        <w:t> </w:t>
      </w:r>
      <w:r>
        <w:rPr>
          <w:color w:val="020203"/>
        </w:rPr>
        <w:t>all’aperto</w:t>
      </w:r>
      <w:r>
        <w:rPr>
          <w:color w:val="020203"/>
          <w:spacing w:val="-3"/>
        </w:rPr>
        <w:t> </w:t>
      </w:r>
      <w:r>
        <w:rPr>
          <w:color w:val="020203"/>
        </w:rPr>
        <w:t>di</w:t>
      </w:r>
      <w:r>
        <w:rPr>
          <w:color w:val="020203"/>
          <w:spacing w:val="-3"/>
        </w:rPr>
        <w:t> </w:t>
      </w:r>
      <w:r>
        <w:rPr>
          <w:color w:val="020203"/>
        </w:rPr>
        <w:t>Goreme,</w:t>
      </w:r>
      <w:r>
        <w:rPr>
          <w:color w:val="020203"/>
          <w:spacing w:val="-3"/>
        </w:rPr>
        <w:t> </w:t>
      </w:r>
      <w:r>
        <w:rPr>
          <w:color w:val="020203"/>
        </w:rPr>
        <w:t>famoso</w:t>
      </w:r>
      <w:r>
        <w:rPr>
          <w:color w:val="020203"/>
          <w:spacing w:val="-3"/>
        </w:rPr>
        <w:t> </w:t>
      </w:r>
      <w:r>
        <w:rPr>
          <w:color w:val="020203"/>
        </w:rPr>
        <w:t>per</w:t>
      </w:r>
      <w:r>
        <w:rPr>
          <w:color w:val="020203"/>
          <w:spacing w:val="-3"/>
        </w:rPr>
        <w:t> </w:t>
      </w:r>
      <w:r>
        <w:rPr>
          <w:color w:val="020203"/>
        </w:rPr>
        <w:t>le</w:t>
      </w:r>
      <w:r>
        <w:rPr>
          <w:color w:val="020203"/>
          <w:spacing w:val="-3"/>
        </w:rPr>
        <w:t> </w:t>
      </w:r>
      <w:r>
        <w:rPr>
          <w:color w:val="020203"/>
        </w:rPr>
        <w:t>colonne</w:t>
      </w:r>
      <w:r>
        <w:rPr>
          <w:color w:val="020203"/>
          <w:spacing w:val="-3"/>
        </w:rPr>
        <w:t> </w:t>
      </w:r>
      <w:r>
        <w:rPr>
          <w:color w:val="020203"/>
        </w:rPr>
        <w:t>rocciose</w:t>
      </w:r>
      <w:r>
        <w:rPr>
          <w:color w:val="020203"/>
          <w:spacing w:val="-3"/>
        </w:rPr>
        <w:t> </w:t>
      </w:r>
      <w:r>
        <w:rPr>
          <w:color w:val="020203"/>
        </w:rPr>
        <w:t>chiamate</w:t>
      </w:r>
      <w:r>
        <w:rPr>
          <w:color w:val="020203"/>
          <w:spacing w:val="-3"/>
        </w:rPr>
        <w:t> </w:t>
      </w:r>
      <w:r>
        <w:rPr>
          <w:color w:val="020203"/>
        </w:rPr>
        <w:t>“camini delle</w:t>
      </w:r>
      <w:r>
        <w:rPr>
          <w:color w:val="020203"/>
          <w:spacing w:val="-7"/>
        </w:rPr>
        <w:t> </w:t>
      </w:r>
      <w:r>
        <w:rPr>
          <w:color w:val="020203"/>
        </w:rPr>
        <w:t>fate”</w:t>
      </w:r>
      <w:r>
        <w:rPr>
          <w:color w:val="020203"/>
          <w:spacing w:val="-7"/>
        </w:rPr>
        <w:t> </w:t>
      </w:r>
      <w:r>
        <w:rPr>
          <w:color w:val="020203"/>
        </w:rPr>
        <w:t>per</w:t>
      </w:r>
      <w:r>
        <w:rPr>
          <w:color w:val="020203"/>
          <w:spacing w:val="-7"/>
        </w:rPr>
        <w:t> </w:t>
      </w:r>
      <w:r>
        <w:rPr>
          <w:color w:val="020203"/>
        </w:rPr>
        <w:t>il</w:t>
      </w:r>
      <w:r>
        <w:rPr>
          <w:color w:val="020203"/>
          <w:spacing w:val="-7"/>
        </w:rPr>
        <w:t> </w:t>
      </w:r>
      <w:r>
        <w:rPr>
          <w:color w:val="020203"/>
        </w:rPr>
        <w:t>loro</w:t>
      </w:r>
      <w:r>
        <w:rPr>
          <w:color w:val="020203"/>
          <w:spacing w:val="-7"/>
        </w:rPr>
        <w:t> </w:t>
      </w:r>
      <w:r>
        <w:rPr>
          <w:color w:val="020203"/>
        </w:rPr>
        <w:t>aspetto</w:t>
      </w:r>
      <w:r>
        <w:rPr>
          <w:color w:val="020203"/>
          <w:spacing w:val="-7"/>
        </w:rPr>
        <w:t> </w:t>
      </w:r>
      <w:r>
        <w:rPr>
          <w:color w:val="020203"/>
        </w:rPr>
        <w:t>fiabesco.</w:t>
      </w:r>
      <w:r>
        <w:rPr>
          <w:color w:val="020203"/>
          <w:spacing w:val="-7"/>
        </w:rPr>
        <w:t> </w:t>
      </w:r>
      <w:r>
        <w:rPr>
          <w:color w:val="020203"/>
        </w:rPr>
        <w:t>Sosta</w:t>
      </w:r>
      <w:r>
        <w:rPr>
          <w:color w:val="020203"/>
          <w:spacing w:val="-7"/>
        </w:rPr>
        <w:t> </w:t>
      </w:r>
      <w:r>
        <w:rPr>
          <w:color w:val="020203"/>
        </w:rPr>
        <w:t>in</w:t>
      </w:r>
      <w:r>
        <w:rPr>
          <w:color w:val="020203"/>
          <w:spacing w:val="-7"/>
        </w:rPr>
        <w:t> </w:t>
      </w:r>
      <w:r>
        <w:rPr>
          <w:color w:val="020203"/>
        </w:rPr>
        <w:t>una</w:t>
      </w:r>
      <w:r>
        <w:rPr>
          <w:color w:val="020203"/>
          <w:spacing w:val="-7"/>
        </w:rPr>
        <w:t> </w:t>
      </w:r>
      <w:r>
        <w:rPr>
          <w:color w:val="020203"/>
        </w:rPr>
        <w:t>cooperativa</w:t>
      </w:r>
      <w:r>
        <w:rPr>
          <w:color w:val="020203"/>
          <w:spacing w:val="-7"/>
        </w:rPr>
        <w:t> </w:t>
      </w:r>
      <w:r>
        <w:rPr>
          <w:color w:val="020203"/>
        </w:rPr>
        <w:t>dei</w:t>
      </w:r>
      <w:r>
        <w:rPr>
          <w:color w:val="020203"/>
          <w:spacing w:val="-7"/>
        </w:rPr>
        <w:t> </w:t>
      </w:r>
      <w:r>
        <w:rPr>
          <w:color w:val="020203"/>
        </w:rPr>
        <w:t>tappeti</w:t>
      </w:r>
      <w:r>
        <w:rPr>
          <w:color w:val="020203"/>
          <w:spacing w:val="-7"/>
        </w:rPr>
        <w:t> </w:t>
      </w:r>
      <w:r>
        <w:rPr>
          <w:color w:val="020203"/>
        </w:rPr>
        <w:t>per</w:t>
      </w:r>
      <w:r>
        <w:rPr>
          <w:color w:val="020203"/>
          <w:spacing w:val="-7"/>
        </w:rPr>
        <w:t> </w:t>
      </w:r>
      <w:r>
        <w:rPr>
          <w:color w:val="020203"/>
        </w:rPr>
        <w:t>scoprirne</w:t>
      </w:r>
      <w:r>
        <w:rPr>
          <w:color w:val="020203"/>
          <w:spacing w:val="-7"/>
        </w:rPr>
        <w:t> </w:t>
      </w:r>
      <w:r>
        <w:rPr>
          <w:color w:val="020203"/>
        </w:rPr>
        <w:t>la</w:t>
      </w:r>
      <w:r>
        <w:rPr>
          <w:color w:val="020203"/>
          <w:spacing w:val="-7"/>
        </w:rPr>
        <w:t> </w:t>
      </w:r>
      <w:r>
        <w:rPr>
          <w:color w:val="020203"/>
        </w:rPr>
        <w:t>lavorazione.</w:t>
      </w:r>
      <w:r>
        <w:rPr>
          <w:color w:val="020203"/>
          <w:spacing w:val="-7"/>
        </w:rPr>
        <w:t> </w:t>
      </w:r>
      <w:r>
        <w:rPr>
          <w:color w:val="020203"/>
        </w:rPr>
        <w:t>Pranzo</w:t>
      </w:r>
      <w:r>
        <w:rPr>
          <w:color w:val="020203"/>
          <w:spacing w:val="-7"/>
        </w:rPr>
        <w:t> </w:t>
      </w:r>
      <w:r>
        <w:rPr>
          <w:color w:val="020203"/>
        </w:rPr>
        <w:t>in</w:t>
      </w:r>
      <w:r>
        <w:rPr>
          <w:color w:val="020203"/>
          <w:spacing w:val="-7"/>
        </w:rPr>
        <w:t> </w:t>
      </w:r>
      <w:r>
        <w:rPr>
          <w:color w:val="020203"/>
        </w:rPr>
        <w:t>ristorante.</w:t>
      </w:r>
      <w:r>
        <w:rPr>
          <w:color w:val="020203"/>
          <w:spacing w:val="-7"/>
        </w:rPr>
        <w:t> </w:t>
      </w:r>
      <w:r>
        <w:rPr>
          <w:color w:val="020203"/>
        </w:rPr>
        <w:t>Visita</w:t>
      </w:r>
      <w:r>
        <w:rPr>
          <w:color w:val="020203"/>
          <w:spacing w:val="-7"/>
        </w:rPr>
        <w:t> </w:t>
      </w:r>
      <w:r>
        <w:rPr>
          <w:color w:val="020203"/>
        </w:rPr>
        <w:t>esterna</w:t>
      </w:r>
      <w:r>
        <w:rPr>
          <w:color w:val="020203"/>
          <w:spacing w:val="-7"/>
        </w:rPr>
        <w:t> </w:t>
      </w:r>
      <w:r>
        <w:rPr>
          <w:color w:val="020203"/>
        </w:rPr>
        <w:t>alla</w:t>
      </w:r>
      <w:r>
        <w:rPr>
          <w:color w:val="020203"/>
          <w:spacing w:val="-7"/>
        </w:rPr>
        <w:t> </w:t>
      </w:r>
      <w:r>
        <w:rPr>
          <w:color w:val="020203"/>
        </w:rPr>
        <w:t>Cittadella di Uchisar situata all’interno di un cono di roccia tufacea. Proseguimento con la visita alla Valle di Guvercinlik, detta pure la Valle dei Piccioni; alla Valle dell’Amore, qui proprio nel mezzo di un vigneto, si osservano notevoli costruzioni a forma di fungo realizzate nella roccia e Valle Rosa, uno dei luoghi più belli</w:t>
      </w:r>
      <w:r>
        <w:rPr>
          <w:color w:val="020203"/>
          <w:spacing w:val="-11"/>
        </w:rPr>
        <w:t> </w:t>
      </w:r>
      <w:r>
        <w:rPr>
          <w:color w:val="020203"/>
        </w:rPr>
        <w:t>della</w:t>
      </w:r>
      <w:r>
        <w:rPr>
          <w:color w:val="020203"/>
          <w:spacing w:val="-11"/>
        </w:rPr>
        <w:t> </w:t>
      </w:r>
      <w:r>
        <w:rPr>
          <w:color w:val="020203"/>
        </w:rPr>
        <w:t>Cappadocia</w:t>
      </w:r>
      <w:r>
        <w:rPr>
          <w:color w:val="020203"/>
          <w:spacing w:val="-11"/>
        </w:rPr>
        <w:t> </w:t>
      </w:r>
      <w:r>
        <w:rPr>
          <w:color w:val="020203"/>
        </w:rPr>
        <w:t>dove</w:t>
      </w:r>
      <w:r>
        <w:rPr>
          <w:color w:val="020203"/>
          <w:spacing w:val="-11"/>
        </w:rPr>
        <w:t> </w:t>
      </w:r>
      <w:r>
        <w:rPr>
          <w:color w:val="020203"/>
        </w:rPr>
        <w:t>ci</w:t>
      </w:r>
      <w:r>
        <w:rPr>
          <w:color w:val="020203"/>
          <w:spacing w:val="-10"/>
        </w:rPr>
        <w:t> </w:t>
      </w:r>
      <w:r>
        <w:rPr>
          <w:color w:val="020203"/>
        </w:rPr>
        <w:t>sono</w:t>
      </w:r>
      <w:r>
        <w:rPr>
          <w:color w:val="020203"/>
          <w:spacing w:val="-11"/>
        </w:rPr>
        <w:t> </w:t>
      </w:r>
      <w:r>
        <w:rPr>
          <w:color w:val="020203"/>
        </w:rPr>
        <w:t>centinaia</w:t>
      </w:r>
      <w:r>
        <w:rPr>
          <w:color w:val="020203"/>
          <w:spacing w:val="-11"/>
        </w:rPr>
        <w:t> </w:t>
      </w:r>
      <w:r>
        <w:rPr>
          <w:color w:val="020203"/>
        </w:rPr>
        <w:t>di</w:t>
      </w:r>
      <w:r>
        <w:rPr>
          <w:color w:val="020203"/>
          <w:spacing w:val="-11"/>
        </w:rPr>
        <w:t> </w:t>
      </w:r>
      <w:r>
        <w:rPr>
          <w:color w:val="020203"/>
        </w:rPr>
        <w:t>formazioni</w:t>
      </w:r>
      <w:r>
        <w:rPr>
          <w:color w:val="020203"/>
          <w:spacing w:val="-10"/>
        </w:rPr>
        <w:t> </w:t>
      </w:r>
      <w:r>
        <w:rPr>
          <w:color w:val="020203"/>
        </w:rPr>
        <w:t>rocciose</w:t>
      </w:r>
      <w:r>
        <w:rPr>
          <w:color w:val="020203"/>
          <w:spacing w:val="-11"/>
        </w:rPr>
        <w:t> </w:t>
      </w:r>
      <w:r>
        <w:rPr>
          <w:color w:val="020203"/>
        </w:rPr>
        <w:t>di</w:t>
      </w:r>
      <w:r>
        <w:rPr>
          <w:color w:val="020203"/>
          <w:spacing w:val="-11"/>
        </w:rPr>
        <w:t> </w:t>
      </w:r>
      <w:r>
        <w:rPr>
          <w:color w:val="020203"/>
        </w:rPr>
        <w:t>colore</w:t>
      </w:r>
      <w:r>
        <w:rPr>
          <w:color w:val="020203"/>
          <w:spacing w:val="-11"/>
        </w:rPr>
        <w:t> </w:t>
      </w:r>
      <w:r>
        <w:rPr>
          <w:color w:val="020203"/>
        </w:rPr>
        <w:t>rosa.</w:t>
      </w:r>
      <w:r>
        <w:rPr>
          <w:color w:val="020203"/>
          <w:spacing w:val="-10"/>
        </w:rPr>
        <w:t> </w:t>
      </w:r>
      <w:r>
        <w:rPr>
          <w:color w:val="020203"/>
        </w:rPr>
        <w:t>Sopra</w:t>
      </w:r>
      <w:r>
        <w:rPr>
          <w:color w:val="020203"/>
          <w:spacing w:val="-11"/>
        </w:rPr>
        <w:t> </w:t>
      </w:r>
      <w:r>
        <w:rPr>
          <w:color w:val="020203"/>
        </w:rPr>
        <w:t>la</w:t>
      </w:r>
      <w:r>
        <w:rPr>
          <w:color w:val="020203"/>
          <w:spacing w:val="-11"/>
        </w:rPr>
        <w:t> </w:t>
      </w:r>
      <w:r>
        <w:rPr>
          <w:color w:val="020203"/>
        </w:rPr>
        <w:t>valle</w:t>
      </w:r>
      <w:r>
        <w:rPr>
          <w:color w:val="020203"/>
          <w:spacing w:val="-11"/>
        </w:rPr>
        <w:t> </w:t>
      </w:r>
      <w:r>
        <w:rPr>
          <w:color w:val="020203"/>
        </w:rPr>
        <w:t>ci</w:t>
      </w:r>
      <w:r>
        <w:rPr>
          <w:color w:val="020203"/>
          <w:spacing w:val="-10"/>
        </w:rPr>
        <w:t> </w:t>
      </w:r>
      <w:r>
        <w:rPr>
          <w:color w:val="020203"/>
        </w:rPr>
        <w:t>sono</w:t>
      </w:r>
      <w:r>
        <w:rPr>
          <w:color w:val="020203"/>
          <w:spacing w:val="-11"/>
        </w:rPr>
        <w:t> </w:t>
      </w:r>
      <w:r>
        <w:rPr>
          <w:color w:val="020203"/>
        </w:rPr>
        <w:t>una</w:t>
      </w:r>
      <w:r>
        <w:rPr>
          <w:color w:val="020203"/>
          <w:spacing w:val="-11"/>
        </w:rPr>
        <w:t> </w:t>
      </w:r>
      <w:r>
        <w:rPr>
          <w:color w:val="020203"/>
        </w:rPr>
        <w:t>serie</w:t>
      </w:r>
      <w:r>
        <w:rPr>
          <w:color w:val="020203"/>
          <w:spacing w:val="-11"/>
        </w:rPr>
        <w:t> </w:t>
      </w:r>
      <w:r>
        <w:rPr>
          <w:color w:val="020203"/>
        </w:rPr>
        <w:t>di</w:t>
      </w:r>
      <w:r>
        <w:rPr>
          <w:color w:val="020203"/>
          <w:spacing w:val="-10"/>
        </w:rPr>
        <w:t> </w:t>
      </w:r>
      <w:r>
        <w:rPr>
          <w:color w:val="020203"/>
        </w:rPr>
        <w:t>belle</w:t>
      </w:r>
      <w:r>
        <w:rPr>
          <w:color w:val="020203"/>
          <w:spacing w:val="-11"/>
        </w:rPr>
        <w:t> </w:t>
      </w:r>
      <w:r>
        <w:rPr>
          <w:color w:val="020203"/>
        </w:rPr>
        <w:t>chiese</w:t>
      </w:r>
      <w:r>
        <w:rPr>
          <w:color w:val="020203"/>
          <w:spacing w:val="-11"/>
        </w:rPr>
        <w:t> </w:t>
      </w:r>
      <w:r>
        <w:rPr>
          <w:color w:val="020203"/>
        </w:rPr>
        <w:t>ubicate</w:t>
      </w:r>
      <w:r>
        <w:rPr>
          <w:color w:val="020203"/>
          <w:spacing w:val="-11"/>
        </w:rPr>
        <w:t> </w:t>
      </w:r>
      <w:r>
        <w:rPr>
          <w:color w:val="020203"/>
        </w:rPr>
        <w:t>in</w:t>
      </w:r>
      <w:r>
        <w:rPr>
          <w:color w:val="020203"/>
          <w:spacing w:val="-10"/>
        </w:rPr>
        <w:t> </w:t>
      </w:r>
      <w:r>
        <w:rPr>
          <w:color w:val="020203"/>
        </w:rPr>
        <w:t>grotte</w:t>
      </w:r>
      <w:r>
        <w:rPr>
          <w:color w:val="020203"/>
          <w:spacing w:val="-11"/>
        </w:rPr>
        <w:t> </w:t>
      </w:r>
      <w:r>
        <w:rPr>
          <w:color w:val="020203"/>
        </w:rPr>
        <w:t>rupestri. Sosta in un laboratorio di lavorazione di pietre preziose, oro e argento. Rientro in albergo. Cena in albergo e pernottamento. Possibilità di partecipare a una serata folkloristica con danzatrice del ventre (facoltativa, a pagamento).</w:t>
      </w:r>
    </w:p>
    <w:p>
      <w:pPr>
        <w:pStyle w:val="BodyText"/>
        <w:spacing w:line="220" w:lineRule="auto" w:before="195"/>
        <w:ind w:left="12" w:right="7"/>
        <w:jc w:val="both"/>
      </w:pPr>
      <w:r>
        <w:rPr>
          <w:color w:val="E95B19"/>
        </w:rPr>
        <w:t>6° Giorno: CAPPADOCIA / ANKARA / ESKISEHIR (532 km) </w:t>
      </w:r>
      <w:r>
        <w:rPr>
          <w:color w:val="020203"/>
        </w:rPr>
        <w:t>Possibilità di partecipare ad un’escursione in Jeep Safari (facoltativa, a pagamento) uno dei modi</w:t>
      </w:r>
      <w:r>
        <w:rPr>
          <w:color w:val="020203"/>
          <w:spacing w:val="-5"/>
        </w:rPr>
        <w:t> </w:t>
      </w:r>
      <w:r>
        <w:rPr>
          <w:color w:val="020203"/>
        </w:rPr>
        <w:t>migliori</w:t>
      </w:r>
      <w:r>
        <w:rPr>
          <w:color w:val="020203"/>
          <w:spacing w:val="-5"/>
        </w:rPr>
        <w:t> </w:t>
      </w:r>
      <w:r>
        <w:rPr>
          <w:color w:val="020203"/>
        </w:rPr>
        <w:t>per</w:t>
      </w:r>
      <w:r>
        <w:rPr>
          <w:color w:val="020203"/>
          <w:spacing w:val="-5"/>
        </w:rPr>
        <w:t> </w:t>
      </w:r>
      <w:r>
        <w:rPr>
          <w:color w:val="020203"/>
        </w:rPr>
        <w:t>godersi</w:t>
      </w:r>
      <w:r>
        <w:rPr>
          <w:color w:val="020203"/>
          <w:spacing w:val="-5"/>
        </w:rPr>
        <w:t> </w:t>
      </w:r>
      <w:r>
        <w:rPr>
          <w:color w:val="020203"/>
        </w:rPr>
        <w:t>i</w:t>
      </w:r>
      <w:r>
        <w:rPr>
          <w:color w:val="020203"/>
          <w:spacing w:val="-5"/>
        </w:rPr>
        <w:t> </w:t>
      </w:r>
      <w:r>
        <w:rPr>
          <w:color w:val="020203"/>
        </w:rPr>
        <w:t>paesaggi</w:t>
      </w:r>
      <w:r>
        <w:rPr>
          <w:color w:val="020203"/>
          <w:spacing w:val="-5"/>
        </w:rPr>
        <w:t> </w:t>
      </w:r>
      <w:r>
        <w:rPr>
          <w:color w:val="020203"/>
        </w:rPr>
        <w:t>unici</w:t>
      </w:r>
      <w:r>
        <w:rPr>
          <w:color w:val="020203"/>
          <w:spacing w:val="-5"/>
        </w:rPr>
        <w:t> </w:t>
      </w:r>
      <w:r>
        <w:rPr>
          <w:color w:val="020203"/>
        </w:rPr>
        <w:t>della</w:t>
      </w:r>
      <w:r>
        <w:rPr>
          <w:color w:val="020203"/>
          <w:spacing w:val="-5"/>
        </w:rPr>
        <w:t> </w:t>
      </w:r>
      <w:r>
        <w:rPr>
          <w:color w:val="020203"/>
        </w:rPr>
        <w:t>Cappadocia,</w:t>
      </w:r>
      <w:r>
        <w:rPr>
          <w:color w:val="020203"/>
          <w:spacing w:val="-5"/>
        </w:rPr>
        <w:t> </w:t>
      </w:r>
      <w:r>
        <w:rPr>
          <w:color w:val="020203"/>
        </w:rPr>
        <w:t>le</w:t>
      </w:r>
      <w:r>
        <w:rPr>
          <w:color w:val="020203"/>
          <w:spacing w:val="-5"/>
        </w:rPr>
        <w:t> </w:t>
      </w:r>
      <w:r>
        <w:rPr>
          <w:color w:val="020203"/>
        </w:rPr>
        <w:t>sue</w:t>
      </w:r>
      <w:r>
        <w:rPr>
          <w:color w:val="020203"/>
          <w:spacing w:val="-5"/>
        </w:rPr>
        <w:t> </w:t>
      </w:r>
      <w:r>
        <w:rPr>
          <w:color w:val="020203"/>
        </w:rPr>
        <w:t>valli</w:t>
      </w:r>
      <w:r>
        <w:rPr>
          <w:color w:val="020203"/>
          <w:spacing w:val="-5"/>
        </w:rPr>
        <w:t> </w:t>
      </w:r>
      <w:r>
        <w:rPr>
          <w:color w:val="020203"/>
        </w:rPr>
        <w:t>e</w:t>
      </w:r>
      <w:r>
        <w:rPr>
          <w:color w:val="020203"/>
          <w:spacing w:val="-5"/>
        </w:rPr>
        <w:t> </w:t>
      </w:r>
      <w:r>
        <w:rPr>
          <w:color w:val="020203"/>
        </w:rPr>
        <w:t>l’incredibile</w:t>
      </w:r>
      <w:r>
        <w:rPr>
          <w:color w:val="020203"/>
          <w:spacing w:val="-5"/>
        </w:rPr>
        <w:t> </w:t>
      </w:r>
      <w:r>
        <w:rPr>
          <w:color w:val="020203"/>
        </w:rPr>
        <w:t>mix</w:t>
      </w:r>
      <w:r>
        <w:rPr>
          <w:color w:val="020203"/>
          <w:spacing w:val="-5"/>
        </w:rPr>
        <w:t> </w:t>
      </w:r>
      <w:r>
        <w:rPr>
          <w:color w:val="020203"/>
        </w:rPr>
        <w:t>di</w:t>
      </w:r>
      <w:r>
        <w:rPr>
          <w:color w:val="020203"/>
          <w:spacing w:val="-5"/>
        </w:rPr>
        <w:t> </w:t>
      </w:r>
      <w:r>
        <w:rPr>
          <w:color w:val="020203"/>
        </w:rPr>
        <w:t>formazioni</w:t>
      </w:r>
      <w:r>
        <w:rPr>
          <w:color w:val="020203"/>
          <w:spacing w:val="-5"/>
        </w:rPr>
        <w:t> </w:t>
      </w:r>
      <w:r>
        <w:rPr>
          <w:color w:val="020203"/>
        </w:rPr>
        <w:t>rocciose</w:t>
      </w:r>
      <w:r>
        <w:rPr>
          <w:color w:val="020203"/>
          <w:spacing w:val="-5"/>
        </w:rPr>
        <w:t> </w:t>
      </w:r>
      <w:r>
        <w:rPr>
          <w:color w:val="020203"/>
        </w:rPr>
        <w:t>e</w:t>
      </w:r>
      <w:r>
        <w:rPr>
          <w:color w:val="020203"/>
          <w:spacing w:val="-5"/>
        </w:rPr>
        <w:t> </w:t>
      </w:r>
      <w:r>
        <w:rPr>
          <w:color w:val="020203"/>
        </w:rPr>
        <w:t>dolci</w:t>
      </w:r>
      <w:r>
        <w:rPr>
          <w:color w:val="020203"/>
          <w:spacing w:val="-5"/>
        </w:rPr>
        <w:t> </w:t>
      </w:r>
      <w:r>
        <w:rPr>
          <w:color w:val="020203"/>
        </w:rPr>
        <w:t>colline.</w:t>
      </w:r>
      <w:r>
        <w:rPr>
          <w:color w:val="020203"/>
          <w:spacing w:val="-5"/>
        </w:rPr>
        <w:t> </w:t>
      </w:r>
      <w:r>
        <w:rPr>
          <w:color w:val="020203"/>
        </w:rPr>
        <w:t>Un</w:t>
      </w:r>
      <w:r>
        <w:rPr>
          <w:color w:val="020203"/>
          <w:spacing w:val="-5"/>
        </w:rPr>
        <w:t> </w:t>
      </w:r>
      <w:r>
        <w:rPr>
          <w:color w:val="020203"/>
        </w:rPr>
        <w:t>itinerario</w:t>
      </w:r>
      <w:r>
        <w:rPr>
          <w:color w:val="020203"/>
          <w:spacing w:val="-5"/>
        </w:rPr>
        <w:t> </w:t>
      </w:r>
      <w:r>
        <w:rPr>
          <w:color w:val="020203"/>
        </w:rPr>
        <w:t>ricco</w:t>
      </w:r>
      <w:r>
        <w:rPr>
          <w:color w:val="020203"/>
          <w:spacing w:val="-5"/>
        </w:rPr>
        <w:t> </w:t>
      </w:r>
      <w:r>
        <w:rPr>
          <w:color w:val="020203"/>
        </w:rPr>
        <w:t>di</w:t>
      </w:r>
      <w:r>
        <w:rPr>
          <w:color w:val="020203"/>
          <w:spacing w:val="-5"/>
        </w:rPr>
        <w:t> </w:t>
      </w:r>
      <w:r>
        <w:rPr>
          <w:color w:val="020203"/>
        </w:rPr>
        <w:t>tappe suggestive per fotografare i paesaggi e le caratteristiche mongolfiere. Prima colazione in albergo. Partenza per Ankara. Sosta per fotografare Mausoleo di</w:t>
      </w:r>
      <w:r>
        <w:rPr>
          <w:color w:val="020203"/>
          <w:spacing w:val="-4"/>
        </w:rPr>
        <w:t> </w:t>
      </w:r>
      <w:r>
        <w:rPr>
          <w:color w:val="020203"/>
        </w:rPr>
        <w:t>Ataturk:</w:t>
      </w:r>
      <w:r>
        <w:rPr>
          <w:color w:val="020203"/>
          <w:spacing w:val="-4"/>
        </w:rPr>
        <w:t> </w:t>
      </w:r>
      <w:r>
        <w:rPr>
          <w:color w:val="020203"/>
        </w:rPr>
        <w:t>il</w:t>
      </w:r>
      <w:r>
        <w:rPr>
          <w:color w:val="020203"/>
          <w:spacing w:val="-4"/>
        </w:rPr>
        <w:t> </w:t>
      </w:r>
      <w:r>
        <w:rPr>
          <w:color w:val="020203"/>
        </w:rPr>
        <w:t>fondatore</w:t>
      </w:r>
      <w:r>
        <w:rPr>
          <w:color w:val="020203"/>
          <w:spacing w:val="-4"/>
        </w:rPr>
        <w:t> </w:t>
      </w:r>
      <w:r>
        <w:rPr>
          <w:color w:val="020203"/>
        </w:rPr>
        <w:t>della</w:t>
      </w:r>
      <w:r>
        <w:rPr>
          <w:color w:val="020203"/>
          <w:spacing w:val="-4"/>
        </w:rPr>
        <w:t> </w:t>
      </w:r>
      <w:r>
        <w:rPr>
          <w:color w:val="020203"/>
        </w:rPr>
        <w:t>Repubblica</w:t>
      </w:r>
      <w:r>
        <w:rPr>
          <w:color w:val="020203"/>
          <w:spacing w:val="-4"/>
        </w:rPr>
        <w:t> </w:t>
      </w:r>
      <w:r>
        <w:rPr>
          <w:color w:val="020203"/>
        </w:rPr>
        <w:t>Turca.</w:t>
      </w:r>
      <w:r>
        <w:rPr>
          <w:color w:val="020203"/>
          <w:spacing w:val="-4"/>
        </w:rPr>
        <w:t> </w:t>
      </w:r>
      <w:r>
        <w:rPr>
          <w:color w:val="020203"/>
        </w:rPr>
        <w:t>Pranzo</w:t>
      </w:r>
      <w:r>
        <w:rPr>
          <w:color w:val="020203"/>
          <w:spacing w:val="-4"/>
        </w:rPr>
        <w:t> </w:t>
      </w:r>
      <w:r>
        <w:rPr>
          <w:color w:val="020203"/>
        </w:rPr>
        <w:t>in</w:t>
      </w:r>
      <w:r>
        <w:rPr>
          <w:color w:val="020203"/>
          <w:spacing w:val="-4"/>
        </w:rPr>
        <w:t> </w:t>
      </w:r>
      <w:r>
        <w:rPr>
          <w:color w:val="020203"/>
        </w:rPr>
        <w:t>ristorante.</w:t>
      </w:r>
      <w:r>
        <w:rPr>
          <w:color w:val="020203"/>
          <w:spacing w:val="-4"/>
        </w:rPr>
        <w:t> </w:t>
      </w:r>
      <w:r>
        <w:rPr>
          <w:color w:val="020203"/>
        </w:rPr>
        <w:t>Visita</w:t>
      </w:r>
      <w:r>
        <w:rPr>
          <w:color w:val="020203"/>
          <w:spacing w:val="-4"/>
        </w:rPr>
        <w:t> </w:t>
      </w:r>
      <w:r>
        <w:rPr>
          <w:color w:val="020203"/>
        </w:rPr>
        <w:t>al</w:t>
      </w:r>
      <w:r>
        <w:rPr>
          <w:color w:val="020203"/>
          <w:spacing w:val="-4"/>
        </w:rPr>
        <w:t> </w:t>
      </w:r>
      <w:r>
        <w:rPr>
          <w:color w:val="020203"/>
        </w:rPr>
        <w:t>quartiere</w:t>
      </w:r>
      <w:r>
        <w:rPr>
          <w:color w:val="020203"/>
          <w:spacing w:val="-4"/>
        </w:rPr>
        <w:t> </w:t>
      </w:r>
      <w:r>
        <w:rPr>
          <w:color w:val="020203"/>
        </w:rPr>
        <w:t>storico</w:t>
      </w:r>
      <w:r>
        <w:rPr>
          <w:color w:val="020203"/>
          <w:spacing w:val="-4"/>
        </w:rPr>
        <w:t> </w:t>
      </w:r>
      <w:r>
        <w:rPr>
          <w:color w:val="020203"/>
        </w:rPr>
        <w:t>di</w:t>
      </w:r>
      <w:r>
        <w:rPr>
          <w:color w:val="020203"/>
          <w:spacing w:val="-4"/>
        </w:rPr>
        <w:t> </w:t>
      </w:r>
      <w:r>
        <w:rPr>
          <w:color w:val="020203"/>
        </w:rPr>
        <w:t>Odunpazari</w:t>
      </w:r>
      <w:r>
        <w:rPr>
          <w:color w:val="020203"/>
          <w:spacing w:val="-4"/>
        </w:rPr>
        <w:t> </w:t>
      </w:r>
      <w:r>
        <w:rPr>
          <w:color w:val="020203"/>
        </w:rPr>
        <w:t>e</w:t>
      </w:r>
      <w:r>
        <w:rPr>
          <w:color w:val="020203"/>
          <w:spacing w:val="-4"/>
        </w:rPr>
        <w:t> </w:t>
      </w:r>
      <w:r>
        <w:rPr>
          <w:color w:val="020203"/>
        </w:rPr>
        <w:t>alla</w:t>
      </w:r>
      <w:r>
        <w:rPr>
          <w:color w:val="020203"/>
          <w:spacing w:val="-4"/>
        </w:rPr>
        <w:t> </w:t>
      </w:r>
      <w:r>
        <w:rPr>
          <w:color w:val="020203"/>
        </w:rPr>
        <w:t>Moschea</w:t>
      </w:r>
      <w:r>
        <w:rPr>
          <w:color w:val="020203"/>
          <w:spacing w:val="-4"/>
        </w:rPr>
        <w:t> </w:t>
      </w:r>
      <w:r>
        <w:rPr>
          <w:color w:val="020203"/>
        </w:rPr>
        <w:t>di</w:t>
      </w:r>
      <w:r>
        <w:rPr>
          <w:color w:val="020203"/>
          <w:spacing w:val="-4"/>
        </w:rPr>
        <w:t> </w:t>
      </w:r>
      <w:r>
        <w:rPr>
          <w:color w:val="020203"/>
        </w:rPr>
        <w:t>Kursunlu.</w:t>
      </w:r>
      <w:r>
        <w:rPr>
          <w:color w:val="020203"/>
          <w:spacing w:val="-4"/>
        </w:rPr>
        <w:t> </w:t>
      </w:r>
      <w:r>
        <w:rPr>
          <w:color w:val="020203"/>
        </w:rPr>
        <w:t>Giro</w:t>
      </w:r>
      <w:r>
        <w:rPr>
          <w:color w:val="020203"/>
          <w:spacing w:val="-4"/>
        </w:rPr>
        <w:t> </w:t>
      </w:r>
      <w:r>
        <w:rPr>
          <w:color w:val="020203"/>
        </w:rPr>
        <w:t>panoramico di</w:t>
      </w:r>
      <w:r>
        <w:rPr>
          <w:color w:val="020203"/>
          <w:spacing w:val="-1"/>
        </w:rPr>
        <w:t> </w:t>
      </w:r>
      <w:r>
        <w:rPr>
          <w:color w:val="020203"/>
        </w:rPr>
        <w:t>Eskisehir</w:t>
      </w:r>
      <w:r>
        <w:rPr>
          <w:color w:val="020203"/>
          <w:spacing w:val="-1"/>
        </w:rPr>
        <w:t> </w:t>
      </w:r>
      <w:r>
        <w:rPr>
          <w:color w:val="020203"/>
        </w:rPr>
        <w:t>e</w:t>
      </w:r>
      <w:r>
        <w:rPr>
          <w:color w:val="020203"/>
          <w:spacing w:val="-1"/>
        </w:rPr>
        <w:t> </w:t>
      </w:r>
      <w:r>
        <w:rPr>
          <w:color w:val="020203"/>
        </w:rPr>
        <w:t>tempo</w:t>
      </w:r>
      <w:r>
        <w:rPr>
          <w:color w:val="020203"/>
          <w:spacing w:val="-1"/>
        </w:rPr>
        <w:t> </w:t>
      </w:r>
      <w:r>
        <w:rPr>
          <w:color w:val="020203"/>
        </w:rPr>
        <w:t>libero</w:t>
      </w:r>
      <w:r>
        <w:rPr>
          <w:color w:val="020203"/>
          <w:spacing w:val="-1"/>
        </w:rPr>
        <w:t> </w:t>
      </w:r>
      <w:r>
        <w:rPr>
          <w:color w:val="020203"/>
        </w:rPr>
        <w:t>all’Arasta</w:t>
      </w:r>
      <w:r>
        <w:rPr>
          <w:color w:val="020203"/>
          <w:spacing w:val="-1"/>
        </w:rPr>
        <w:t> </w:t>
      </w:r>
      <w:r>
        <w:rPr>
          <w:color w:val="020203"/>
        </w:rPr>
        <w:t>Bazaar,</w:t>
      </w:r>
      <w:r>
        <w:rPr>
          <w:color w:val="020203"/>
          <w:spacing w:val="-1"/>
        </w:rPr>
        <w:t> </w:t>
      </w:r>
      <w:r>
        <w:rPr>
          <w:color w:val="020203"/>
        </w:rPr>
        <w:t>noto</w:t>
      </w:r>
      <w:r>
        <w:rPr>
          <w:color w:val="020203"/>
          <w:spacing w:val="-1"/>
        </w:rPr>
        <w:t> </w:t>
      </w:r>
      <w:r>
        <w:rPr>
          <w:color w:val="020203"/>
        </w:rPr>
        <w:t>per</w:t>
      </w:r>
      <w:r>
        <w:rPr>
          <w:color w:val="020203"/>
          <w:spacing w:val="-1"/>
        </w:rPr>
        <w:t> </w:t>
      </w:r>
      <w:r>
        <w:rPr>
          <w:color w:val="020203"/>
        </w:rPr>
        <w:t>vetri</w:t>
      </w:r>
      <w:r>
        <w:rPr>
          <w:color w:val="020203"/>
          <w:spacing w:val="-1"/>
        </w:rPr>
        <w:t> </w:t>
      </w:r>
      <w:r>
        <w:rPr>
          <w:color w:val="020203"/>
        </w:rPr>
        <w:t>e</w:t>
      </w:r>
      <w:r>
        <w:rPr>
          <w:color w:val="020203"/>
          <w:spacing w:val="-1"/>
        </w:rPr>
        <w:t> </w:t>
      </w:r>
      <w:r>
        <w:rPr>
          <w:color w:val="020203"/>
        </w:rPr>
        <w:t>ceramiche</w:t>
      </w:r>
      <w:r>
        <w:rPr>
          <w:color w:val="020203"/>
          <w:spacing w:val="-1"/>
        </w:rPr>
        <w:t> </w:t>
      </w:r>
      <w:r>
        <w:rPr>
          <w:color w:val="020203"/>
        </w:rPr>
        <w:t>artistiche.</w:t>
      </w:r>
      <w:r>
        <w:rPr>
          <w:color w:val="020203"/>
          <w:spacing w:val="-1"/>
        </w:rPr>
        <w:t> </w:t>
      </w:r>
      <w:r>
        <w:rPr>
          <w:color w:val="020203"/>
        </w:rPr>
        <w:t>Trasferimento</w:t>
      </w:r>
      <w:r>
        <w:rPr>
          <w:color w:val="020203"/>
          <w:spacing w:val="-1"/>
        </w:rPr>
        <w:t> </w:t>
      </w:r>
      <w:r>
        <w:rPr>
          <w:color w:val="020203"/>
        </w:rPr>
        <w:t>in</w:t>
      </w:r>
      <w:r>
        <w:rPr>
          <w:color w:val="020203"/>
          <w:spacing w:val="-1"/>
        </w:rPr>
        <w:t> </w:t>
      </w:r>
      <w:r>
        <w:rPr>
          <w:color w:val="020203"/>
        </w:rPr>
        <w:t>albergo</w:t>
      </w:r>
      <w:r>
        <w:rPr>
          <w:color w:val="020203"/>
          <w:spacing w:val="-1"/>
        </w:rPr>
        <w:t> </w:t>
      </w:r>
      <w:r>
        <w:rPr>
          <w:color w:val="020203"/>
        </w:rPr>
        <w:t>e</w:t>
      </w:r>
      <w:r>
        <w:rPr>
          <w:color w:val="020203"/>
          <w:spacing w:val="-1"/>
        </w:rPr>
        <w:t> </w:t>
      </w:r>
      <w:r>
        <w:rPr>
          <w:color w:val="020203"/>
        </w:rPr>
        <w:t>sistemazione</w:t>
      </w:r>
      <w:r>
        <w:rPr>
          <w:color w:val="020203"/>
          <w:spacing w:val="-1"/>
        </w:rPr>
        <w:t> </w:t>
      </w:r>
      <w:r>
        <w:rPr>
          <w:color w:val="020203"/>
        </w:rPr>
        <w:t>in</w:t>
      </w:r>
      <w:r>
        <w:rPr>
          <w:color w:val="020203"/>
          <w:spacing w:val="-1"/>
        </w:rPr>
        <w:t> </w:t>
      </w:r>
      <w:r>
        <w:rPr>
          <w:color w:val="020203"/>
        </w:rPr>
        <w:t>camera.</w:t>
      </w:r>
      <w:r>
        <w:rPr>
          <w:color w:val="020203"/>
          <w:spacing w:val="-1"/>
        </w:rPr>
        <w:t> </w:t>
      </w:r>
      <w:r>
        <w:rPr>
          <w:color w:val="020203"/>
        </w:rPr>
        <w:t>Cena</w:t>
      </w:r>
      <w:r>
        <w:rPr>
          <w:color w:val="020203"/>
          <w:spacing w:val="-1"/>
        </w:rPr>
        <w:t> </w:t>
      </w:r>
      <w:r>
        <w:rPr>
          <w:color w:val="020203"/>
        </w:rPr>
        <w:t>in</w:t>
      </w:r>
      <w:r>
        <w:rPr>
          <w:color w:val="020203"/>
          <w:spacing w:val="-1"/>
        </w:rPr>
        <w:t> </w:t>
      </w:r>
      <w:r>
        <w:rPr>
          <w:color w:val="020203"/>
        </w:rPr>
        <w:t>albergo</w:t>
      </w:r>
      <w:r>
        <w:rPr>
          <w:color w:val="020203"/>
          <w:spacing w:val="-1"/>
        </w:rPr>
        <w:t> </w:t>
      </w:r>
      <w:r>
        <w:rPr>
          <w:color w:val="020203"/>
        </w:rPr>
        <w:t>e </w:t>
      </w:r>
      <w:r>
        <w:rPr>
          <w:color w:val="020203"/>
          <w:spacing w:val="-2"/>
        </w:rPr>
        <w:t>pernottamento.</w:t>
      </w:r>
    </w:p>
    <w:p>
      <w:pPr>
        <w:pStyle w:val="BodyText"/>
        <w:spacing w:line="220" w:lineRule="auto" w:before="194"/>
        <w:ind w:left="12" w:right="8"/>
        <w:jc w:val="both"/>
      </w:pPr>
      <w:r>
        <w:rPr>
          <w:color w:val="E95B19"/>
        </w:rPr>
        <w:t>7° Giorno: ESKISEHIR / BURSA / ISTANBUL (283 km) </w:t>
      </w:r>
      <w:r>
        <w:rPr>
          <w:color w:val="020203"/>
        </w:rPr>
        <w:t>Prima colazione in hotel. Partenza per Bursa, prima capitale dell’Impero Ottomano. Visita alla Grande Moschea e alla splendida Moschea Verde del 1424, decorata con le famose maioliche di Iznik. Pranzo in ristorante. Attraversamento del Ponte di Osmangazi, il quarto ponte più lungo al mondo per lunghezza della sua campata centrale. Arrivo in albergo e sistemazione in camera. Cena in albergo e </w:t>
      </w:r>
      <w:r>
        <w:rPr>
          <w:color w:val="020203"/>
          <w:spacing w:val="-2"/>
        </w:rPr>
        <w:t>pernottamento.</w:t>
      </w:r>
    </w:p>
    <w:p>
      <w:pPr>
        <w:pStyle w:val="BodyText"/>
        <w:spacing w:before="180"/>
        <w:ind w:left="12"/>
        <w:jc w:val="both"/>
      </w:pPr>
      <w:r>
        <w:rPr>
          <w:color w:val="E95B19"/>
        </w:rPr>
        <w:t>8°</w:t>
      </w:r>
      <w:r>
        <w:rPr>
          <w:color w:val="E95B19"/>
          <w:spacing w:val="-3"/>
        </w:rPr>
        <w:t> </w:t>
      </w:r>
      <w:r>
        <w:rPr>
          <w:color w:val="E95B19"/>
        </w:rPr>
        <w:t>Giorno:</w:t>
      </w:r>
      <w:r>
        <w:rPr>
          <w:color w:val="E95B19"/>
          <w:spacing w:val="-3"/>
        </w:rPr>
        <w:t> </w:t>
      </w:r>
      <w:r>
        <w:rPr>
          <w:color w:val="E95B19"/>
        </w:rPr>
        <w:t>ISTANBUL</w:t>
      </w:r>
      <w:r>
        <w:rPr>
          <w:color w:val="E95B19"/>
          <w:spacing w:val="-3"/>
        </w:rPr>
        <w:t> </w:t>
      </w:r>
      <w:r>
        <w:rPr>
          <w:color w:val="E95B19"/>
        </w:rPr>
        <w:t>/</w:t>
      </w:r>
      <w:r>
        <w:rPr>
          <w:color w:val="E95B19"/>
          <w:spacing w:val="-3"/>
        </w:rPr>
        <w:t> </w:t>
      </w:r>
      <w:r>
        <w:rPr>
          <w:color w:val="E95B19"/>
        </w:rPr>
        <w:t>ITALIA</w:t>
      </w:r>
      <w:r>
        <w:rPr>
          <w:color w:val="E95B19"/>
          <w:spacing w:val="-3"/>
        </w:rPr>
        <w:t> </w:t>
      </w:r>
      <w:r>
        <w:rPr>
          <w:color w:val="020203"/>
        </w:rPr>
        <w:t>Prima</w:t>
      </w:r>
      <w:r>
        <w:rPr>
          <w:color w:val="020203"/>
          <w:spacing w:val="-3"/>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e</w:t>
      </w:r>
      <w:r>
        <w:rPr>
          <w:color w:val="020203"/>
          <w:spacing w:val="-3"/>
        </w:rPr>
        <w:t> </w:t>
      </w:r>
      <w:r>
        <w:rPr>
          <w:color w:val="020203"/>
        </w:rPr>
        <w:t>trasferimento</w:t>
      </w:r>
      <w:r>
        <w:rPr>
          <w:color w:val="020203"/>
          <w:spacing w:val="-3"/>
        </w:rPr>
        <w:t> </w:t>
      </w:r>
      <w:r>
        <w:rPr>
          <w:color w:val="020203"/>
        </w:rPr>
        <w:t>in</w:t>
      </w:r>
      <w:r>
        <w:rPr>
          <w:color w:val="020203"/>
          <w:spacing w:val="-3"/>
        </w:rPr>
        <w:t> </w:t>
      </w:r>
      <w:r>
        <w:rPr>
          <w:color w:val="020203"/>
        </w:rPr>
        <w:t>aeroporto</w:t>
      </w:r>
      <w:r>
        <w:rPr>
          <w:color w:val="020203"/>
          <w:spacing w:val="-3"/>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3"/>
        </w:rPr>
        <w:t> </w:t>
      </w:r>
      <w:r>
        <w:rPr>
          <w:color w:val="020203"/>
        </w:rPr>
        <w:t>di</w:t>
      </w:r>
      <w:r>
        <w:rPr>
          <w:color w:val="020203"/>
          <w:spacing w:val="-3"/>
        </w:rPr>
        <w:t> </w:t>
      </w:r>
      <w:r>
        <w:rPr>
          <w:color w:val="020203"/>
        </w:rPr>
        <w:t>rientro.</w:t>
      </w:r>
      <w:r>
        <w:rPr>
          <w:color w:val="020203"/>
          <w:spacing w:val="-3"/>
        </w:rPr>
        <w:t> </w:t>
      </w:r>
      <w:r>
        <w:rPr>
          <w:color w:val="020203"/>
        </w:rPr>
        <w:t>Arrivo</w:t>
      </w:r>
      <w:r>
        <w:rPr>
          <w:color w:val="020203"/>
          <w:spacing w:val="-3"/>
        </w:rPr>
        <w:t> </w:t>
      </w:r>
      <w:r>
        <w:rPr>
          <w:color w:val="020203"/>
        </w:rPr>
        <w:t>in</w:t>
      </w:r>
      <w:r>
        <w:rPr>
          <w:color w:val="020203"/>
          <w:spacing w:val="-3"/>
        </w:rPr>
        <w:t> </w:t>
      </w:r>
      <w:r>
        <w:rPr>
          <w:color w:val="020203"/>
        </w:rPr>
        <w:t>Italia</w:t>
      </w:r>
      <w:r>
        <w:rPr>
          <w:color w:val="020203"/>
          <w:spacing w:val="-3"/>
        </w:rPr>
        <w:t> </w:t>
      </w:r>
      <w:r>
        <w:rPr>
          <w:color w:val="020203"/>
        </w:rPr>
        <w:t>e</w:t>
      </w:r>
      <w:r>
        <w:rPr>
          <w:color w:val="020203"/>
          <w:spacing w:val="-3"/>
        </w:rPr>
        <w:t> </w:t>
      </w:r>
      <w:r>
        <w:rPr>
          <w:color w:val="020203"/>
        </w:rPr>
        <w:t>fine</w:t>
      </w:r>
      <w:r>
        <w:rPr>
          <w:color w:val="020203"/>
          <w:spacing w:val="-3"/>
        </w:rPr>
        <w:t> </w:t>
      </w:r>
      <w:r>
        <w:rPr>
          <w:color w:val="020203"/>
        </w:rPr>
        <w:t>dei</w:t>
      </w:r>
      <w:r>
        <w:rPr>
          <w:color w:val="020203"/>
          <w:spacing w:val="-3"/>
        </w:rPr>
        <w:t> </w:t>
      </w:r>
      <w:r>
        <w:rPr>
          <w:color w:val="020203"/>
          <w:spacing w:val="-2"/>
        </w:rPr>
        <w:t>servizi.</w:t>
      </w:r>
    </w:p>
    <w:p>
      <w:pPr>
        <w:pStyle w:val="BodyText"/>
        <w:spacing w:before="176"/>
        <w:ind w:left="12"/>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after="0"/>
        <w:jc w:val="both"/>
        <w:sectPr>
          <w:pgSz w:w="11910" w:h="16840"/>
          <w:pgMar w:top="300" w:bottom="0" w:left="283" w:right="283"/>
        </w:sectPr>
      </w:pPr>
    </w:p>
    <w:p>
      <w:pPr>
        <w:pStyle w:val="BodyText"/>
        <w:spacing w:line="200" w:lineRule="exact" w:before="176"/>
        <w:ind w:left="12"/>
      </w:pPr>
      <w:r>
        <w:rPr/>
        <mc:AlternateContent>
          <mc:Choice Requires="wps">
            <w:drawing>
              <wp:anchor distT="0" distB="0" distL="0" distR="0" allowOverlap="1" layoutInCell="1" locked="0" behindDoc="1" simplePos="0" relativeHeight="487449600">
                <wp:simplePos x="0" y="0"/>
                <wp:positionH relativeFrom="page">
                  <wp:posOffset>0</wp:posOffset>
                </wp:positionH>
                <wp:positionV relativeFrom="page">
                  <wp:posOffset>9778405</wp:posOffset>
                </wp:positionV>
                <wp:extent cx="7556500" cy="91376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7556500" cy="913765"/>
                        </a:xfrm>
                        <a:custGeom>
                          <a:avLst/>
                          <a:gdLst/>
                          <a:ahLst/>
                          <a:cxnLst/>
                          <a:rect l="l" t="t" r="r" b="b"/>
                          <a:pathLst>
                            <a:path w="7556500" h="913765">
                              <a:moveTo>
                                <a:pt x="7556474" y="0"/>
                              </a:moveTo>
                              <a:lnTo>
                                <a:pt x="7449351" y="24428"/>
                              </a:lnTo>
                              <a:lnTo>
                                <a:pt x="7340636" y="50676"/>
                              </a:lnTo>
                              <a:lnTo>
                                <a:pt x="7234002" y="77911"/>
                              </a:lnTo>
                              <a:lnTo>
                                <a:pt x="7129604" y="106104"/>
                              </a:lnTo>
                              <a:lnTo>
                                <a:pt x="7027594" y="135226"/>
                              </a:lnTo>
                              <a:lnTo>
                                <a:pt x="6928126" y="165246"/>
                              </a:lnTo>
                              <a:lnTo>
                                <a:pt x="6831356" y="196135"/>
                              </a:lnTo>
                              <a:lnTo>
                                <a:pt x="6737436" y="227864"/>
                              </a:lnTo>
                              <a:lnTo>
                                <a:pt x="6691593" y="244033"/>
                              </a:lnTo>
                              <a:lnTo>
                                <a:pt x="6646520" y="260402"/>
                              </a:lnTo>
                              <a:lnTo>
                                <a:pt x="6602238" y="276965"/>
                              </a:lnTo>
                              <a:lnTo>
                                <a:pt x="6558764" y="293720"/>
                              </a:lnTo>
                              <a:lnTo>
                                <a:pt x="6516118" y="310662"/>
                              </a:lnTo>
                              <a:lnTo>
                                <a:pt x="6474319" y="327788"/>
                              </a:lnTo>
                              <a:lnTo>
                                <a:pt x="6433388" y="345094"/>
                              </a:lnTo>
                              <a:lnTo>
                                <a:pt x="6088011" y="521127"/>
                              </a:lnTo>
                              <a:lnTo>
                                <a:pt x="5823694" y="639023"/>
                              </a:lnTo>
                              <a:lnTo>
                                <a:pt x="5506163" y="752081"/>
                              </a:lnTo>
                              <a:lnTo>
                                <a:pt x="5001145" y="913597"/>
                              </a:lnTo>
                              <a:lnTo>
                                <a:pt x="7556474" y="913597"/>
                              </a:lnTo>
                              <a:lnTo>
                                <a:pt x="7556474" y="0"/>
                              </a:lnTo>
                              <a:close/>
                            </a:path>
                            <a:path w="7556500" h="913765">
                              <a:moveTo>
                                <a:pt x="0" y="761083"/>
                              </a:moveTo>
                              <a:lnTo>
                                <a:pt x="0" y="913597"/>
                              </a:lnTo>
                              <a:lnTo>
                                <a:pt x="290461" y="913597"/>
                              </a:lnTo>
                              <a:lnTo>
                                <a:pt x="241520" y="889997"/>
                              </a:lnTo>
                              <a:lnTo>
                                <a:pt x="192773" y="865675"/>
                              </a:lnTo>
                              <a:lnTo>
                                <a:pt x="144235" y="840626"/>
                              </a:lnTo>
                              <a:lnTo>
                                <a:pt x="95918" y="814848"/>
                              </a:lnTo>
                              <a:lnTo>
                                <a:pt x="47835" y="788335"/>
                              </a:lnTo>
                              <a:lnTo>
                                <a:pt x="0" y="761083"/>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69.953186pt;width:595pt;height:71.95pt;mso-position-horizontal-relative:page;mso-position-vertical-relative:page;z-index:-15866880" id="docshape16" coordorigin="0,15399" coordsize="11900,1439" path="m11900,15399l11731,15438,11560,15479,11392,15522,11228,15566,11067,15612,10910,15659,10758,15708,10610,15758,10538,15783,10467,15809,10397,15835,10329,15862,10262,15888,10196,15915,10131,15943,9587,16220,9171,16405,8671,16583,7876,16838,11900,16838,11900,15399xm0,16598l0,16838,457,16838,380,16801,304,16762,227,16723,151,16682,75,16641,0,16598xe" filled="true" fillcolor="#ea5b18" stroked="false">
                <v:path arrowok="t"/>
                <v:fill type="solid"/>
                <w10:wrap type="none"/>
              </v:shape>
            </w:pict>
          </mc:Fallback>
        </mc:AlternateContent>
      </w: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tabs>
          <w:tab w:pos="1463" w:val="left" w:leader="none"/>
        </w:tabs>
        <w:spacing w:line="192" w:lineRule="exact"/>
        <w:ind w:left="12"/>
      </w:pPr>
      <w:r>
        <w:rPr>
          <w:color w:val="020203"/>
          <w:spacing w:val="-2"/>
        </w:rPr>
        <w:t>ISTANBUL</w:t>
      </w:r>
      <w:r>
        <w:rPr>
          <w:color w:val="020203"/>
        </w:rPr>
        <w:tab/>
      </w:r>
      <w:r>
        <w:rPr>
          <w:color w:val="020203"/>
          <w:spacing w:val="-2"/>
        </w:rPr>
        <w:t>Hotel</w:t>
      </w:r>
      <w:r>
        <w:rPr>
          <w:color w:val="020203"/>
          <w:spacing w:val="-1"/>
        </w:rPr>
        <w:t> </w:t>
      </w:r>
      <w:r>
        <w:rPr>
          <w:color w:val="020203"/>
          <w:spacing w:val="-2"/>
        </w:rPr>
        <w:t>Novotel</w:t>
      </w:r>
      <w:r>
        <w:rPr>
          <w:color w:val="020203"/>
          <w:spacing w:val="1"/>
        </w:rPr>
        <w:t> </w:t>
      </w:r>
      <w:r>
        <w:rPr>
          <w:color w:val="020203"/>
          <w:spacing w:val="-2"/>
        </w:rPr>
        <w:t>Zeytinburnu</w:t>
      </w:r>
    </w:p>
    <w:p>
      <w:pPr>
        <w:pStyle w:val="BodyText"/>
        <w:tabs>
          <w:tab w:pos="1452" w:val="left" w:leader="none"/>
        </w:tabs>
        <w:spacing w:line="220" w:lineRule="auto" w:before="4"/>
        <w:ind w:left="12" w:right="902"/>
      </w:pPr>
      <w:r>
        <w:rPr>
          <w:color w:val="020203"/>
          <w:spacing w:val="-2"/>
        </w:rPr>
        <w:t>ANKARA</w:t>
      </w:r>
      <w:r>
        <w:rPr>
          <w:color w:val="020203"/>
        </w:rPr>
        <w:tab/>
      </w:r>
      <w:r>
        <w:rPr>
          <w:color w:val="020203"/>
          <w:spacing w:val="-30"/>
        </w:rPr>
        <w:t> </w:t>
      </w:r>
      <w:r>
        <w:rPr>
          <w:color w:val="020203"/>
        </w:rPr>
        <w:t>Hotel Ickale </w:t>
      </w:r>
      <w:r>
        <w:rPr>
          <w:color w:val="020203"/>
          <w:spacing w:val="-2"/>
        </w:rPr>
        <w:t>CAPPADOCIA</w:t>
      </w:r>
      <w:r>
        <w:rPr>
          <w:color w:val="020203"/>
        </w:rPr>
        <w:tab/>
        <w:t>Hotel Perissia </w:t>
      </w:r>
      <w:r>
        <w:rPr>
          <w:color w:val="020203"/>
          <w:spacing w:val="-2"/>
        </w:rPr>
        <w:t>ESKISEHIR</w:t>
      </w:r>
      <w:r>
        <w:rPr>
          <w:color w:val="020203"/>
        </w:rPr>
        <w:tab/>
        <w:t>Hotel</w:t>
      </w:r>
      <w:r>
        <w:rPr>
          <w:color w:val="020203"/>
          <w:spacing w:val="-7"/>
        </w:rPr>
        <w:t> </w:t>
      </w:r>
      <w:r>
        <w:rPr>
          <w:color w:val="020203"/>
          <w:spacing w:val="-2"/>
        </w:rPr>
        <w:t>Anemon</w:t>
      </w:r>
    </w:p>
    <w:p>
      <w:pPr>
        <w:pStyle w:val="BodyText"/>
        <w:tabs>
          <w:tab w:pos="1452" w:val="left" w:leader="none"/>
        </w:tabs>
        <w:spacing w:line="197" w:lineRule="exact"/>
        <w:ind w:left="12"/>
      </w:pPr>
      <w:r>
        <w:rPr>
          <w:color w:val="020203"/>
          <w:spacing w:val="-2"/>
        </w:rPr>
        <w:t>ISTANBUL</w:t>
      </w:r>
      <w:r>
        <w:rPr>
          <w:color w:val="020203"/>
        </w:rPr>
        <w:tab/>
        <w:t>Hotel</w:t>
      </w:r>
      <w:r>
        <w:rPr>
          <w:color w:val="020203"/>
          <w:spacing w:val="-4"/>
        </w:rPr>
        <w:t> </w:t>
      </w:r>
      <w:r>
        <w:rPr>
          <w:color w:val="020203"/>
        </w:rPr>
        <w:t>Titanic</w:t>
      </w:r>
      <w:r>
        <w:rPr>
          <w:color w:val="020203"/>
          <w:spacing w:val="-3"/>
        </w:rPr>
        <w:t> </w:t>
      </w:r>
      <w:r>
        <w:rPr>
          <w:color w:val="020203"/>
          <w:spacing w:val="-2"/>
        </w:rPr>
        <w:t>Kartal</w:t>
      </w:r>
    </w:p>
    <w:p>
      <w:pPr>
        <w:pStyle w:val="BodyText"/>
        <w:spacing w:line="200" w:lineRule="exact" w:before="185"/>
        <w:ind w:left="12"/>
      </w:pPr>
      <w:r>
        <w:rPr/>
        <w:br w:type="column"/>
      </w:r>
      <w:r>
        <w:rPr>
          <w:spacing w:val="-2"/>
          <w:w w:val="105"/>
        </w:rPr>
        <w:t>Operativo</w:t>
      </w:r>
      <w:r>
        <w:rPr>
          <w:spacing w:val="3"/>
          <w:w w:val="105"/>
        </w:rPr>
        <w:t> </w:t>
      </w:r>
      <w:r>
        <w:rPr>
          <w:spacing w:val="-2"/>
          <w:w w:val="105"/>
        </w:rPr>
        <w:t>Voli:</w:t>
      </w:r>
    </w:p>
    <w:p>
      <w:pPr>
        <w:pStyle w:val="BodyText"/>
        <w:tabs>
          <w:tab w:pos="2892" w:val="left" w:leader="none"/>
        </w:tabs>
        <w:spacing w:line="192" w:lineRule="exact"/>
        <w:ind w:left="12"/>
      </w:pPr>
      <w:r>
        <w:rPr/>
        <w:t>Bergamo</w:t>
      </w:r>
      <w:r>
        <w:rPr>
          <w:spacing w:val="-2"/>
        </w:rPr>
        <w:t> </w:t>
      </w:r>
      <w:r>
        <w:rPr/>
        <w:t>-</w:t>
      </w:r>
      <w:r>
        <w:rPr>
          <w:spacing w:val="-2"/>
        </w:rPr>
        <w:t> </w:t>
      </w:r>
      <w:r>
        <w:rPr/>
        <w:t>Istanbul</w:t>
      </w:r>
      <w:r>
        <w:rPr>
          <w:spacing w:val="60"/>
          <w:w w:val="150"/>
        </w:rPr>
        <w:t> </w:t>
      </w:r>
      <w:r>
        <w:rPr/>
        <w:t>11:40</w:t>
      </w:r>
      <w:r>
        <w:rPr>
          <w:spacing w:val="-2"/>
        </w:rPr>
        <w:t> </w:t>
      </w:r>
      <w:r>
        <w:rPr/>
        <w:t>-</w:t>
      </w:r>
      <w:r>
        <w:rPr>
          <w:spacing w:val="-1"/>
        </w:rPr>
        <w:t> </w:t>
      </w:r>
      <w:r>
        <w:rPr>
          <w:spacing w:val="-4"/>
        </w:rPr>
        <w:t>16:20</w:t>
      </w:r>
      <w:r>
        <w:rPr/>
        <w:tab/>
        <w:t>Istanbul</w:t>
      </w:r>
      <w:r>
        <w:rPr>
          <w:spacing w:val="-1"/>
        </w:rPr>
        <w:t> </w:t>
      </w:r>
      <w:r>
        <w:rPr/>
        <w:t>- Bergamo</w:t>
      </w:r>
      <w:r>
        <w:rPr>
          <w:spacing w:val="67"/>
          <w:w w:val="150"/>
        </w:rPr>
        <w:t> </w:t>
      </w:r>
      <w:r>
        <w:rPr/>
        <w:t>09:40 - </w:t>
      </w:r>
      <w:r>
        <w:rPr>
          <w:spacing w:val="-2"/>
        </w:rPr>
        <w:t>10:30</w:t>
      </w:r>
    </w:p>
    <w:p>
      <w:pPr>
        <w:pStyle w:val="BodyText"/>
        <w:tabs>
          <w:tab w:pos="2892" w:val="left" w:leader="none"/>
        </w:tabs>
        <w:spacing w:line="192" w:lineRule="exact"/>
        <w:ind w:left="12"/>
      </w:pPr>
      <w:r>
        <w:rPr/>
        <w:t>Bergamo</w:t>
      </w:r>
      <w:r>
        <w:rPr>
          <w:spacing w:val="-2"/>
        </w:rPr>
        <w:t> </w:t>
      </w:r>
      <w:r>
        <w:rPr/>
        <w:t>-</w:t>
      </w:r>
      <w:r>
        <w:rPr>
          <w:spacing w:val="-1"/>
        </w:rPr>
        <w:t> </w:t>
      </w:r>
      <w:r>
        <w:rPr/>
        <w:t>Istanbul</w:t>
      </w:r>
      <w:r>
        <w:rPr>
          <w:spacing w:val="62"/>
          <w:w w:val="150"/>
        </w:rPr>
        <w:t> </w:t>
      </w:r>
      <w:r>
        <w:rPr/>
        <w:t>14:05</w:t>
      </w:r>
      <w:r>
        <w:rPr>
          <w:spacing w:val="-1"/>
        </w:rPr>
        <w:t> </w:t>
      </w:r>
      <w:r>
        <w:rPr/>
        <w:t>-</w:t>
      </w:r>
      <w:r>
        <w:rPr>
          <w:spacing w:val="-2"/>
        </w:rPr>
        <w:t> 18:50</w:t>
      </w:r>
      <w:r>
        <w:rPr/>
        <w:tab/>
        <w:t>Istanbul</w:t>
      </w:r>
      <w:r>
        <w:rPr>
          <w:spacing w:val="-2"/>
        </w:rPr>
        <w:t> </w:t>
      </w:r>
      <w:r>
        <w:rPr/>
        <w:t>-</w:t>
      </w:r>
      <w:r>
        <w:rPr>
          <w:spacing w:val="-1"/>
        </w:rPr>
        <w:t> </w:t>
      </w:r>
      <w:r>
        <w:rPr/>
        <w:t>Bergamo</w:t>
      </w:r>
      <w:r>
        <w:rPr>
          <w:spacing w:val="62"/>
          <w:w w:val="150"/>
        </w:rPr>
        <w:t> </w:t>
      </w:r>
      <w:r>
        <w:rPr/>
        <w:t>11:50</w:t>
      </w:r>
      <w:r>
        <w:rPr>
          <w:spacing w:val="-2"/>
        </w:rPr>
        <w:t> </w:t>
      </w:r>
      <w:r>
        <w:rPr/>
        <w:t>-</w:t>
      </w:r>
      <w:r>
        <w:rPr>
          <w:spacing w:val="-1"/>
        </w:rPr>
        <w:t> </w:t>
      </w:r>
      <w:r>
        <w:rPr>
          <w:spacing w:val="-2"/>
        </w:rPr>
        <w:t>12:55</w:t>
      </w:r>
    </w:p>
    <w:p>
      <w:pPr>
        <w:pStyle w:val="BodyText"/>
        <w:tabs>
          <w:tab w:pos="2892" w:val="left" w:leader="none"/>
        </w:tabs>
        <w:spacing w:line="192" w:lineRule="exact"/>
        <w:ind w:left="12"/>
      </w:pPr>
      <w:r>
        <w:rPr/>
        <w:t>Venezia</w:t>
      </w:r>
      <w:r>
        <w:rPr>
          <w:spacing w:val="-3"/>
        </w:rPr>
        <w:t> </w:t>
      </w:r>
      <w:r>
        <w:rPr/>
        <w:t>-</w:t>
      </w:r>
      <w:r>
        <w:rPr>
          <w:spacing w:val="-3"/>
        </w:rPr>
        <w:t> </w:t>
      </w:r>
      <w:r>
        <w:rPr/>
        <w:t>Istanbul</w:t>
      </w:r>
      <w:r>
        <w:rPr>
          <w:spacing w:val="79"/>
        </w:rPr>
        <w:t> </w:t>
      </w:r>
      <w:r>
        <w:rPr/>
        <w:t>13:30</w:t>
      </w:r>
      <w:r>
        <w:rPr>
          <w:spacing w:val="-3"/>
        </w:rPr>
        <w:t> </w:t>
      </w:r>
      <w:r>
        <w:rPr/>
        <w:t>-</w:t>
      </w:r>
      <w:r>
        <w:rPr>
          <w:spacing w:val="-3"/>
        </w:rPr>
        <w:t> </w:t>
      </w:r>
      <w:r>
        <w:rPr>
          <w:spacing w:val="-2"/>
        </w:rPr>
        <w:t>17:55</w:t>
      </w:r>
      <w:r>
        <w:rPr/>
        <w:tab/>
        <w:t>Istanbul</w:t>
      </w:r>
      <w:r>
        <w:rPr>
          <w:spacing w:val="-3"/>
        </w:rPr>
        <w:t> </w:t>
      </w:r>
      <w:r>
        <w:rPr/>
        <w:t>-</w:t>
      </w:r>
      <w:r>
        <w:rPr>
          <w:spacing w:val="-2"/>
        </w:rPr>
        <w:t> </w:t>
      </w:r>
      <w:r>
        <w:rPr/>
        <w:t>Venezia</w:t>
      </w:r>
      <w:r>
        <w:rPr>
          <w:spacing w:val="59"/>
          <w:w w:val="150"/>
        </w:rPr>
        <w:t> </w:t>
      </w:r>
      <w:r>
        <w:rPr/>
        <w:t>11:50</w:t>
      </w:r>
      <w:r>
        <w:rPr>
          <w:spacing w:val="-3"/>
        </w:rPr>
        <w:t> </w:t>
      </w:r>
      <w:r>
        <w:rPr/>
        <w:t>-</w:t>
      </w:r>
      <w:r>
        <w:rPr>
          <w:spacing w:val="-2"/>
        </w:rPr>
        <w:t> 12:25</w:t>
      </w:r>
    </w:p>
    <w:p>
      <w:pPr>
        <w:pStyle w:val="BodyText"/>
        <w:tabs>
          <w:tab w:pos="2892" w:val="left" w:leader="none"/>
        </w:tabs>
        <w:spacing w:line="220" w:lineRule="auto" w:before="5"/>
        <w:ind w:left="12" w:right="1934"/>
      </w:pPr>
      <w:r>
        <w:rPr/>
        <w:t>Bologna - Istanbul</w:t>
      </w:r>
      <w:r>
        <w:rPr>
          <w:spacing w:val="80"/>
        </w:rPr>
        <w:t> </w:t>
      </w:r>
      <w:r>
        <w:rPr/>
        <w:t>13:30 - 18:00</w:t>
        <w:tab/>
        <w:t>Istanbul - Bologna</w:t>
      </w:r>
      <w:r>
        <w:rPr>
          <w:spacing w:val="80"/>
        </w:rPr>
        <w:t> </w:t>
      </w:r>
      <w:r>
        <w:rPr/>
        <w:t>11:40 - 12:20 Roma FCO - Istanbul</w:t>
      </w:r>
      <w:r>
        <w:rPr>
          <w:spacing w:val="80"/>
        </w:rPr>
        <w:t> </w:t>
      </w:r>
      <w:r>
        <w:rPr/>
        <w:t>11:45 - 16:15</w:t>
        <w:tab/>
        <w:t>Istanbul</w:t>
      </w:r>
      <w:r>
        <w:rPr>
          <w:spacing w:val="-2"/>
        </w:rPr>
        <w:t> </w:t>
      </w:r>
      <w:r>
        <w:rPr/>
        <w:t>-</w:t>
      </w:r>
      <w:r>
        <w:rPr>
          <w:spacing w:val="-2"/>
        </w:rPr>
        <w:t> </w:t>
      </w:r>
      <w:r>
        <w:rPr/>
        <w:t>Roma</w:t>
      </w:r>
      <w:r>
        <w:rPr>
          <w:spacing w:val="-2"/>
        </w:rPr>
        <w:t> </w:t>
      </w:r>
      <w:r>
        <w:rPr/>
        <w:t>FCO</w:t>
      </w:r>
      <w:r>
        <w:rPr>
          <w:spacing w:val="80"/>
        </w:rPr>
        <w:t> </w:t>
      </w:r>
      <w:r>
        <w:rPr/>
        <w:t>09:50</w:t>
      </w:r>
      <w:r>
        <w:rPr>
          <w:spacing w:val="-2"/>
        </w:rPr>
        <w:t> </w:t>
      </w:r>
      <w:r>
        <w:rPr/>
        <w:t>-</w:t>
      </w:r>
      <w:r>
        <w:rPr>
          <w:spacing w:val="-2"/>
        </w:rPr>
        <w:t> </w:t>
      </w:r>
      <w:r>
        <w:rPr/>
        <w:t>10:30 Roma FCO - Istanbul</w:t>
      </w:r>
      <w:r>
        <w:rPr>
          <w:spacing w:val="80"/>
        </w:rPr>
        <w:t> </w:t>
      </w:r>
      <w:r>
        <w:rPr/>
        <w:t>14:05 - 18:45</w:t>
        <w:tab/>
        <w:t>Istanbul - Roma FCO</w:t>
      </w:r>
      <w:r>
        <w:rPr>
          <w:spacing w:val="80"/>
        </w:rPr>
        <w:t> </w:t>
      </w:r>
      <w:r>
        <w:rPr/>
        <w:t>12:15 - 13:05</w:t>
      </w:r>
    </w:p>
    <w:sectPr>
      <w:type w:val="continuous"/>
      <w:pgSz w:w="11910" w:h="16840"/>
      <w:pgMar w:top="320" w:bottom="0" w:left="283" w:right="283"/>
      <w:cols w:num="2" w:equalWidth="0">
        <w:col w:w="3410" w:space="391"/>
        <w:col w:w="754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374" w:lineRule="exact"/>
      <w:ind w:left="133" w:right="125"/>
      <w:jc w:val="center"/>
    </w:pPr>
    <w:rPr>
      <w:rFonts w:ascii="Futura PT" w:hAnsi="Futura PT" w:eastAsia="Futura PT" w:cs="Futura PT"/>
      <w:b/>
      <w:bCs/>
      <w:sz w:val="34"/>
      <w:szCs w:val="34"/>
      <w:lang w:val="it-IT" w:eastAsia="en-US" w:bidi="ar-SA"/>
    </w:rPr>
  </w:style>
  <w:style w:styleId="ListParagraph" w:type="paragraph">
    <w:name w:val="List Paragraph"/>
    <w:basedOn w:val="Normal"/>
    <w:uiPriority w:val="1"/>
    <w:qFormat/>
    <w:pPr>
      <w:ind w:left="690"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97"/>
      <w:ind w:left="87"/>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2025-06-23T07:54:29Z</dcterms:created>
  <dcterms:modified xsi:type="dcterms:W3CDTF">2025-06-23T07:54:29Z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2025-06-20T00:00:00Z</vt:filetime>
  </property>
  <property fmtid="{D5CDD505-2E9C-101B-9397-08002B2CF9AE}" pid="3" name="Creator">
    <vt:lpwstr>Adobe InDesign 20.4 (Macintosh)</vt:lpwstr>
  </property>
  <property fmtid="{D5CDD505-2E9C-101B-9397-08002B2CF9AE}" pid="4" name="LastSaved">
    <vt:filetime>2025-06-23T00:00:00Z</vt:filetime>
  </property>
  <property fmtid="{D5CDD505-2E9C-101B-9397-08002B2CF9AE}" pid="5" name="Producer">
    <vt:lpwstr>Adobe PDF Library 17.0</vt:lpwstr>
  </property>
</Properties>
</file>