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10"/>
        </w:rPr>
        <w:t>TOUR</w:t>
      </w:r>
      <w:r>
        <w:rPr>
          <w:color w:val="FFFFFF"/>
          <w:spacing w:val="-40"/>
        </w:rPr>
        <w:t> </w:t>
      </w:r>
      <w:r>
        <w:rPr>
          <w:color w:val="FFFFFF"/>
          <w:spacing w:val="-10"/>
        </w:rPr>
        <w:t>SPAGNA</w:t>
      </w:r>
      <w:r>
        <w:rPr>
          <w:color w:val="FFFFFF"/>
          <w:spacing w:val="-61"/>
        </w:rPr>
        <w:t> </w:t>
      </w:r>
      <w:r>
        <w:rPr>
          <w:color w:val="FFFFFF"/>
          <w:spacing w:val="-10"/>
        </w:rPr>
        <w:t>DEL</w:t>
      </w:r>
      <w:r>
        <w:rPr>
          <w:color w:val="FFFFFF"/>
          <w:spacing w:val="-61"/>
        </w:rPr>
        <w:t> </w:t>
      </w:r>
      <w:r>
        <w:rPr>
          <w:color w:val="FFFFFF"/>
          <w:spacing w:val="-10"/>
        </w:rPr>
        <w:t>NORD </w:t>
      </w:r>
      <w:r>
        <w:rPr>
          <w:color w:val="FFFFFF"/>
        </w:rPr>
        <w:t>SPECIALE CAPODANNO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244"/>
        <w:rPr>
          <w:rFonts w:ascii="Times New Roman"/>
          <w:b/>
          <w:sz w:val="34"/>
        </w:rPr>
      </w:pPr>
    </w:p>
    <w:p>
      <w:pPr>
        <w:spacing w:line="350" w:lineRule="exact" w:before="0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28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4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29" w:lineRule="exact" w:before="0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10"/>
          <w:sz w:val="70"/>
        </w:rPr>
        <w:t>1359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30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7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81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MEZZA</w:t>
      </w:r>
      <w:r>
        <w:rPr>
          <w:b/>
          <w:color w:val="FFFFFF"/>
          <w:spacing w:val="26"/>
          <w:sz w:val="24"/>
        </w:rPr>
        <w:t> </w:t>
      </w:r>
      <w:r>
        <w:rPr>
          <w:b/>
          <w:color w:val="FFFFFF"/>
          <w:sz w:val="24"/>
        </w:rPr>
        <w:t>PENSIONE</w:t>
      </w:r>
      <w:r>
        <w:rPr>
          <w:b/>
          <w:color w:val="FFFFFF"/>
          <w:spacing w:val="27"/>
          <w:sz w:val="24"/>
        </w:rPr>
        <w:t> </w:t>
      </w:r>
      <w:r>
        <w:rPr>
          <w:b/>
          <w:color w:val="FFFFFF"/>
          <w:sz w:val="24"/>
        </w:rPr>
        <w:t>(ACQUA</w:t>
      </w:r>
      <w:r>
        <w:rPr>
          <w:b/>
          <w:color w:val="FFFFFF"/>
          <w:spacing w:val="27"/>
          <w:sz w:val="24"/>
        </w:rPr>
        <w:t> </w:t>
      </w:r>
      <w:r>
        <w:rPr>
          <w:b/>
          <w:color w:val="FFFFFF"/>
          <w:spacing w:val="-2"/>
          <w:sz w:val="24"/>
        </w:rPr>
        <w:t>INCLUSA)</w:t>
      </w:r>
    </w:p>
    <w:p>
      <w:pPr>
        <w:spacing w:line="175" w:lineRule="exact" w:before="0"/>
        <w:ind w:left="330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392€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|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RIDUZIONE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3°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LETTO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ADULTO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30€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|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RIDUZIONE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CHILD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2-11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ANNI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4"/>
          <w:w w:val="85"/>
          <w:sz w:val="16"/>
          <w:u w:val="single" w:color="FFFFFF"/>
        </w:rPr>
        <w:t>150€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39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0" w:left="283" w:right="141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sz w:val="16"/>
        </w:rPr>
      </w:pPr>
      <w:r>
        <w:rPr>
          <w:b/>
          <w:color w:val="FFFFFF"/>
          <w:spacing w:val="-4"/>
          <w:sz w:val="16"/>
        </w:rPr>
        <w:t>Voli dall’Italia, bagaglio da stiva, bus con aria condizionata, sistemazione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cat.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4*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selezionati,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7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prime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colazioni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6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1/3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di acqua ad ogni cena (altre bevande escluse), accompagnatore parlante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italiano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loco,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guide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locali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Avila-Salamanca-Oviedo-Burgos-Bilbao,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visita panoramica di Madrid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682" w:hanging="360"/>
        <w:jc w:val="both"/>
        <w:rPr>
          <w:b/>
          <w:sz w:val="16"/>
        </w:rPr>
      </w:pPr>
      <w:r>
        <w:rPr>
          <w:b/>
          <w:color w:val="FFFFFF"/>
          <w:spacing w:val="-4"/>
          <w:sz w:val="16"/>
        </w:rPr>
        <w:t>Tasse aeroportuali 180€ a persona (obbligatorie e soggette a 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prenotazione),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65€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persona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(obbliagoria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che comprende assicurazione medico-bagaglio-annullamento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dall’Italia),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pacchetto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ingressi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monumenti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52€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ad adulto e 34€ a bambini 0-11 anni (obbligatorio da pagare alla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prenotazione), trasferimenti privati in arrivo e partenza (facoltativi, su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richiesta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supplemento),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pasti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menzionati,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ciò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citato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nella 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0" w:left="283" w:right="141"/>
          <w:cols w:num="2" w:equalWidth="0">
            <w:col w:w="5321" w:space="195"/>
            <w:col w:w="5970"/>
          </w:cols>
        </w:sectPr>
      </w:pPr>
    </w:p>
    <w:p>
      <w:pPr>
        <w:pStyle w:val="BodyTex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3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92640" id="docshapegroup1" coordorigin="0,0" coordsize="11986,16838">
                <v:shape style="position:absolute;left:0;top:0;width:11906;height:10075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58"/>
        <w:rPr>
          <w:b/>
          <w:sz w:val="16"/>
        </w:rPr>
      </w:pPr>
    </w:p>
    <w:p>
      <w:pPr>
        <w:spacing w:before="1"/>
        <w:ind w:left="330" w:right="0" w:firstLine="0"/>
        <w:jc w:val="left"/>
        <w:rPr>
          <w:rFonts w:ascii="Arial"/>
          <w:b/>
          <w:i/>
          <w:sz w:val="16"/>
        </w:rPr>
      </w:pPr>
      <w:r>
        <w:rPr>
          <w:rFonts w:ascii="Arial"/>
          <w:b/>
          <w:i/>
          <w:color w:val="FFFFFF"/>
          <w:spacing w:val="-2"/>
          <w:sz w:val="16"/>
        </w:rPr>
        <w:t>IMG26</w:t>
      </w:r>
    </w:p>
    <w:p>
      <w:pPr>
        <w:spacing w:after="0"/>
        <w:jc w:val="left"/>
        <w:rPr>
          <w:rFonts w:ascii="Arial"/>
          <w:b/>
          <w:i/>
          <w:sz w:val="16"/>
        </w:rPr>
        <w:sectPr>
          <w:type w:val="continuous"/>
          <w:pgSz w:w="11910" w:h="16840"/>
          <w:pgMar w:top="1920" w:bottom="0" w:left="283" w:right="141"/>
        </w:sectPr>
      </w:pPr>
    </w:p>
    <w:p>
      <w:pPr>
        <w:pStyle w:val="BodyText"/>
        <w:ind w:left="4466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3" coordorigin="0,0" coordsize="2451,837">
                <v:shape style="position:absolute;left:0;top:441;width:821;height:396" id="docshape14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5" stroked="false">
                  <v:imagedata r:id="rId10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line="208" w:lineRule="auto" w:before="182"/>
        <w:ind w:left="3804" w:right="3934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0"/>
          <w:sz w:val="26"/>
        </w:rPr>
        <w:t>TOUR SPAGNA DEL </w:t>
      </w:r>
      <w:r>
        <w:rPr>
          <w:rFonts w:ascii="Arial"/>
          <w:b/>
          <w:i/>
          <w:color w:val="E95B19"/>
          <w:w w:val="80"/>
          <w:sz w:val="26"/>
        </w:rPr>
        <w:t>NORD</w:t>
      </w:r>
      <w:r>
        <w:rPr>
          <w:rFonts w:ascii="Arial"/>
          <w:b/>
          <w:i/>
          <w:color w:val="E95B19"/>
          <w:w w:val="85"/>
          <w:sz w:val="26"/>
        </w:rPr>
        <w:t> SPECIALE </w:t>
      </w:r>
      <w:r>
        <w:rPr>
          <w:rFonts w:ascii="Arial"/>
          <w:b/>
          <w:i/>
          <w:color w:val="E95B19"/>
          <w:spacing w:val="10"/>
          <w:w w:val="85"/>
          <w:sz w:val="26"/>
        </w:rPr>
        <w:t>CAPODANNO</w:t>
      </w:r>
    </w:p>
    <w:p>
      <w:pPr>
        <w:pStyle w:val="BodyText"/>
        <w:spacing w:line="235" w:lineRule="auto" w:before="233"/>
        <w:ind w:left="11" w:right="150"/>
        <w:jc w:val="both"/>
      </w:pPr>
      <w:r>
        <w:rPr>
          <w:color w:val="E95B19"/>
        </w:rPr>
        <w:t>1° Giorno - 28 dicembre: ITALIA / MADRID </w:t>
      </w:r>
      <w:r>
        <w:rPr>
          <w:color w:val="020203"/>
        </w:rPr>
        <w:t>Partenza dall’Italia con volo di linea. Arrivo a Madrid e trasferimento libero in hotel (trasferimento privato su richiesta con supplemento). Alle ore 20.00 incontro con gli altri partecipanti e la guida che fornirà le prime indicazioni sul tour. Cena e pernottamento in </w:t>
      </w:r>
      <w:r>
        <w:rPr>
          <w:color w:val="020203"/>
          <w:spacing w:val="-2"/>
        </w:rPr>
        <w:t>hotel.</w:t>
      </w:r>
    </w:p>
    <w:p>
      <w:pPr>
        <w:pStyle w:val="BodyText"/>
        <w:spacing w:line="235" w:lineRule="auto" w:before="218"/>
        <w:ind w:left="11" w:right="145"/>
        <w:jc w:val="both"/>
      </w:pPr>
      <w:r>
        <w:rPr>
          <w:color w:val="E95B19"/>
        </w:rPr>
        <w:t>2° Giorno - 29 dicembre: MADRID / BURGOS / BILBAO </w:t>
      </w:r>
      <w:r>
        <w:rPr>
          <w:color w:val="020203"/>
        </w:rPr>
        <w:t>Prima colazione. Partenza per Burgos. All’arrivo, visita guidata del borgo medievale, che mantiene ancora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sua</w:t>
      </w:r>
      <w:r>
        <w:rPr>
          <w:color w:val="020203"/>
          <w:spacing w:val="-7"/>
        </w:rPr>
        <w:t> </w:t>
      </w:r>
      <w:r>
        <w:rPr>
          <w:color w:val="020203"/>
        </w:rPr>
        <w:t>struttura</w:t>
      </w:r>
      <w:r>
        <w:rPr>
          <w:color w:val="020203"/>
          <w:spacing w:val="-7"/>
        </w:rPr>
        <w:t> </w:t>
      </w:r>
      <w:r>
        <w:rPr>
          <w:color w:val="020203"/>
        </w:rPr>
        <w:t>originale</w:t>
      </w:r>
      <w:r>
        <w:rPr>
          <w:color w:val="020203"/>
          <w:spacing w:val="-6"/>
        </w:rPr>
        <w:t> </w:t>
      </w:r>
      <w:r>
        <w:rPr>
          <w:color w:val="020203"/>
        </w:rPr>
        <w:t>ed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particolare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sua</w:t>
      </w:r>
      <w:r>
        <w:rPr>
          <w:color w:val="020203"/>
          <w:spacing w:val="-7"/>
        </w:rPr>
        <w:t> </w:t>
      </w:r>
      <w:r>
        <w:rPr>
          <w:color w:val="020203"/>
        </w:rPr>
        <w:t>spettacolare</w:t>
      </w:r>
      <w:r>
        <w:rPr>
          <w:color w:val="020203"/>
          <w:spacing w:val="-7"/>
        </w:rPr>
        <w:t> </w:t>
      </w:r>
      <w:r>
        <w:rPr>
          <w:color w:val="020203"/>
        </w:rPr>
        <w:t>Cattedrale,</w:t>
      </w:r>
      <w:r>
        <w:rPr>
          <w:color w:val="020203"/>
          <w:spacing w:val="-7"/>
        </w:rPr>
        <w:t> </w:t>
      </w:r>
      <w:r>
        <w:rPr>
          <w:color w:val="020203"/>
        </w:rPr>
        <w:t>forse,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miglior</w:t>
      </w:r>
      <w:r>
        <w:rPr>
          <w:color w:val="020203"/>
          <w:spacing w:val="-7"/>
        </w:rPr>
        <w:t> </w:t>
      </w:r>
      <w:r>
        <w:rPr>
          <w:color w:val="020203"/>
        </w:rPr>
        <w:t>edificio</w:t>
      </w:r>
      <w:r>
        <w:rPr>
          <w:color w:val="020203"/>
          <w:spacing w:val="-6"/>
        </w:rPr>
        <w:t> </w:t>
      </w:r>
      <w:r>
        <w:rPr>
          <w:color w:val="020203"/>
        </w:rPr>
        <w:t>gotico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Spagna.</w:t>
      </w:r>
      <w:r>
        <w:rPr>
          <w:color w:val="020203"/>
          <w:spacing w:val="-7"/>
        </w:rPr>
        <w:t> </w:t>
      </w:r>
      <w:r>
        <w:rPr>
          <w:color w:val="020203"/>
        </w:rPr>
        <w:t>Proseguimento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Bilbao.</w:t>
      </w:r>
      <w:r>
        <w:rPr>
          <w:color w:val="020203"/>
          <w:spacing w:val="-6"/>
        </w:rPr>
        <w:t> </w:t>
      </w:r>
      <w:r>
        <w:rPr>
          <w:color w:val="020203"/>
        </w:rPr>
        <w:t>Cena in hotel e pernottamento.</w:t>
      </w:r>
    </w:p>
    <w:p>
      <w:pPr>
        <w:pStyle w:val="BodyText"/>
        <w:spacing w:line="235" w:lineRule="auto" w:before="218"/>
        <w:ind w:left="11" w:right="7"/>
      </w:pPr>
      <w:r>
        <w:rPr>
          <w:color w:val="E95B19"/>
        </w:rPr>
        <w:t>3°</w:t>
      </w:r>
      <w:r>
        <w:rPr>
          <w:color w:val="E95B19"/>
          <w:spacing w:val="-2"/>
        </w:rPr>
        <w:t> </w:t>
      </w:r>
      <w:r>
        <w:rPr>
          <w:color w:val="E95B19"/>
        </w:rPr>
        <w:t>Giorno</w:t>
      </w:r>
      <w:r>
        <w:rPr>
          <w:color w:val="E95B19"/>
          <w:spacing w:val="-1"/>
        </w:rPr>
        <w:t> </w:t>
      </w:r>
      <w:r>
        <w:rPr>
          <w:color w:val="E95B19"/>
        </w:rPr>
        <w:t>-</w:t>
      </w:r>
      <w:r>
        <w:rPr>
          <w:color w:val="E95B19"/>
          <w:spacing w:val="-2"/>
        </w:rPr>
        <w:t> </w:t>
      </w:r>
      <w:r>
        <w:rPr>
          <w:color w:val="E95B19"/>
        </w:rPr>
        <w:t>30</w:t>
      </w:r>
      <w:r>
        <w:rPr>
          <w:color w:val="E95B19"/>
          <w:spacing w:val="-2"/>
        </w:rPr>
        <w:t> </w:t>
      </w:r>
      <w:r>
        <w:rPr>
          <w:color w:val="E95B19"/>
        </w:rPr>
        <w:t>dicembre:</w:t>
      </w:r>
      <w:r>
        <w:rPr>
          <w:color w:val="E95B19"/>
          <w:spacing w:val="-2"/>
        </w:rPr>
        <w:t> </w:t>
      </w:r>
      <w:r>
        <w:rPr>
          <w:color w:val="E95B19"/>
        </w:rPr>
        <w:t>BILBAO</w:t>
      </w:r>
      <w:r>
        <w:rPr>
          <w:color w:val="E95B19"/>
          <w:spacing w:val="-2"/>
        </w:rPr>
        <w:t> </w:t>
      </w:r>
      <w:r>
        <w:rPr>
          <w:color w:val="E95B19"/>
        </w:rPr>
        <w:t>/</w:t>
      </w:r>
      <w:r>
        <w:rPr>
          <w:color w:val="E95B19"/>
          <w:spacing w:val="-2"/>
        </w:rPr>
        <w:t> </w:t>
      </w:r>
      <w:r>
        <w:rPr>
          <w:color w:val="E95B19"/>
        </w:rPr>
        <w:t>SAN</w:t>
      </w:r>
      <w:r>
        <w:rPr>
          <w:color w:val="E95B19"/>
          <w:spacing w:val="-2"/>
        </w:rPr>
        <w:t> </w:t>
      </w:r>
      <w:r>
        <w:rPr>
          <w:color w:val="E95B19"/>
        </w:rPr>
        <w:t>SEBASTIAN</w:t>
      </w:r>
      <w:r>
        <w:rPr>
          <w:color w:val="E95B19"/>
          <w:spacing w:val="-2"/>
        </w:rPr>
        <w:t> </w:t>
      </w:r>
      <w:r>
        <w:rPr>
          <w:color w:val="E95B19"/>
        </w:rPr>
        <w:t>/</w:t>
      </w:r>
      <w:r>
        <w:rPr>
          <w:color w:val="E95B19"/>
          <w:spacing w:val="-2"/>
        </w:rPr>
        <w:t> </w:t>
      </w:r>
      <w:r>
        <w:rPr>
          <w:color w:val="E95B19"/>
        </w:rPr>
        <w:t>BILBAO</w:t>
      </w:r>
      <w:r>
        <w:rPr>
          <w:color w:val="E95B19"/>
          <w:spacing w:val="38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hotel.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2"/>
        </w:rPr>
        <w:t> </w:t>
      </w:r>
      <w:r>
        <w:rPr>
          <w:color w:val="020203"/>
        </w:rPr>
        <w:t>mattino,</w:t>
      </w:r>
      <w:r>
        <w:rPr>
          <w:color w:val="020203"/>
          <w:spacing w:val="-2"/>
        </w:rPr>
        <w:t> </w:t>
      </w:r>
      <w:r>
        <w:rPr>
          <w:color w:val="020203"/>
        </w:rPr>
        <w:t>si</w:t>
      </w:r>
      <w:r>
        <w:rPr>
          <w:color w:val="020203"/>
          <w:spacing w:val="-2"/>
        </w:rPr>
        <w:t> </w:t>
      </w:r>
      <w:r>
        <w:rPr>
          <w:color w:val="020203"/>
        </w:rPr>
        <w:t>partirà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San</w:t>
      </w:r>
      <w:r>
        <w:rPr>
          <w:color w:val="020203"/>
          <w:spacing w:val="-1"/>
        </w:rPr>
        <w:t> </w:t>
      </w:r>
      <w:r>
        <w:rPr>
          <w:color w:val="020203"/>
        </w:rPr>
        <w:t>Sebastian,</w:t>
      </w:r>
      <w:r>
        <w:rPr>
          <w:color w:val="020203"/>
          <w:spacing w:val="-2"/>
        </w:rPr>
        <w:t> </w:t>
      </w:r>
      <w:r>
        <w:rPr>
          <w:color w:val="020203"/>
        </w:rPr>
        <w:t>città</w:t>
      </w:r>
      <w:r>
        <w:rPr>
          <w:color w:val="020203"/>
          <w:spacing w:val="-2"/>
        </w:rPr>
        <w:t> </w:t>
      </w:r>
      <w:r>
        <w:rPr>
          <w:color w:val="020203"/>
        </w:rPr>
        <w:t>ubicata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posizione privilegiata, di</w:t>
      </w:r>
      <w:r>
        <w:rPr>
          <w:color w:val="020203"/>
          <w:spacing w:val="22"/>
        </w:rPr>
        <w:t> </w:t>
      </w:r>
      <w:r>
        <w:rPr>
          <w:color w:val="020203"/>
        </w:rPr>
        <w:t>fronte ad</w:t>
      </w:r>
      <w:r>
        <w:rPr>
          <w:color w:val="020203"/>
          <w:spacing w:val="22"/>
        </w:rPr>
        <w:t> </w:t>
      </w:r>
      <w:r>
        <w:rPr>
          <w:color w:val="020203"/>
        </w:rPr>
        <w:t>una spettacolare baia</w:t>
      </w:r>
      <w:r>
        <w:rPr>
          <w:color w:val="020203"/>
          <w:spacing w:val="21"/>
        </w:rPr>
        <w:t> </w:t>
      </w:r>
      <w:r>
        <w:rPr>
          <w:color w:val="020203"/>
        </w:rPr>
        <w:t>fiancheggiata da due colline. Giro panoramica per le</w:t>
      </w:r>
      <w:r>
        <w:rPr>
          <w:color w:val="020203"/>
          <w:spacing w:val="21"/>
        </w:rPr>
        <w:t> </w:t>
      </w:r>
      <w:r>
        <w:rPr>
          <w:color w:val="020203"/>
        </w:rPr>
        <w:t>sue belle e signorili</w:t>
      </w:r>
      <w:r>
        <w:rPr>
          <w:color w:val="020203"/>
          <w:spacing w:val="21"/>
        </w:rPr>
        <w:t> </w:t>
      </w:r>
      <w:r>
        <w:rPr>
          <w:color w:val="020203"/>
        </w:rPr>
        <w:t>strade lungo la baia; è stata una delle mete estive preferite dai re e dall’aristocrazia agli inizi del XX secolo. Tempo libero nella zona del porto, piena di bar e zona ideale per assaporare gli straordinari “pintxos” (assaggi di specialità locali). Rientro a Bilbao per la visita panoramica del centro storico, il Casco Viejo. Si effettuerà una visita esterna dell’imponente edificio del Guggenheim Museum, che è diventato il simbolo moderno della città (ingresso e visita interna non inclusi). Cena in hotel e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pernottamento.</w:t>
      </w:r>
    </w:p>
    <w:p>
      <w:pPr>
        <w:pStyle w:val="BodyText"/>
      </w:pPr>
    </w:p>
    <w:p>
      <w:pPr>
        <w:pStyle w:val="BodyText"/>
        <w:spacing w:line="235" w:lineRule="auto"/>
        <w:ind w:left="11" w:right="145"/>
        <w:jc w:val="both"/>
      </w:pPr>
      <w:r>
        <w:rPr>
          <w:color w:val="E95B19"/>
        </w:rPr>
        <w:t>4° Giorno - 31 dicembre: BILBAO / SANTANDER / OVIEDO</w:t>
      </w:r>
      <w:r>
        <w:rPr>
          <w:color w:val="E95B19"/>
          <w:spacing w:val="80"/>
        </w:rPr>
        <w:t> </w:t>
      </w:r>
      <w:r>
        <w:rPr>
          <w:color w:val="020203"/>
        </w:rPr>
        <w:t>Prima colazione in hotel. Partenza per Santader che per secoli è stato il porto commerciale di Castiglia e successivamente si trasformò in residenza estiva per i nobili all’inizio del XX secolo dove ora sorgono molti edifici eleganti, tra i quali il Palacio</w:t>
      </w:r>
      <w:r>
        <w:rPr>
          <w:color w:val="020203"/>
          <w:spacing w:val="80"/>
        </w:rPr>
        <w:t> </w:t>
      </w:r>
      <w:r>
        <w:rPr>
          <w:color w:val="020203"/>
        </w:rPr>
        <w:t>de la Magdalena di fronte al mare che oggi è utilizzato come università internazionale estiva. Proseguimento per Oviedo, cena e pernottamento. **NB: la cena</w:t>
      </w:r>
      <w:r>
        <w:rPr>
          <w:color w:val="020203"/>
          <w:spacing w:val="-5"/>
        </w:rPr>
        <w:t> </w:t>
      </w:r>
      <w:r>
        <w:rPr>
          <w:color w:val="020203"/>
        </w:rPr>
        <w:t>prevista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hotel</w:t>
      </w:r>
      <w:r>
        <w:rPr>
          <w:color w:val="020203"/>
          <w:spacing w:val="-5"/>
        </w:rPr>
        <w:t> </w:t>
      </w:r>
      <w:r>
        <w:rPr>
          <w:color w:val="020203"/>
        </w:rPr>
        <w:t>sarà</w:t>
      </w:r>
      <w:r>
        <w:rPr>
          <w:color w:val="020203"/>
          <w:spacing w:val="-5"/>
        </w:rPr>
        <w:t> </w:t>
      </w:r>
      <w:r>
        <w:rPr>
          <w:color w:val="020203"/>
        </w:rPr>
        <w:t>una</w:t>
      </w:r>
      <w:r>
        <w:rPr>
          <w:color w:val="020203"/>
          <w:spacing w:val="-5"/>
        </w:rPr>
        <w:t> </w:t>
      </w:r>
      <w:r>
        <w:rPr>
          <w:color w:val="020203"/>
        </w:rPr>
        <w:t>normale</w:t>
      </w:r>
      <w:r>
        <w:rPr>
          <w:color w:val="020203"/>
          <w:spacing w:val="-5"/>
        </w:rPr>
        <w:t> </w:t>
      </w:r>
      <w:r>
        <w:rPr>
          <w:color w:val="020203"/>
        </w:rPr>
        <w:t>cena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inizierà</w:t>
      </w:r>
      <w:r>
        <w:rPr>
          <w:color w:val="020203"/>
          <w:spacing w:val="-5"/>
        </w:rPr>
        <w:t> </w:t>
      </w:r>
      <w:r>
        <w:rPr>
          <w:color w:val="020203"/>
        </w:rPr>
        <w:t>alle</w:t>
      </w:r>
      <w:r>
        <w:rPr>
          <w:color w:val="020203"/>
          <w:spacing w:val="-5"/>
        </w:rPr>
        <w:t> </w:t>
      </w:r>
      <w:r>
        <w:rPr>
          <w:color w:val="020203"/>
        </w:rPr>
        <w:t>19:15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terminerà</w:t>
      </w:r>
      <w:r>
        <w:rPr>
          <w:color w:val="020203"/>
          <w:spacing w:val="-5"/>
        </w:rPr>
        <w:t> </w:t>
      </w:r>
      <w:r>
        <w:rPr>
          <w:color w:val="020203"/>
        </w:rPr>
        <w:t>alle</w:t>
      </w:r>
      <w:r>
        <w:rPr>
          <w:color w:val="020203"/>
          <w:spacing w:val="-5"/>
        </w:rPr>
        <w:t> </w:t>
      </w:r>
      <w:r>
        <w:rPr>
          <w:color w:val="020203"/>
        </w:rPr>
        <w:t>20:30</w:t>
      </w:r>
      <w:r>
        <w:rPr>
          <w:color w:val="020203"/>
          <w:spacing w:val="-5"/>
        </w:rPr>
        <w:t> </w:t>
      </w:r>
      <w:r>
        <w:rPr>
          <w:color w:val="020203"/>
        </w:rPr>
        <w:t>(possibilità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prenotare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cenone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capodanno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supplemento disponibile a novembre)</w:t>
      </w:r>
    </w:p>
    <w:p>
      <w:pPr>
        <w:pStyle w:val="BodyText"/>
        <w:spacing w:line="235" w:lineRule="auto" w:before="219"/>
        <w:ind w:left="11"/>
      </w:pPr>
      <w:r>
        <w:rPr>
          <w:color w:val="E95B19"/>
        </w:rPr>
        <w:t>5° Giorno - 01 gennaio: OVIEDO / SALAMANCA</w:t>
      </w:r>
      <w:r>
        <w:rPr>
          <w:color w:val="E95B19"/>
          <w:spacing w:val="80"/>
        </w:rPr>
        <w:t> </w:t>
      </w:r>
      <w:r>
        <w:rPr>
          <w:color w:val="020203"/>
        </w:rPr>
        <w:t>Prima colazione in hotel. Al mattino visita guidata di Oviedo con la splendida Cattedrale (vista dall’estero), breve</w:t>
      </w:r>
      <w:r>
        <w:rPr>
          <w:color w:val="020203"/>
          <w:spacing w:val="-9"/>
        </w:rPr>
        <w:t> </w:t>
      </w:r>
      <w:r>
        <w:rPr>
          <w:color w:val="020203"/>
        </w:rPr>
        <w:t>passeggiata</w:t>
      </w:r>
      <w:r>
        <w:rPr>
          <w:color w:val="020203"/>
          <w:spacing w:val="-9"/>
        </w:rPr>
        <w:t> </w:t>
      </w:r>
      <w:r>
        <w:rPr>
          <w:color w:val="020203"/>
        </w:rPr>
        <w:t>nel</w:t>
      </w:r>
      <w:r>
        <w:rPr>
          <w:color w:val="020203"/>
          <w:spacing w:val="-9"/>
        </w:rPr>
        <w:t> </w:t>
      </w:r>
      <w:r>
        <w:rPr>
          <w:color w:val="020203"/>
        </w:rPr>
        <w:t>centro</w:t>
      </w:r>
      <w:r>
        <w:rPr>
          <w:color w:val="020203"/>
          <w:spacing w:val="-9"/>
        </w:rPr>
        <w:t> </w:t>
      </w:r>
      <w:r>
        <w:rPr>
          <w:color w:val="020203"/>
        </w:rPr>
        <w:t>storico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</w:rPr>
        <w:t>esterna</w:t>
      </w:r>
      <w:r>
        <w:rPr>
          <w:color w:val="020203"/>
          <w:spacing w:val="-9"/>
        </w:rPr>
        <w:t> </w:t>
      </w:r>
      <w:r>
        <w:rPr>
          <w:color w:val="020203"/>
        </w:rPr>
        <w:t>delle</w:t>
      </w:r>
      <w:r>
        <w:rPr>
          <w:color w:val="020203"/>
          <w:spacing w:val="-9"/>
        </w:rPr>
        <w:t> </w:t>
      </w:r>
      <w:r>
        <w:rPr>
          <w:color w:val="020203"/>
        </w:rPr>
        <w:t>due</w:t>
      </w:r>
      <w:r>
        <w:rPr>
          <w:color w:val="020203"/>
          <w:spacing w:val="-9"/>
        </w:rPr>
        <w:t> </w:t>
      </w:r>
      <w:r>
        <w:rPr>
          <w:color w:val="020203"/>
        </w:rPr>
        <w:t>chiesette</w:t>
      </w:r>
      <w:r>
        <w:rPr>
          <w:color w:val="020203"/>
          <w:spacing w:val="-9"/>
        </w:rPr>
        <w:t> </w:t>
      </w:r>
      <w:r>
        <w:rPr>
          <w:color w:val="020203"/>
        </w:rPr>
        <w:t>preromaniche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IX</w:t>
      </w:r>
      <w:r>
        <w:rPr>
          <w:color w:val="020203"/>
          <w:spacing w:val="-9"/>
        </w:rPr>
        <w:t> </w:t>
      </w:r>
      <w:r>
        <w:rPr>
          <w:color w:val="020203"/>
        </w:rPr>
        <w:t>secolo,</w:t>
      </w:r>
      <w:r>
        <w:rPr>
          <w:color w:val="020203"/>
          <w:spacing w:val="-9"/>
        </w:rPr>
        <w:t> </w:t>
      </w:r>
      <w:r>
        <w:rPr>
          <w:color w:val="020203"/>
        </w:rPr>
        <w:t>considerate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enorme</w:t>
      </w:r>
      <w:r>
        <w:rPr>
          <w:color w:val="020203"/>
          <w:spacing w:val="-9"/>
        </w:rPr>
        <w:t> </w:t>
      </w:r>
      <w:r>
        <w:rPr>
          <w:color w:val="020203"/>
        </w:rPr>
        <w:t>valore</w:t>
      </w:r>
      <w:r>
        <w:rPr>
          <w:color w:val="020203"/>
          <w:spacing w:val="-9"/>
        </w:rPr>
        <w:t> </w:t>
      </w:r>
      <w:r>
        <w:rPr>
          <w:color w:val="020203"/>
        </w:rPr>
        <w:t>storico-artistico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essere state erette quando praticamente tutta la penisola era occupata dai musulmani. Al termine della visita, partenza per Salamanca. Arrivo in hotel, cena e </w:t>
      </w:r>
      <w:r>
        <w:rPr>
          <w:color w:val="020203"/>
          <w:spacing w:val="-2"/>
        </w:rPr>
        <w:t>pernottamento.</w:t>
      </w:r>
    </w:p>
    <w:p>
      <w:pPr>
        <w:pStyle w:val="BodyText"/>
        <w:spacing w:line="235" w:lineRule="auto" w:before="219"/>
        <w:ind w:left="11"/>
      </w:pPr>
      <w:r>
        <w:rPr>
          <w:color w:val="E95B19"/>
        </w:rPr>
        <w:t>6°</w:t>
      </w:r>
      <w:r>
        <w:rPr>
          <w:color w:val="E95B19"/>
          <w:spacing w:val="-1"/>
        </w:rPr>
        <w:t> </w:t>
      </w:r>
      <w:r>
        <w:rPr>
          <w:color w:val="E95B19"/>
        </w:rPr>
        <w:t>Giorno -</w:t>
      </w:r>
      <w:r>
        <w:rPr>
          <w:color w:val="E95B19"/>
          <w:spacing w:val="-1"/>
        </w:rPr>
        <w:t> </w:t>
      </w:r>
      <w:r>
        <w:rPr>
          <w:color w:val="E95B19"/>
        </w:rPr>
        <w:t>02</w:t>
      </w:r>
      <w:r>
        <w:rPr>
          <w:color w:val="E95B19"/>
          <w:spacing w:val="-1"/>
        </w:rPr>
        <w:t> </w:t>
      </w:r>
      <w:r>
        <w:rPr>
          <w:color w:val="E95B19"/>
        </w:rPr>
        <w:t>gennaio: SALAMANCA</w:t>
      </w:r>
      <w:r>
        <w:rPr>
          <w:color w:val="E95B19"/>
          <w:spacing w:val="-1"/>
        </w:rPr>
        <w:t> </w:t>
      </w:r>
      <w:r>
        <w:rPr>
          <w:color w:val="E95B19"/>
        </w:rPr>
        <w:t>/</w:t>
      </w:r>
      <w:r>
        <w:rPr>
          <w:color w:val="E95B19"/>
          <w:spacing w:val="-1"/>
        </w:rPr>
        <w:t> </w:t>
      </w:r>
      <w:r>
        <w:rPr>
          <w:color w:val="E95B19"/>
        </w:rPr>
        <w:t>AVILA</w:t>
      </w:r>
      <w:r>
        <w:rPr>
          <w:color w:val="E95B19"/>
          <w:spacing w:val="-1"/>
        </w:rPr>
        <w:t> </w:t>
      </w:r>
      <w:r>
        <w:rPr>
          <w:color w:val="E95B19"/>
        </w:rPr>
        <w:t>/</w:t>
      </w:r>
      <w:r>
        <w:rPr>
          <w:color w:val="E95B19"/>
          <w:spacing w:val="-1"/>
        </w:rPr>
        <w:t> </w:t>
      </w:r>
      <w:r>
        <w:rPr>
          <w:color w:val="E95B19"/>
        </w:rPr>
        <w:t>MADRID</w:t>
      </w:r>
      <w:r>
        <w:rPr>
          <w:color w:val="E95B19"/>
          <w:spacing w:val="40"/>
        </w:rPr>
        <w:t> </w:t>
      </w:r>
      <w:r>
        <w:rPr>
          <w:color w:val="020203"/>
        </w:rPr>
        <w:t>Prima</w:t>
      </w:r>
      <w:r>
        <w:rPr>
          <w:color w:val="020203"/>
          <w:spacing w:val="-1"/>
        </w:rPr>
        <w:t> </w:t>
      </w:r>
      <w:r>
        <w:rPr>
          <w:color w:val="020203"/>
        </w:rPr>
        <w:t>colazione in hotel.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mattino</w:t>
      </w:r>
      <w:r>
        <w:rPr>
          <w:color w:val="020203"/>
          <w:spacing w:val="40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guidata</w:t>
      </w:r>
      <w:r>
        <w:rPr>
          <w:color w:val="020203"/>
          <w:spacing w:val="-1"/>
        </w:rPr>
        <w:t> </w:t>
      </w:r>
      <w:r>
        <w:rPr>
          <w:color w:val="020203"/>
        </w:rPr>
        <w:t>di Salamanca;</w:t>
      </w:r>
      <w:r>
        <w:rPr>
          <w:color w:val="020203"/>
          <w:spacing w:val="-1"/>
        </w:rPr>
        <w:t> </w:t>
      </w:r>
      <w:r>
        <w:rPr>
          <w:color w:val="020203"/>
        </w:rPr>
        <w:t>città</w:t>
      </w:r>
      <w:r>
        <w:rPr>
          <w:color w:val="020203"/>
          <w:spacing w:val="-1"/>
        </w:rPr>
        <w:t> </w:t>
      </w:r>
      <w:r>
        <w:rPr>
          <w:color w:val="020203"/>
        </w:rPr>
        <w:t>piena di tesori</w:t>
      </w:r>
      <w:r>
        <w:rPr>
          <w:color w:val="020203"/>
          <w:spacing w:val="-1"/>
        </w:rPr>
        <w:t> </w:t>
      </w:r>
      <w:r>
        <w:rPr>
          <w:color w:val="020203"/>
        </w:rPr>
        <w:t>monumentali come la vecchia e la nuova cattedrale, l’Università, e la monumentale Plaza Mayor. Partenza per Avila e visita guidata della città con le imponenti</w:t>
      </w:r>
      <w:r>
        <w:rPr>
          <w:color w:val="020203"/>
          <w:spacing w:val="-3"/>
        </w:rPr>
        <w:t> </w:t>
      </w:r>
      <w:r>
        <w:rPr>
          <w:color w:val="020203"/>
        </w:rPr>
        <w:t>mura medievali</w:t>
      </w:r>
      <w:r>
        <w:rPr>
          <w:color w:val="020203"/>
          <w:spacing w:val="-8"/>
        </w:rPr>
        <w:t> </w:t>
      </w:r>
      <w:r>
        <w:rPr>
          <w:color w:val="020203"/>
        </w:rPr>
        <w:t>molto</w:t>
      </w:r>
      <w:r>
        <w:rPr>
          <w:color w:val="020203"/>
          <w:spacing w:val="-8"/>
        </w:rPr>
        <w:t> </w:t>
      </w:r>
      <w:r>
        <w:rPr>
          <w:color w:val="020203"/>
        </w:rPr>
        <w:t>ben</w:t>
      </w:r>
      <w:r>
        <w:rPr>
          <w:color w:val="020203"/>
          <w:spacing w:val="-8"/>
        </w:rPr>
        <w:t> </w:t>
      </w:r>
      <w:r>
        <w:rPr>
          <w:color w:val="020203"/>
        </w:rPr>
        <w:t>conservate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cattedrale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ne</w:t>
      </w:r>
      <w:r>
        <w:rPr>
          <w:color w:val="020203"/>
          <w:spacing w:val="-8"/>
        </w:rPr>
        <w:t> </w:t>
      </w: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parte.</w:t>
      </w:r>
      <w:r>
        <w:rPr>
          <w:color w:val="020203"/>
          <w:spacing w:val="-8"/>
        </w:rPr>
        <w:t> </w:t>
      </w:r>
      <w:r>
        <w:rPr>
          <w:color w:val="020203"/>
        </w:rPr>
        <w:t>Tutto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centro</w:t>
      </w:r>
      <w:r>
        <w:rPr>
          <w:color w:val="020203"/>
          <w:spacing w:val="-8"/>
        </w:rPr>
        <w:t> </w:t>
      </w:r>
      <w:r>
        <w:rPr>
          <w:color w:val="020203"/>
        </w:rPr>
        <w:t>storico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monumentale</w:t>
      </w:r>
      <w:r>
        <w:rPr>
          <w:color w:val="020203"/>
          <w:spacing w:val="-8"/>
        </w:rPr>
        <w:t> </w:t>
      </w:r>
      <w:r>
        <w:rPr>
          <w:color w:val="020203"/>
        </w:rPr>
        <w:t>ed</w:t>
      </w:r>
      <w:r>
        <w:rPr>
          <w:color w:val="020203"/>
          <w:spacing w:val="-8"/>
        </w:rPr>
        <w:t> </w:t>
      </w: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luogo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Santa</w:t>
      </w:r>
      <w:r>
        <w:rPr>
          <w:color w:val="020203"/>
          <w:spacing w:val="-9"/>
        </w:rPr>
        <w:t> </w:t>
      </w:r>
      <w:r>
        <w:rPr>
          <w:color w:val="020203"/>
        </w:rPr>
        <w:t>Teresa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Gesù</w:t>
      </w:r>
      <w:r>
        <w:rPr>
          <w:color w:val="020203"/>
          <w:spacing w:val="-8"/>
        </w:rPr>
        <w:t> </w:t>
      </w:r>
      <w:r>
        <w:rPr>
          <w:color w:val="020203"/>
        </w:rPr>
        <w:t>creò</w:t>
      </w:r>
      <w:r>
        <w:rPr>
          <w:color w:val="020203"/>
          <w:spacing w:val="-8"/>
        </w:rPr>
        <w:t> </w:t>
      </w:r>
      <w:r>
        <w:rPr>
          <w:color w:val="020203"/>
        </w:rPr>
        <w:t>l’ordine religioso dei Carmelitani. Proseguimento per Madri. Cena e pernottamento</w:t>
      </w:r>
    </w:p>
    <w:p>
      <w:pPr>
        <w:pStyle w:val="BodyText"/>
        <w:spacing w:line="235" w:lineRule="auto" w:before="219"/>
        <w:ind w:left="11" w:right="145"/>
        <w:jc w:val="both"/>
      </w:pPr>
      <w:r>
        <w:rPr>
          <w:color w:val="E95B19"/>
        </w:rPr>
        <w:t>7°</w:t>
      </w:r>
      <w:r>
        <w:rPr>
          <w:color w:val="E95B19"/>
          <w:spacing w:val="-7"/>
        </w:rPr>
        <w:t> </w:t>
      </w:r>
      <w:r>
        <w:rPr>
          <w:color w:val="E95B19"/>
        </w:rPr>
        <w:t>Giorno</w:t>
      </w:r>
      <w:r>
        <w:rPr>
          <w:color w:val="E95B19"/>
          <w:spacing w:val="-7"/>
        </w:rPr>
        <w:t> </w:t>
      </w:r>
      <w:r>
        <w:rPr>
          <w:color w:val="E95B19"/>
        </w:rPr>
        <w:t>-</w:t>
      </w:r>
      <w:r>
        <w:rPr>
          <w:color w:val="E95B19"/>
          <w:spacing w:val="-7"/>
        </w:rPr>
        <w:t> </w:t>
      </w:r>
      <w:r>
        <w:rPr>
          <w:color w:val="E95B19"/>
        </w:rPr>
        <w:t>03</w:t>
      </w:r>
      <w:r>
        <w:rPr>
          <w:color w:val="E95B19"/>
          <w:spacing w:val="-7"/>
        </w:rPr>
        <w:t> </w:t>
      </w:r>
      <w:r>
        <w:rPr>
          <w:color w:val="E95B19"/>
        </w:rPr>
        <w:t>gennaio:</w:t>
      </w:r>
      <w:r>
        <w:rPr>
          <w:color w:val="E95B19"/>
          <w:spacing w:val="-7"/>
        </w:rPr>
        <w:t> </w:t>
      </w:r>
      <w:r>
        <w:rPr>
          <w:color w:val="E95B19"/>
        </w:rPr>
        <w:t>MADRID</w:t>
      </w:r>
      <w:r>
        <w:rPr>
          <w:color w:val="E95B19"/>
          <w:spacing w:val="60"/>
        </w:rPr>
        <w:t> </w:t>
      </w:r>
      <w:r>
        <w:rPr>
          <w:color w:val="020203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hotel.</w:t>
      </w:r>
      <w:r>
        <w:rPr>
          <w:color w:val="020203"/>
          <w:spacing w:val="-7"/>
        </w:rPr>
        <w:t> </w:t>
      </w:r>
      <w:r>
        <w:rPr>
          <w:color w:val="020203"/>
        </w:rPr>
        <w:t>Giornata</w:t>
      </w:r>
      <w:r>
        <w:rPr>
          <w:color w:val="020203"/>
          <w:spacing w:val="-7"/>
        </w:rPr>
        <w:t> </w:t>
      </w:r>
      <w:r>
        <w:rPr>
          <w:color w:val="020203"/>
        </w:rPr>
        <w:t>dededicata</w:t>
      </w:r>
      <w:r>
        <w:rPr>
          <w:color w:val="020203"/>
          <w:spacing w:val="-7"/>
        </w:rPr>
        <w:t> </w:t>
      </w:r>
      <w:r>
        <w:rPr>
          <w:color w:val="020203"/>
        </w:rPr>
        <w:t>alla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Madrid</w:t>
      </w:r>
      <w:r>
        <w:rPr>
          <w:color w:val="020203"/>
          <w:spacing w:val="-7"/>
        </w:rPr>
        <w:t> </w:t>
      </w:r>
      <w:r>
        <w:rPr>
          <w:color w:val="020203"/>
        </w:rPr>
        <w:t>iniziando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parte</w:t>
      </w:r>
      <w:r>
        <w:rPr>
          <w:color w:val="020203"/>
          <w:spacing w:val="-7"/>
        </w:rPr>
        <w:t> </w:t>
      </w:r>
      <w:r>
        <w:rPr>
          <w:color w:val="020203"/>
        </w:rPr>
        <w:t>chiamata</w:t>
      </w:r>
      <w:r>
        <w:rPr>
          <w:color w:val="020203"/>
          <w:spacing w:val="-7"/>
        </w:rPr>
        <w:t> </w:t>
      </w:r>
      <w:r>
        <w:rPr>
          <w:color w:val="020203"/>
        </w:rPr>
        <w:t>“Madrid</w:t>
      </w:r>
      <w:r>
        <w:rPr>
          <w:color w:val="020203"/>
          <w:spacing w:val="-7"/>
        </w:rPr>
        <w:t> </w:t>
      </w:r>
      <w:r>
        <w:rPr>
          <w:color w:val="020203"/>
        </w:rPr>
        <w:t>degli</w:t>
      </w:r>
      <w:r>
        <w:rPr>
          <w:color w:val="020203"/>
          <w:spacing w:val="-7"/>
        </w:rPr>
        <w:t> </w:t>
      </w:r>
      <w:r>
        <w:rPr>
          <w:color w:val="020203"/>
        </w:rPr>
        <w:t>Ausburgo” (la</w:t>
      </w:r>
      <w:r>
        <w:rPr>
          <w:color w:val="020203"/>
          <w:spacing w:val="-4"/>
        </w:rPr>
        <w:t> </w:t>
      </w:r>
      <w:r>
        <w:rPr>
          <w:color w:val="020203"/>
        </w:rPr>
        <w:t>dinastia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regnò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XVI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XVIII</w:t>
      </w:r>
      <w:r>
        <w:rPr>
          <w:color w:val="020203"/>
          <w:spacing w:val="-4"/>
        </w:rPr>
        <w:t> </w:t>
      </w:r>
      <w:r>
        <w:rPr>
          <w:color w:val="020203"/>
        </w:rPr>
        <w:t>secolo)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cuore</w:t>
      </w:r>
      <w:r>
        <w:rPr>
          <w:color w:val="020203"/>
          <w:spacing w:val="-4"/>
        </w:rPr>
        <w:t> </w:t>
      </w:r>
      <w:r>
        <w:rPr>
          <w:color w:val="020203"/>
        </w:rPr>
        <w:t>storico</w:t>
      </w:r>
      <w:r>
        <w:rPr>
          <w:color w:val="020203"/>
          <w:spacing w:val="-4"/>
        </w:rPr>
        <w:t> </w:t>
      </w:r>
      <w:r>
        <w:rPr>
          <w:color w:val="020203"/>
        </w:rPr>
        <w:t>più</w:t>
      </w:r>
      <w:r>
        <w:rPr>
          <w:color w:val="020203"/>
          <w:spacing w:val="-4"/>
        </w:rPr>
        <w:t> </w:t>
      </w:r>
      <w:r>
        <w:rPr>
          <w:color w:val="020203"/>
        </w:rPr>
        <w:t>antico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città,</w:t>
      </w:r>
      <w:r>
        <w:rPr>
          <w:color w:val="020203"/>
          <w:spacing w:val="-4"/>
        </w:rPr>
        <w:t> </w:t>
      </w:r>
      <w:r>
        <w:rPr>
          <w:color w:val="020203"/>
        </w:rPr>
        <w:t>dove</w:t>
      </w:r>
      <w:r>
        <w:rPr>
          <w:color w:val="020203"/>
          <w:spacing w:val="-4"/>
        </w:rPr>
        <w:t> </w:t>
      </w:r>
      <w:r>
        <w:rPr>
          <w:color w:val="020203"/>
        </w:rPr>
        <w:t>si</w:t>
      </w:r>
      <w:r>
        <w:rPr>
          <w:color w:val="020203"/>
          <w:spacing w:val="-4"/>
        </w:rPr>
        <w:t> </w:t>
      </w:r>
      <w:r>
        <w:rPr>
          <w:color w:val="020203"/>
        </w:rPr>
        <w:t>trova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famosa</w:t>
      </w:r>
      <w:r>
        <w:rPr>
          <w:color w:val="020203"/>
          <w:spacing w:val="-4"/>
        </w:rPr>
        <w:t> </w:t>
      </w:r>
      <w:r>
        <w:rPr>
          <w:color w:val="020203"/>
        </w:rPr>
        <w:t>Plaza</w:t>
      </w:r>
      <w:r>
        <w:rPr>
          <w:color w:val="020203"/>
          <w:spacing w:val="-4"/>
        </w:rPr>
        <w:t> </w:t>
      </w:r>
      <w:r>
        <w:rPr>
          <w:color w:val="020203"/>
        </w:rPr>
        <w:t>Mayor,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piazza</w:t>
      </w:r>
      <w:r>
        <w:rPr>
          <w:color w:val="020203"/>
          <w:spacing w:val="-4"/>
        </w:rPr>
        <w:t> </w:t>
      </w:r>
      <w:r>
        <w:rPr>
          <w:color w:val="020203"/>
        </w:rPr>
        <w:t>principale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Plaza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Villa. Proseguimento della visita nella “Madrid dei Borboni” (dinastia attuale) che segue gli sviluppi urbanistici dal XVIII e XIX secolo che hanno caratterizzato la città:</w:t>
      </w:r>
      <w:r>
        <w:rPr>
          <w:color w:val="020203"/>
          <w:spacing w:val="-11"/>
        </w:rPr>
        <w:t> </w:t>
      </w:r>
      <w:r>
        <w:rPr>
          <w:color w:val="020203"/>
        </w:rPr>
        <w:t>le</w:t>
      </w:r>
      <w:r>
        <w:rPr>
          <w:color w:val="020203"/>
          <w:spacing w:val="-10"/>
        </w:rPr>
        <w:t> </w:t>
      </w:r>
      <w:r>
        <w:rPr>
          <w:color w:val="020203"/>
        </w:rPr>
        <w:t>meravigliose</w:t>
      </w:r>
      <w:r>
        <w:rPr>
          <w:color w:val="020203"/>
          <w:spacing w:val="-10"/>
        </w:rPr>
        <w:t> </w:t>
      </w:r>
      <w:r>
        <w:rPr>
          <w:color w:val="020203"/>
        </w:rPr>
        <w:t>fontane</w:t>
      </w:r>
      <w:r>
        <w:rPr>
          <w:color w:val="020203"/>
          <w:spacing w:val="-10"/>
        </w:rPr>
        <w:t> </w:t>
      </w:r>
      <w:r>
        <w:rPr>
          <w:color w:val="020203"/>
        </w:rPr>
        <w:t>(Cibeles,</w:t>
      </w:r>
      <w:r>
        <w:rPr>
          <w:color w:val="020203"/>
          <w:spacing w:val="-10"/>
        </w:rPr>
        <w:t> </w:t>
      </w:r>
      <w:r>
        <w:rPr>
          <w:color w:val="020203"/>
        </w:rPr>
        <w:t>Neptuno)</w:t>
      </w:r>
      <w:r>
        <w:rPr>
          <w:color w:val="020203"/>
          <w:spacing w:val="-11"/>
        </w:rPr>
        <w:t> </w:t>
      </w:r>
      <w:r>
        <w:rPr>
          <w:color w:val="020203"/>
        </w:rPr>
        <w:t>lungo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Castellana,</w:t>
      </w:r>
      <w:r>
        <w:rPr>
          <w:color w:val="020203"/>
          <w:spacing w:val="-10"/>
        </w:rPr>
        <w:t> </w:t>
      </w:r>
      <w:r>
        <w:rPr>
          <w:color w:val="020203"/>
        </w:rPr>
        <w:t>asso</w:t>
      </w:r>
      <w:r>
        <w:rPr>
          <w:color w:val="020203"/>
          <w:spacing w:val="-10"/>
        </w:rPr>
        <w:t> </w:t>
      </w:r>
      <w:r>
        <w:rPr>
          <w:color w:val="020203"/>
        </w:rPr>
        <w:t>principale</w:t>
      </w:r>
      <w:r>
        <w:rPr>
          <w:color w:val="020203"/>
          <w:spacing w:val="-10"/>
        </w:rPr>
        <w:t> </w:t>
      </w:r>
      <w:r>
        <w:rPr>
          <w:color w:val="020203"/>
        </w:rPr>
        <w:t>nord-sud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città,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Borsa,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Parlamento.</w:t>
      </w:r>
      <w:r>
        <w:rPr>
          <w:color w:val="020203"/>
          <w:spacing w:val="-11"/>
        </w:rPr>
        <w:t> </w:t>
      </w:r>
      <w:r>
        <w:rPr>
          <w:color w:val="020203"/>
        </w:rPr>
        <w:t>Pomeriggio</w:t>
      </w:r>
      <w:r>
        <w:rPr>
          <w:color w:val="020203"/>
          <w:spacing w:val="-10"/>
        </w:rPr>
        <w:t> </w:t>
      </w:r>
      <w:r>
        <w:rPr>
          <w:color w:val="020203"/>
        </w:rPr>
        <w:t>libero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godere di una splendida atmosfera natalizia con i delizioni mercatini di Natale. Cena libera e pernottamento.</w:t>
      </w:r>
    </w:p>
    <w:p>
      <w:pPr>
        <w:pStyle w:val="BodyText"/>
        <w:spacing w:line="235" w:lineRule="auto" w:before="219"/>
        <w:ind w:left="11"/>
      </w:pPr>
      <w:r>
        <w:rPr>
          <w:color w:val="E95B19"/>
        </w:rPr>
        <w:t>8°</w:t>
      </w:r>
      <w:r>
        <w:rPr>
          <w:color w:val="E95B19"/>
          <w:spacing w:val="-8"/>
        </w:rPr>
        <w:t> </w:t>
      </w:r>
      <w:r>
        <w:rPr>
          <w:color w:val="E95B19"/>
        </w:rPr>
        <w:t>Giorno</w:t>
      </w:r>
      <w:r>
        <w:rPr>
          <w:color w:val="E95B19"/>
          <w:spacing w:val="-8"/>
        </w:rPr>
        <w:t> </w:t>
      </w:r>
      <w:r>
        <w:rPr>
          <w:color w:val="E95B19"/>
        </w:rPr>
        <w:t>-</w:t>
      </w:r>
      <w:r>
        <w:rPr>
          <w:color w:val="E95B19"/>
          <w:spacing w:val="-8"/>
        </w:rPr>
        <w:t> </w:t>
      </w:r>
      <w:r>
        <w:rPr>
          <w:color w:val="E95B19"/>
        </w:rPr>
        <w:t>04</w:t>
      </w:r>
      <w:r>
        <w:rPr>
          <w:color w:val="E95B19"/>
          <w:spacing w:val="-8"/>
        </w:rPr>
        <w:t> </w:t>
      </w:r>
      <w:r>
        <w:rPr>
          <w:color w:val="E95B19"/>
        </w:rPr>
        <w:t>gennaio:</w:t>
      </w:r>
      <w:r>
        <w:rPr>
          <w:color w:val="E95B19"/>
          <w:spacing w:val="-8"/>
        </w:rPr>
        <w:t> </w:t>
      </w:r>
      <w:r>
        <w:rPr>
          <w:color w:val="E95B19"/>
        </w:rPr>
        <w:t>MADRID</w:t>
      </w:r>
      <w:r>
        <w:rPr>
          <w:color w:val="E95B19"/>
          <w:spacing w:val="-8"/>
        </w:rPr>
        <w:t> </w:t>
      </w:r>
      <w:r>
        <w:rPr>
          <w:color w:val="E95B19"/>
        </w:rPr>
        <w:t>/</w:t>
      </w:r>
      <w:r>
        <w:rPr>
          <w:color w:val="E95B19"/>
          <w:spacing w:val="-8"/>
        </w:rPr>
        <w:t> </w:t>
      </w:r>
      <w:r>
        <w:rPr>
          <w:color w:val="E95B19"/>
        </w:rPr>
        <w:t>ITALIA</w:t>
      </w:r>
      <w:r>
        <w:rPr>
          <w:color w:val="E95B19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</w:rPr>
        <w:t>libero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aeroporto</w:t>
      </w:r>
      <w:r>
        <w:rPr>
          <w:color w:val="020203"/>
          <w:spacing w:val="-8"/>
        </w:rPr>
        <w:t> </w:t>
      </w:r>
      <w:r>
        <w:rPr>
          <w:color w:val="020203"/>
        </w:rPr>
        <w:t>(trasferimento</w:t>
      </w:r>
      <w:r>
        <w:rPr>
          <w:color w:val="020203"/>
          <w:spacing w:val="-8"/>
        </w:rPr>
        <w:t> </w:t>
      </w:r>
      <w:r>
        <w:rPr>
          <w:color w:val="020203"/>
        </w:rPr>
        <w:t>privato</w:t>
      </w:r>
      <w:r>
        <w:rPr>
          <w:color w:val="020203"/>
          <w:spacing w:val="-8"/>
        </w:rPr>
        <w:t> </w:t>
      </w:r>
      <w:r>
        <w:rPr>
          <w:color w:val="020203"/>
        </w:rPr>
        <w:t>su</w:t>
      </w:r>
      <w:r>
        <w:rPr>
          <w:color w:val="020203"/>
          <w:spacing w:val="-8"/>
        </w:rPr>
        <w:t> </w:t>
      </w:r>
      <w:r>
        <w:rPr>
          <w:color w:val="020203"/>
        </w:rPr>
        <w:t>richiesta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supplemento)</w:t>
      </w:r>
      <w:r>
        <w:rPr>
          <w:color w:val="020203"/>
          <w:spacing w:val="-8"/>
        </w:rPr>
        <w:t> </w:t>
      </w:r>
      <w:r>
        <w:rPr>
          <w:color w:val="020203"/>
        </w:rPr>
        <w:t>in tempo utile per il volo di rientro. Arrivo in Italia e fine dei servizi.</w:t>
      </w:r>
    </w:p>
    <w:p>
      <w:pPr>
        <w:pStyle w:val="BodyText"/>
        <w:spacing w:line="430" w:lineRule="atLeast" w:before="4"/>
        <w:ind w:left="11" w:right="2112"/>
      </w:pPr>
      <w:r>
        <w:rPr>
          <w:color w:val="020203"/>
        </w:rPr>
        <w:t>***</w:t>
      </w:r>
      <w:r>
        <w:rPr>
          <w:color w:val="020203"/>
          <w:spacing w:val="-8"/>
        </w:rPr>
        <w:t> </w:t>
      </w:r>
      <w:r>
        <w:rPr>
          <w:color w:val="020203"/>
        </w:rPr>
        <w:t>l’ordine</w:t>
      </w:r>
      <w:r>
        <w:rPr>
          <w:color w:val="020203"/>
          <w:spacing w:val="-7"/>
        </w:rPr>
        <w:t> </w:t>
      </w:r>
      <w:r>
        <w:rPr>
          <w:color w:val="020203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</w:rPr>
        <w:t>visite</w:t>
      </w:r>
      <w:r>
        <w:rPr>
          <w:color w:val="020203"/>
          <w:spacing w:val="-7"/>
        </w:rPr>
        <w:t> </w:t>
      </w:r>
      <w:r>
        <w:rPr>
          <w:color w:val="020203"/>
        </w:rPr>
        <w:t>potrà</w:t>
      </w:r>
      <w:r>
        <w:rPr>
          <w:color w:val="020203"/>
          <w:spacing w:val="-8"/>
        </w:rPr>
        <w:t> </w:t>
      </w:r>
      <w:r>
        <w:rPr>
          <w:color w:val="020203"/>
        </w:rPr>
        <w:t>essere</w:t>
      </w:r>
      <w:r>
        <w:rPr>
          <w:color w:val="020203"/>
          <w:spacing w:val="-7"/>
        </w:rPr>
        <w:t> </w:t>
      </w:r>
      <w:r>
        <w:rPr>
          <w:color w:val="020203"/>
        </w:rPr>
        <w:t>cambiato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esigenze</w:t>
      </w:r>
      <w:r>
        <w:rPr>
          <w:color w:val="020203"/>
          <w:spacing w:val="-7"/>
        </w:rPr>
        <w:t> </w:t>
      </w:r>
      <w:r>
        <w:rPr>
          <w:color w:val="020203"/>
        </w:rPr>
        <w:t>organizzative</w:t>
      </w:r>
      <w:r>
        <w:rPr>
          <w:color w:val="020203"/>
          <w:spacing w:val="-7"/>
        </w:rPr>
        <w:t> </w:t>
      </w:r>
      <w:r>
        <w:rPr>
          <w:color w:val="020203"/>
        </w:rPr>
        <w:t>senza</w:t>
      </w:r>
      <w:r>
        <w:rPr>
          <w:color w:val="020203"/>
          <w:spacing w:val="-8"/>
        </w:rPr>
        <w:t> </w:t>
      </w:r>
      <w:r>
        <w:rPr>
          <w:color w:val="020203"/>
        </w:rPr>
        <w:t>modificare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contenuti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programma PACCHETTO</w:t>
      </w:r>
      <w:r>
        <w:rPr>
          <w:color w:val="020203"/>
          <w:spacing w:val="-2"/>
        </w:rPr>
        <w:t> </w:t>
      </w:r>
      <w:r>
        <w:rPr>
          <w:color w:val="020203"/>
        </w:rPr>
        <w:t>INGRESSI:</w:t>
      </w:r>
    </w:p>
    <w:p>
      <w:pPr>
        <w:pStyle w:val="BodyText"/>
        <w:spacing w:after="0" w:line="430" w:lineRule="atLeast"/>
        <w:sectPr>
          <w:pgSz w:w="11910" w:h="16840"/>
          <w:pgMar w:top="300" w:bottom="0" w:left="283" w:right="141"/>
        </w:sectPr>
      </w:pPr>
    </w:p>
    <w:p>
      <w:pPr>
        <w:pStyle w:val="BodyText"/>
        <w:spacing w:line="235" w:lineRule="auto" w:before="1"/>
        <w:ind w:left="11"/>
      </w:pPr>
      <w:r>
        <w:rPr>
          <w:color w:val="020203"/>
          <w:spacing w:val="-2"/>
        </w:rPr>
        <w:t>BURGOS</w:t>
      </w:r>
      <w:r>
        <w:rPr>
          <w:color w:val="020203"/>
        </w:rPr>
        <w:t> </w:t>
      </w:r>
      <w:r>
        <w:rPr>
          <w:color w:val="020203"/>
          <w:spacing w:val="-2"/>
        </w:rPr>
        <w:t>AVILA</w:t>
      </w:r>
    </w:p>
    <w:p>
      <w:pPr>
        <w:pStyle w:val="BodyText"/>
        <w:spacing w:line="235" w:lineRule="auto" w:before="1"/>
        <w:ind w:left="11" w:right="8821"/>
      </w:pPr>
      <w:r>
        <w:rPr/>
        <w:br w:type="column"/>
      </w:r>
      <w:r>
        <w:rPr>
          <w:color w:val="020203"/>
          <w:spacing w:val="-2"/>
        </w:rPr>
        <w:t>Cattedrale</w:t>
      </w:r>
      <w:r>
        <w:rPr>
          <w:color w:val="020203"/>
        </w:rPr>
        <w:t> Cattdrale</w:t>
      </w:r>
      <w:r>
        <w:rPr>
          <w:color w:val="020203"/>
          <w:spacing w:val="-11"/>
        </w:rPr>
        <w:t> </w:t>
      </w:r>
      <w:r>
        <w:rPr>
          <w:color w:val="020203"/>
        </w:rPr>
        <w:t>-</w:t>
      </w:r>
      <w:r>
        <w:rPr>
          <w:color w:val="020203"/>
          <w:spacing w:val="-10"/>
        </w:rPr>
        <w:t> </w:t>
      </w:r>
      <w:r>
        <w:rPr>
          <w:color w:val="020203"/>
        </w:rPr>
        <w:t>Mura</w:t>
      </w:r>
    </w:p>
    <w:p>
      <w:pPr>
        <w:pStyle w:val="BodyText"/>
        <w:spacing w:after="0" w:line="235" w:lineRule="auto"/>
        <w:sectPr>
          <w:type w:val="continuous"/>
          <w:pgSz w:w="11910" w:h="16840"/>
          <w:pgMar w:top="1920" w:bottom="0" w:left="283" w:right="141"/>
          <w:cols w:num="2" w:equalWidth="0">
            <w:col w:w="636" w:space="816"/>
            <w:col w:w="10034"/>
          </w:cols>
        </w:sectPr>
      </w:pPr>
    </w:p>
    <w:p>
      <w:pPr>
        <w:pStyle w:val="BodyText"/>
        <w:tabs>
          <w:tab w:pos="1451" w:val="left" w:leader="none"/>
        </w:tabs>
        <w:spacing w:line="218" w:lineRule="exact"/>
        <w:ind w:left="1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2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29664" id="docshapegroup16" coordorigin="3086,16044" coordsize="5735,794">
                <v:shape style="position:absolute;left:3085;top:16044;width:5735;height:794" id="docshape17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8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2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SALAMANCA</w:t>
      </w:r>
      <w:r>
        <w:rPr>
          <w:color w:val="020203"/>
        </w:rPr>
        <w:tab/>
        <w:t>Cattedrale</w:t>
      </w:r>
      <w:r>
        <w:rPr>
          <w:color w:val="020203"/>
          <w:spacing w:val="-7"/>
        </w:rPr>
        <w:t> </w:t>
      </w:r>
      <w:r>
        <w:rPr>
          <w:color w:val="020203"/>
        </w:rPr>
        <w:t>Vecchia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Nuova</w:t>
      </w:r>
      <w:r>
        <w:rPr>
          <w:color w:val="020203"/>
          <w:spacing w:val="-7"/>
        </w:rPr>
        <w:t> </w:t>
      </w:r>
      <w:r>
        <w:rPr>
          <w:color w:val="020203"/>
        </w:rPr>
        <w:t>-</w:t>
      </w:r>
      <w:r>
        <w:rPr>
          <w:color w:val="020203"/>
          <w:spacing w:val="-7"/>
        </w:rPr>
        <w:t> </w:t>
      </w:r>
      <w:r>
        <w:rPr>
          <w:color w:val="020203"/>
        </w:rPr>
        <w:t>Università</w:t>
      </w:r>
      <w:r>
        <w:rPr>
          <w:color w:val="020203"/>
          <w:spacing w:val="-8"/>
        </w:rPr>
        <w:t> </w:t>
      </w:r>
      <w:r>
        <w:rPr>
          <w:color w:val="020203"/>
        </w:rPr>
        <w:t>degli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studi</w:t>
      </w:r>
    </w:p>
    <w:p>
      <w:pPr>
        <w:pStyle w:val="BodyText"/>
        <w:spacing w:line="218" w:lineRule="exact" w:before="212"/>
        <w:ind w:left="11"/>
      </w:pPr>
      <w:r>
        <w:rPr>
          <w:color w:val="020203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previsti</w:t>
      </w:r>
      <w:r>
        <w:rPr>
          <w:color w:val="020203"/>
          <w:spacing w:val="-5"/>
        </w:rPr>
        <w:t> </w:t>
      </w:r>
      <w:r>
        <w:rPr>
          <w:color w:val="020203"/>
        </w:rPr>
        <w:t>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similari:</w:t>
      </w:r>
    </w:p>
    <w:p>
      <w:pPr>
        <w:pStyle w:val="BodyText"/>
        <w:tabs>
          <w:tab w:pos="1463" w:val="left" w:leader="none"/>
        </w:tabs>
        <w:spacing w:line="216" w:lineRule="exact"/>
        <w:ind w:left="11"/>
      </w:pPr>
      <w:r>
        <w:rPr>
          <w:color w:val="020203"/>
          <w:spacing w:val="-2"/>
        </w:rPr>
        <w:t>MADRID</w:t>
      </w:r>
      <w:r>
        <w:rPr>
          <w:color w:val="020203"/>
        </w:rPr>
        <w:tab/>
        <w:t>Hotel</w:t>
      </w:r>
      <w:r>
        <w:rPr>
          <w:color w:val="020203"/>
          <w:spacing w:val="-9"/>
        </w:rPr>
        <w:t> </w:t>
      </w:r>
      <w:r>
        <w:rPr>
          <w:color w:val="020203"/>
        </w:rPr>
        <w:t>Mayorazgo</w:t>
      </w:r>
      <w:r>
        <w:rPr>
          <w:color w:val="020203"/>
          <w:spacing w:val="-6"/>
        </w:rPr>
        <w:t> </w:t>
      </w:r>
      <w:r>
        <w:rPr>
          <w:color w:val="020203"/>
        </w:rPr>
        <w:t>/</w:t>
      </w:r>
      <w:r>
        <w:rPr>
          <w:color w:val="020203"/>
          <w:spacing w:val="-6"/>
        </w:rPr>
        <w:t> </w:t>
      </w:r>
      <w:r>
        <w:rPr>
          <w:color w:val="020203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Agumar</w:t>
      </w:r>
    </w:p>
    <w:p>
      <w:pPr>
        <w:pStyle w:val="BodyText"/>
        <w:tabs>
          <w:tab w:pos="1451" w:val="left" w:leader="none"/>
        </w:tabs>
        <w:spacing w:line="235" w:lineRule="auto" w:before="2"/>
        <w:ind w:left="11" w:right="6468"/>
      </w:pPr>
      <w:r>
        <w:rPr>
          <w:color w:val="020203"/>
          <w:spacing w:val="-2"/>
        </w:rPr>
        <w:t>SIVIGLIA</w:t>
      </w:r>
      <w:r>
        <w:rPr>
          <w:color w:val="020203"/>
        </w:rPr>
        <w:tab/>
      </w:r>
      <w:r>
        <w:rPr>
          <w:color w:val="020203"/>
          <w:spacing w:val="-29"/>
        </w:rPr>
        <w:t> </w:t>
      </w:r>
      <w:r>
        <w:rPr>
          <w:color w:val="020203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</w:rPr>
        <w:t>Silken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Andalus</w:t>
      </w:r>
      <w:r>
        <w:rPr>
          <w:color w:val="020203"/>
          <w:spacing w:val="-7"/>
        </w:rPr>
        <w:t> </w:t>
      </w:r>
      <w:r>
        <w:rPr>
          <w:color w:val="020203"/>
        </w:rPr>
        <w:t>/</w:t>
      </w:r>
      <w:r>
        <w:rPr>
          <w:color w:val="020203"/>
          <w:spacing w:val="-7"/>
        </w:rPr>
        <w:t> </w:t>
      </w:r>
      <w:r>
        <w:rPr>
          <w:color w:val="020203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</w:rPr>
        <w:t>Exe</w:t>
      </w:r>
      <w:r>
        <w:rPr>
          <w:color w:val="020203"/>
          <w:spacing w:val="-6"/>
        </w:rPr>
        <w:t> </w:t>
      </w:r>
      <w:r>
        <w:rPr>
          <w:color w:val="020203"/>
        </w:rPr>
        <w:t>Sevilla</w:t>
      </w:r>
      <w:r>
        <w:rPr>
          <w:color w:val="020203"/>
          <w:spacing w:val="-7"/>
        </w:rPr>
        <w:t> </w:t>
      </w:r>
      <w:r>
        <w:rPr>
          <w:color w:val="020203"/>
        </w:rPr>
        <w:t>Center </w:t>
      </w:r>
      <w:r>
        <w:rPr>
          <w:color w:val="020203"/>
          <w:spacing w:val="-2"/>
        </w:rPr>
        <w:t>GRANADA</w:t>
      </w:r>
      <w:r>
        <w:rPr>
          <w:color w:val="020203"/>
        </w:rPr>
        <w:tab/>
        <w:t>Hotel Occidental / Hotel Pierre &amp; Vacances</w:t>
      </w:r>
    </w:p>
    <w:sectPr>
      <w:type w:val="continuous"/>
      <w:pgSz w:w="11910" w:h="16840"/>
      <w:pgMar w:top="1920" w:bottom="0" w:left="283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/>
      <w:ind w:left="1037" w:right="871" w:hanging="311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3atours.com" TargetMode="External"/><Relationship Id="rId12" Type="http://schemas.openxmlformats.org/officeDocument/2006/relationships/hyperlink" Target="http://www.3atours.com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2025-07-31T07:12:11Z</dcterms:created>
  <dcterms:modified xsi:type="dcterms:W3CDTF">2025-07-31T07:12:11Z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2025-07-31T00:00:00Z</vt:filetime>
  </property>
  <property fmtid="{D5CDD505-2E9C-101B-9397-08002B2CF9AE}" pid="5" name="Producer">
    <vt:lpwstr>Adobe PDF Library 17.0</vt:lpwstr>
  </property>
</Properties>
</file>