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MONTREUX E LAUSANNE</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4"/>
          <w:sz w:val="34"/>
        </w:rPr>
        <w:t> </w:t>
      </w:r>
      <w:r>
        <w:rPr>
          <w:b/>
          <w:color w:val="FFFFFF"/>
          <w:sz w:val="34"/>
        </w:rPr>
        <w:t>4</w:t>
      </w:r>
      <w:r>
        <w:rPr>
          <w:b/>
          <w:color w:val="FFFFFF"/>
          <w:spacing w:val="-2"/>
          <w:sz w:val="34"/>
        </w:rPr>
        <w:t> </w:t>
      </w:r>
      <w:r>
        <w:rPr>
          <w:b/>
          <w:color w:val="FFFFFF"/>
          <w:sz w:val="34"/>
        </w:rPr>
        <w:t>AL</w:t>
      </w:r>
      <w:r>
        <w:rPr>
          <w:b/>
          <w:color w:val="FFFFFF"/>
          <w:spacing w:val="-1"/>
          <w:sz w:val="34"/>
        </w:rPr>
        <w:t> </w:t>
      </w:r>
      <w:r>
        <w:rPr>
          <w:b/>
          <w:color w:val="FFFFFF"/>
          <w:sz w:val="34"/>
        </w:rPr>
        <w:t>7</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spacing w:line="729" w:lineRule="exact" w:before="0"/>
        <w:ind w:left="330" w:right="0" w:firstLine="0"/>
        <w:jc w:val="left"/>
        <w:rPr>
          <w:b/>
          <w:sz w:val="40"/>
        </w:rPr>
      </w:pPr>
      <w:r>
        <w:rPr>
          <w:b/>
          <w:color w:val="FFFFFF"/>
          <w:sz w:val="38"/>
        </w:rPr>
        <w:t>DA</w:t>
      </w:r>
      <w:r>
        <w:rPr>
          <w:b/>
          <w:color w:val="FFFFFF"/>
          <w:spacing w:val="14"/>
          <w:sz w:val="38"/>
        </w:rPr>
        <w:t> </w:t>
      </w:r>
      <w:r>
        <w:rPr>
          <w:b/>
          <w:color w:val="FFFFFF"/>
          <w:sz w:val="38"/>
        </w:rPr>
        <w:t>€</w:t>
      </w:r>
      <w:r>
        <w:rPr>
          <w:b/>
          <w:color w:val="FFFFFF"/>
          <w:spacing w:val="15"/>
          <w:sz w:val="38"/>
        </w:rPr>
        <w:t> </w:t>
      </w:r>
      <w:r>
        <w:rPr>
          <w:b/>
          <w:color w:val="FFFFFF"/>
          <w:spacing w:val="9"/>
          <w:sz w:val="70"/>
        </w:rPr>
        <w:t>790</w:t>
      </w:r>
      <w:r>
        <w:rPr>
          <w:b/>
          <w:color w:val="FFFFFF"/>
          <w:spacing w:val="3"/>
          <w:sz w:val="70"/>
        </w:rPr>
        <w:t> </w:t>
      </w:r>
      <w:r>
        <w:rPr>
          <w:b/>
          <w:color w:val="FFFFFF"/>
          <w:spacing w:val="-5"/>
          <w:sz w:val="40"/>
        </w:rPr>
        <w:t>p.p</w:t>
      </w:r>
    </w:p>
    <w:p>
      <w:pPr>
        <w:spacing w:line="224"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175" w:lineRule="exact" w:before="0"/>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4"/>
          <w:w w:val="80"/>
          <w:sz w:val="16"/>
          <w:u w:val="single" w:color="FFFFFF"/>
        </w:rPr>
        <w:t>120€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97"/>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612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12"/>
                            <a:ext cx="7559992" cy="6397189"/>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29pt;width:599.3pt;height:841.9pt;mso-position-horizontal-relative:page;mso-position-vertical-relative:page;z-index:-15780352" id="docshapegroup1" coordorigin="0,0" coordsize="11986,16838">
                <v:shape style="position:absolute;left:0;top:0;width:11906;height:10075"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Roma/Milano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z w:val="16"/>
        </w:rPr>
        <w:t>Hotel Alpine Classic/Central Residence situato a Leysin, trattamento</w:t>
      </w:r>
      <w:r>
        <w:rPr>
          <w:b/>
          <w:color w:val="FFFFFF"/>
          <w:spacing w:val="40"/>
          <w:sz w:val="16"/>
        </w:rPr>
        <w:t> </w:t>
      </w:r>
      <w:r>
        <w:rPr>
          <w:b/>
          <w:color w:val="FFFFFF"/>
          <w:sz w:val="16"/>
        </w:rPr>
        <w:t>di</w:t>
      </w:r>
      <w:r>
        <w:rPr>
          <w:b/>
          <w:color w:val="FFFFFF"/>
          <w:spacing w:val="39"/>
          <w:sz w:val="16"/>
        </w:rPr>
        <w:t> </w:t>
      </w:r>
      <w:r>
        <w:rPr>
          <w:b/>
          <w:color w:val="FFFFFF"/>
          <w:sz w:val="16"/>
        </w:rPr>
        <w:t>mezza</w:t>
      </w:r>
      <w:r>
        <w:rPr>
          <w:b/>
          <w:color w:val="FFFFFF"/>
          <w:spacing w:val="39"/>
          <w:sz w:val="16"/>
        </w:rPr>
        <w:t> </w:t>
      </w:r>
      <w:r>
        <w:rPr>
          <w:b/>
          <w:color w:val="FFFFFF"/>
          <w:sz w:val="16"/>
        </w:rPr>
        <w:t>pensione,</w:t>
      </w:r>
      <w:r>
        <w:rPr>
          <w:b/>
          <w:color w:val="FFFFFF"/>
          <w:spacing w:val="39"/>
          <w:sz w:val="16"/>
        </w:rPr>
        <w:t> </w:t>
      </w:r>
      <w:r>
        <w:rPr>
          <w:b/>
          <w:color w:val="FFFFFF"/>
          <w:sz w:val="16"/>
        </w:rPr>
        <w:t>visite</w:t>
      </w:r>
      <w:r>
        <w:rPr>
          <w:b/>
          <w:color w:val="FFFFFF"/>
          <w:spacing w:val="39"/>
          <w:sz w:val="16"/>
        </w:rPr>
        <w:t> </w:t>
      </w:r>
      <w:r>
        <w:rPr>
          <w:b/>
          <w:color w:val="FFFFFF"/>
          <w:sz w:val="16"/>
        </w:rPr>
        <w:t>guidate</w:t>
      </w:r>
      <w:r>
        <w:rPr>
          <w:b/>
          <w:color w:val="FFFFFF"/>
          <w:spacing w:val="39"/>
          <w:sz w:val="16"/>
        </w:rPr>
        <w:t> </w:t>
      </w:r>
      <w:r>
        <w:rPr>
          <w:b/>
          <w:color w:val="FFFFFF"/>
          <w:sz w:val="16"/>
        </w:rPr>
        <w:t>come</w:t>
      </w:r>
      <w:r>
        <w:rPr>
          <w:b/>
          <w:color w:val="FFFFFF"/>
          <w:spacing w:val="39"/>
          <w:sz w:val="16"/>
        </w:rPr>
        <w:t> </w:t>
      </w:r>
      <w:r>
        <w:rPr>
          <w:b/>
          <w:color w:val="FFFFFF"/>
          <w:sz w:val="16"/>
        </w:rPr>
        <w:t>da</w:t>
      </w:r>
      <w:r>
        <w:rPr>
          <w:b/>
          <w:color w:val="FFFFFF"/>
          <w:spacing w:val="39"/>
          <w:sz w:val="16"/>
        </w:rPr>
        <w:t> </w:t>
      </w:r>
      <w:r>
        <w:rPr>
          <w:b/>
          <w:color w:val="FFFFFF"/>
          <w:sz w:val="16"/>
        </w:rPr>
        <w:t>programma,</w:t>
      </w:r>
      <w:r>
        <w:rPr>
          <w:b/>
          <w:color w:val="FFFFFF"/>
          <w:spacing w:val="39"/>
          <w:sz w:val="16"/>
        </w:rPr>
        <w:t> </w:t>
      </w:r>
      <w:r>
        <w:rPr>
          <w:b/>
          <w:color w:val="FFFFFF"/>
          <w:sz w:val="16"/>
        </w:rPr>
        <w:t>ingresso</w:t>
      </w:r>
      <w:r>
        <w:rPr>
          <w:b/>
          <w:color w:val="FFFFFF"/>
          <w:spacing w:val="40"/>
          <w:sz w:val="16"/>
        </w:rPr>
        <w:t> </w:t>
      </w:r>
      <w:r>
        <w:rPr>
          <w:b/>
          <w:color w:val="FFFFFF"/>
          <w:sz w:val="16"/>
        </w:rPr>
        <w:t>al Castello di Chillon, ingresso al Charlie Chaplin World di Vevey,</w:t>
      </w:r>
      <w:r>
        <w:rPr>
          <w:b/>
          <w:color w:val="FFFFFF"/>
          <w:spacing w:val="40"/>
          <w:sz w:val="16"/>
        </w:rPr>
        <w:t> </w:t>
      </w:r>
      <w:r>
        <w:rPr>
          <w:b/>
          <w:color w:val="FFFFFF"/>
          <w:sz w:val="16"/>
        </w:rPr>
        <w:t>ingresso</w:t>
      </w:r>
      <w:r>
        <w:rPr>
          <w:b/>
          <w:color w:val="FFFFFF"/>
          <w:spacing w:val="-3"/>
          <w:sz w:val="16"/>
        </w:rPr>
        <w:t> </w:t>
      </w:r>
      <w:r>
        <w:rPr>
          <w:b/>
          <w:color w:val="FFFFFF"/>
          <w:sz w:val="16"/>
        </w:rPr>
        <w:t>e</w:t>
      </w:r>
      <w:r>
        <w:rPr>
          <w:b/>
          <w:color w:val="FFFFFF"/>
          <w:spacing w:val="-3"/>
          <w:sz w:val="16"/>
        </w:rPr>
        <w:t> </w:t>
      </w:r>
      <w:r>
        <w:rPr>
          <w:b/>
          <w:color w:val="FFFFFF"/>
          <w:sz w:val="16"/>
        </w:rPr>
        <w:t>degustazione</w:t>
      </w:r>
      <w:r>
        <w:rPr>
          <w:b/>
          <w:color w:val="FFFFFF"/>
          <w:spacing w:val="-3"/>
          <w:sz w:val="16"/>
        </w:rPr>
        <w:t> </w:t>
      </w:r>
      <w:r>
        <w:rPr>
          <w:b/>
          <w:color w:val="FFFFFF"/>
          <w:sz w:val="16"/>
        </w:rPr>
        <w:t>alla</w:t>
      </w:r>
      <w:r>
        <w:rPr>
          <w:b/>
          <w:color w:val="FFFFFF"/>
          <w:spacing w:val="-3"/>
          <w:sz w:val="16"/>
        </w:rPr>
        <w:t> </w:t>
      </w:r>
      <w:r>
        <w:rPr>
          <w:b/>
          <w:color w:val="FFFFFF"/>
          <w:sz w:val="16"/>
        </w:rPr>
        <w:t>fabbrica</w:t>
      </w:r>
      <w:r>
        <w:rPr>
          <w:b/>
          <w:color w:val="FFFFFF"/>
          <w:spacing w:val="-3"/>
          <w:sz w:val="16"/>
        </w:rPr>
        <w:t> </w:t>
      </w:r>
      <w:r>
        <w:rPr>
          <w:b/>
          <w:color w:val="FFFFFF"/>
          <w:sz w:val="16"/>
        </w:rPr>
        <w:t>di</w:t>
      </w:r>
      <w:r>
        <w:rPr>
          <w:b/>
          <w:color w:val="FFFFFF"/>
          <w:spacing w:val="-3"/>
          <w:sz w:val="16"/>
        </w:rPr>
        <w:t> </w:t>
      </w:r>
      <w:r>
        <w:rPr>
          <w:b/>
          <w:color w:val="FFFFFF"/>
          <w:sz w:val="16"/>
        </w:rPr>
        <w:t>Gruyères,</w:t>
      </w:r>
      <w:r>
        <w:rPr>
          <w:b/>
          <w:color w:val="FFFFFF"/>
          <w:spacing w:val="-3"/>
          <w:sz w:val="16"/>
        </w:rPr>
        <w:t> </w:t>
      </w:r>
      <w:r>
        <w:rPr>
          <w:b/>
          <w:color w:val="FFFFFF"/>
          <w:sz w:val="16"/>
        </w:rPr>
        <w:t>partecipazione</w:t>
      </w:r>
      <w:r>
        <w:rPr>
          <w:b/>
          <w:color w:val="FFFFFF"/>
          <w:spacing w:val="-3"/>
          <w:sz w:val="16"/>
        </w:rPr>
        <w:t> </w:t>
      </w:r>
      <w:r>
        <w:rPr>
          <w:b/>
          <w:color w:val="FFFFFF"/>
          <w:sz w:val="16"/>
        </w:rPr>
        <w:t>alle</w:t>
      </w:r>
      <w:r>
        <w:rPr>
          <w:b/>
          <w:color w:val="FFFFFF"/>
          <w:spacing w:val="40"/>
          <w:sz w:val="16"/>
        </w:rPr>
        <w:t> </w:t>
      </w:r>
      <w:r>
        <w:rPr>
          <w:b/>
          <w:color w:val="FFFFFF"/>
          <w:sz w:val="16"/>
        </w:rPr>
        <w:t>manifestazioni</w:t>
      </w:r>
      <w:r>
        <w:rPr>
          <w:b/>
          <w:color w:val="FFFFFF"/>
          <w:spacing w:val="-10"/>
          <w:sz w:val="16"/>
        </w:rPr>
        <w:t> </w:t>
      </w:r>
      <w:r>
        <w:rPr>
          <w:b/>
          <w:color w:val="FFFFFF"/>
          <w:sz w:val="16"/>
        </w:rPr>
        <w:t>dei</w:t>
      </w:r>
      <w:r>
        <w:rPr>
          <w:b/>
          <w:color w:val="FFFFFF"/>
          <w:spacing w:val="-9"/>
          <w:sz w:val="16"/>
        </w:rPr>
        <w:t> </w:t>
      </w:r>
      <w:r>
        <w:rPr>
          <w:b/>
          <w:color w:val="FFFFFF"/>
          <w:sz w:val="16"/>
        </w:rPr>
        <w:t>mercatini,</w:t>
      </w:r>
      <w:r>
        <w:rPr>
          <w:b/>
          <w:color w:val="FFFFFF"/>
          <w:spacing w:val="-9"/>
          <w:sz w:val="16"/>
        </w:rPr>
        <w:t> </w:t>
      </w:r>
      <w:r>
        <w:rPr>
          <w:b/>
          <w:color w:val="FFFFFF"/>
          <w:sz w:val="16"/>
        </w:rPr>
        <w:t>accompagnatore,</w:t>
      </w:r>
      <w:r>
        <w:rPr>
          <w:b/>
          <w:color w:val="FFFFFF"/>
          <w:spacing w:val="-9"/>
          <w:sz w:val="16"/>
        </w:rPr>
        <w:t> </w:t>
      </w:r>
      <w:r>
        <w:rPr>
          <w:b/>
          <w:color w:val="FFFFFF"/>
          <w:sz w:val="16"/>
        </w:rPr>
        <w:t>assicurazione</w:t>
      </w:r>
      <w:r>
        <w:rPr>
          <w:b/>
          <w:color w:val="FFFFFF"/>
          <w:spacing w:val="-9"/>
          <w:sz w:val="16"/>
        </w:rPr>
        <w:t> </w:t>
      </w:r>
      <w:r>
        <w:rPr>
          <w:b/>
          <w:color w:val="FFFFFF"/>
          <w:sz w:val="16"/>
        </w:rPr>
        <w:t>medico-</w:t>
      </w:r>
      <w:r>
        <w:rPr>
          <w:b/>
          <w:color w:val="FFFFFF"/>
          <w:spacing w:val="40"/>
          <w:sz w:val="16"/>
        </w:rPr>
        <w:t> </w:t>
      </w:r>
      <w:r>
        <w:rPr>
          <w:b/>
          <w:color w:val="FFFFFF"/>
          <w:spacing w:val="-2"/>
          <w:sz w:val="16"/>
        </w:rPr>
        <w:t>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pacing w:val="-2"/>
          <w:sz w:val="16"/>
        </w:rPr>
        <w:t>Eventuale</w:t>
      </w:r>
      <w:r>
        <w:rPr>
          <w:b/>
          <w:color w:val="FFFFFF"/>
          <w:spacing w:val="-8"/>
          <w:sz w:val="16"/>
        </w:rPr>
        <w:t> </w:t>
      </w:r>
      <w:r>
        <w:rPr>
          <w:b/>
          <w:color w:val="FFFFFF"/>
          <w:spacing w:val="-2"/>
          <w:sz w:val="16"/>
        </w:rPr>
        <w:t>tassa</w:t>
      </w:r>
      <w:r>
        <w:rPr>
          <w:b/>
          <w:color w:val="FFFFFF"/>
          <w:spacing w:val="-7"/>
          <w:sz w:val="16"/>
        </w:rPr>
        <w:t> </w:t>
      </w:r>
      <w:r>
        <w:rPr>
          <w:b/>
          <w:color w:val="FFFFFF"/>
          <w:spacing w:val="-2"/>
          <w:sz w:val="16"/>
        </w:rPr>
        <w:t>di</w:t>
      </w:r>
      <w:r>
        <w:rPr>
          <w:b/>
          <w:color w:val="FFFFFF"/>
          <w:spacing w:val="-7"/>
          <w:sz w:val="16"/>
        </w:rPr>
        <w:t> </w:t>
      </w:r>
      <w:r>
        <w:rPr>
          <w:b/>
          <w:color w:val="FFFFFF"/>
          <w:spacing w:val="-2"/>
          <w:sz w:val="16"/>
        </w:rPr>
        <w:t>soggiorno,</w:t>
      </w:r>
      <w:r>
        <w:rPr>
          <w:b/>
          <w:color w:val="FFFFFF"/>
          <w:spacing w:val="-7"/>
          <w:sz w:val="16"/>
        </w:rPr>
        <w:t> </w:t>
      </w:r>
      <w:r>
        <w:rPr>
          <w:b/>
          <w:color w:val="FFFFFF"/>
          <w:spacing w:val="-2"/>
          <w:sz w:val="16"/>
        </w:rPr>
        <w:t>bevande</w:t>
      </w:r>
      <w:r>
        <w:rPr>
          <w:b/>
          <w:color w:val="FFFFFF"/>
          <w:spacing w:val="-7"/>
          <w:sz w:val="16"/>
        </w:rPr>
        <w:t> </w:t>
      </w:r>
      <w:r>
        <w:rPr>
          <w:b/>
          <w:color w:val="FFFFFF"/>
          <w:spacing w:val="-2"/>
          <w:sz w:val="16"/>
        </w:rPr>
        <w:t>ai</w:t>
      </w:r>
      <w:r>
        <w:rPr>
          <w:b/>
          <w:color w:val="FFFFFF"/>
          <w:spacing w:val="-7"/>
          <w:sz w:val="16"/>
        </w:rPr>
        <w:t> </w:t>
      </w:r>
      <w:r>
        <w:rPr>
          <w:b/>
          <w:color w:val="FFFFFF"/>
          <w:spacing w:val="-2"/>
          <w:sz w:val="16"/>
        </w:rPr>
        <w:t>pasti,</w:t>
      </w:r>
      <w:r>
        <w:rPr>
          <w:b/>
          <w:color w:val="FFFFFF"/>
          <w:spacing w:val="-7"/>
          <w:sz w:val="16"/>
        </w:rPr>
        <w:t> </w:t>
      </w:r>
      <w:r>
        <w:rPr>
          <w:b/>
          <w:color w:val="FFFFFF"/>
          <w:spacing w:val="-2"/>
          <w:sz w:val="16"/>
        </w:rPr>
        <w:t>ingressi</w:t>
      </w:r>
      <w:r>
        <w:rPr>
          <w:b/>
          <w:color w:val="FFFFFF"/>
          <w:spacing w:val="-7"/>
          <w:sz w:val="16"/>
        </w:rPr>
        <w:t> </w:t>
      </w:r>
      <w:r>
        <w:rPr>
          <w:b/>
          <w:color w:val="FFFFFF"/>
          <w:spacing w:val="-2"/>
          <w:sz w:val="16"/>
        </w:rPr>
        <w:t>non</w:t>
      </w:r>
      <w:r>
        <w:rPr>
          <w:b/>
          <w:color w:val="FFFFFF"/>
          <w:spacing w:val="-7"/>
          <w:sz w:val="16"/>
        </w:rPr>
        <w:t> </w:t>
      </w:r>
      <w:r>
        <w:rPr>
          <w:b/>
          <w:color w:val="FFFFFF"/>
          <w:spacing w:val="-2"/>
          <w:sz w:val="16"/>
        </w:rPr>
        <w:t>menzionati,</w:t>
      </w:r>
      <w:r>
        <w:rPr>
          <w:b/>
          <w:color w:val="FFFFFF"/>
          <w:spacing w:val="40"/>
          <w:sz w:val="16"/>
        </w:rPr>
        <w:t> </w:t>
      </w:r>
      <w:r>
        <w:rPr>
          <w:b/>
          <w:color w:val="FFFFFF"/>
          <w:spacing w:val="-2"/>
          <w:sz w:val="16"/>
        </w:rPr>
        <w:t>mance,</w:t>
      </w:r>
      <w:r>
        <w:rPr>
          <w:b/>
          <w:color w:val="FFFFFF"/>
          <w:spacing w:val="-8"/>
          <w:sz w:val="16"/>
        </w:rPr>
        <w:t> </w:t>
      </w:r>
      <w:r>
        <w:rPr>
          <w:b/>
          <w:color w:val="FFFFFF"/>
          <w:spacing w:val="-2"/>
          <w:sz w:val="16"/>
        </w:rPr>
        <w:t>facchinaggio,</w:t>
      </w:r>
      <w:r>
        <w:rPr>
          <w:b/>
          <w:color w:val="FFFFFF"/>
          <w:spacing w:val="-7"/>
          <w:sz w:val="16"/>
        </w:rPr>
        <w:t> </w:t>
      </w:r>
      <w:r>
        <w:rPr>
          <w:b/>
          <w:color w:val="FFFFFF"/>
          <w:spacing w:val="-2"/>
          <w:sz w:val="16"/>
        </w:rPr>
        <w:t>auricolari,</w:t>
      </w:r>
      <w:r>
        <w:rPr>
          <w:b/>
          <w:color w:val="FFFFFF"/>
          <w:spacing w:val="-7"/>
          <w:sz w:val="16"/>
        </w:rPr>
        <w:t> </w:t>
      </w:r>
      <w:r>
        <w:rPr>
          <w:b/>
          <w:color w:val="FFFFFF"/>
          <w:spacing w:val="-2"/>
          <w:sz w:val="16"/>
        </w:rPr>
        <w:t>assicurazione</w:t>
      </w:r>
      <w:r>
        <w:rPr>
          <w:b/>
          <w:color w:val="FFFFFF"/>
          <w:spacing w:val="-7"/>
          <w:sz w:val="16"/>
        </w:rPr>
        <w:t> </w:t>
      </w:r>
      <w:r>
        <w:rPr>
          <w:b/>
          <w:color w:val="FFFFFF"/>
          <w:spacing w:val="-2"/>
          <w:sz w:val="16"/>
        </w:rPr>
        <w:t>annullamento</w:t>
      </w:r>
      <w:r>
        <w:rPr>
          <w:b/>
          <w:color w:val="FFFFFF"/>
          <w:spacing w:val="-7"/>
          <w:sz w:val="16"/>
        </w:rPr>
        <w:t> </w:t>
      </w:r>
      <w:r>
        <w:rPr>
          <w:b/>
          <w:color w:val="FFFFFF"/>
          <w:spacing w:val="-2"/>
          <w:sz w:val="16"/>
        </w:rPr>
        <w:t>facoltativa</w:t>
      </w:r>
      <w:r>
        <w:rPr>
          <w:b/>
          <w:color w:val="FFFFFF"/>
          <w:spacing w:val="40"/>
          <w:sz w:val="16"/>
        </w:rPr>
        <w:t> </w:t>
      </w:r>
      <w:r>
        <w:rPr>
          <w:b/>
          <w:color w:val="FFFFFF"/>
          <w:sz w:val="16"/>
        </w:rPr>
        <w:t>Euro 35,00, tutto quanto non espressamente indicato alla voce “la</w:t>
      </w:r>
      <w:r>
        <w:rPr>
          <w:b/>
          <w:color w:val="FFFFFF"/>
          <w:spacing w:val="40"/>
          <w:sz w:val="16"/>
        </w:rPr>
        <w:t> </w:t>
      </w:r>
      <w:r>
        <w:rPr>
          <w:b/>
          <w:color w:val="FFFFFF"/>
          <w:sz w:val="16"/>
        </w:rPr>
        <w:t>quota</w:t>
      </w:r>
      <w:r>
        <w:rPr>
          <w:b/>
          <w:color w:val="FFFFFF"/>
          <w:spacing w:val="-10"/>
          <w:sz w:val="16"/>
        </w:rPr>
        <w:t> </w:t>
      </w:r>
      <w:r>
        <w:rPr>
          <w:b/>
          <w:color w:val="FFFFFF"/>
          <w:sz w:val="16"/>
        </w:rPr>
        <w:t>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451" w:right="3572" w:firstLine="0"/>
        <w:jc w:val="center"/>
        <w:rPr>
          <w:rFonts w:ascii="Arial"/>
          <w:b/>
          <w:i/>
          <w:sz w:val="26"/>
        </w:rPr>
      </w:pPr>
      <w:r>
        <w:rPr>
          <w:rFonts w:ascii="Arial"/>
          <w:b/>
          <w:i/>
          <w:color w:val="E95B19"/>
          <w:w w:val="85"/>
          <w:sz w:val="26"/>
        </w:rPr>
        <w:t>MERCATINI DI NATALE </w:t>
      </w:r>
      <w:r>
        <w:rPr>
          <w:rFonts w:ascii="Arial"/>
          <w:b/>
          <w:i/>
          <w:color w:val="E95B19"/>
          <w:w w:val="85"/>
          <w:sz w:val="26"/>
        </w:rPr>
        <w:t>2025 </w:t>
      </w:r>
      <w:r>
        <w:rPr>
          <w:rFonts w:ascii="Arial"/>
          <w:b/>
          <w:i/>
          <w:color w:val="E95B19"/>
          <w:w w:val="90"/>
          <w:sz w:val="26"/>
        </w:rPr>
        <w:t>MONTREUX E LAUSANNE</w:t>
      </w:r>
    </w:p>
    <w:p>
      <w:pPr>
        <w:pStyle w:val="BodyText"/>
        <w:tabs>
          <w:tab w:pos="1451" w:val="left" w:leader="none"/>
        </w:tabs>
        <w:spacing w:line="218" w:lineRule="exact" w:before="229"/>
        <w:ind w:left="11"/>
      </w:pPr>
      <w:r>
        <w:rPr>
          <w:color w:val="E95B19"/>
        </w:rPr>
        <w:t>Primo</w:t>
      </w:r>
      <w:r>
        <w:rPr>
          <w:color w:val="E95B19"/>
          <w:spacing w:val="-5"/>
        </w:rPr>
        <w:t> </w:t>
      </w:r>
      <w:r>
        <w:rPr>
          <w:color w:val="E95B19"/>
          <w:spacing w:val="-2"/>
        </w:rPr>
        <w:t>giorno:</w:t>
      </w:r>
      <w:r>
        <w:rPr>
          <w:color w:val="E95B19"/>
        </w:rPr>
        <w:tab/>
        <w:t>ROMA</w:t>
      </w:r>
      <w:r>
        <w:rPr>
          <w:color w:val="E95B19"/>
          <w:spacing w:val="-4"/>
        </w:rPr>
        <w:t> </w:t>
      </w:r>
      <w:r>
        <w:rPr>
          <w:color w:val="E95B19"/>
        </w:rPr>
        <w:t>–</w:t>
      </w:r>
      <w:r>
        <w:rPr>
          <w:color w:val="E95B19"/>
          <w:spacing w:val="-2"/>
        </w:rPr>
        <w:t> </w:t>
      </w:r>
      <w:r>
        <w:rPr>
          <w:color w:val="E95B19"/>
        </w:rPr>
        <w:t>MILANO</w:t>
      </w:r>
      <w:r>
        <w:rPr>
          <w:color w:val="E95B19"/>
          <w:spacing w:val="-2"/>
        </w:rPr>
        <w:t> </w:t>
      </w:r>
      <w:r>
        <w:rPr>
          <w:color w:val="E95B19"/>
        </w:rPr>
        <w:t>–</w:t>
      </w:r>
      <w:r>
        <w:rPr>
          <w:color w:val="E95B19"/>
          <w:spacing w:val="-2"/>
        </w:rPr>
        <w:t> </w:t>
      </w:r>
      <w:r>
        <w:rPr>
          <w:color w:val="E95B19"/>
        </w:rPr>
        <w:t>MONTREUX</w:t>
      </w:r>
      <w:r>
        <w:rPr>
          <w:color w:val="E95B19"/>
          <w:spacing w:val="-2"/>
        </w:rPr>
        <w:t> </w:t>
      </w:r>
      <w:r>
        <w:rPr>
          <w:color w:val="E95B19"/>
        </w:rPr>
        <w:t>–</w:t>
      </w:r>
      <w:r>
        <w:rPr>
          <w:color w:val="E95B19"/>
          <w:spacing w:val="-2"/>
        </w:rPr>
        <w:t> LEYSIN</w:t>
      </w:r>
    </w:p>
    <w:p>
      <w:pPr>
        <w:pStyle w:val="BodyText"/>
        <w:spacing w:line="235" w:lineRule="auto" w:before="2"/>
        <w:ind w:left="11" w:right="6"/>
        <w:jc w:val="both"/>
      </w:pPr>
      <w:r>
        <w:rPr>
          <w:color w:val="020203"/>
        </w:rPr>
        <w:t>Ritrovo dei sig.ri partecipanti alla stazione ferroviaria di Roma Termini e partenza con treno ad alta velocità per Milano. All’arrivo sistemazione in Bus GT e partenza per Montreux. Pranzo libero. Incontro con la guida e visita della città. Si costeggerà il Lungolago, con vista mozzafiato sul lago e sulle alpi, dove si potrà</w:t>
      </w:r>
      <w:r>
        <w:rPr>
          <w:color w:val="020203"/>
          <w:spacing w:val="-8"/>
        </w:rPr>
        <w:t> </w:t>
      </w:r>
      <w:r>
        <w:rPr>
          <w:color w:val="020203"/>
        </w:rPr>
        <w:t>ammirare</w:t>
      </w:r>
      <w:r>
        <w:rPr>
          <w:color w:val="020203"/>
          <w:spacing w:val="-8"/>
        </w:rPr>
        <w:t> </w:t>
      </w:r>
      <w:r>
        <w:rPr>
          <w:color w:val="020203"/>
        </w:rPr>
        <w:t>la</w:t>
      </w:r>
      <w:r>
        <w:rPr>
          <w:color w:val="020203"/>
          <w:spacing w:val="-8"/>
        </w:rPr>
        <w:t> </w:t>
      </w:r>
      <w:r>
        <w:rPr>
          <w:color w:val="020203"/>
        </w:rPr>
        <w:t>statua</w:t>
      </w:r>
      <w:r>
        <w:rPr>
          <w:color w:val="020203"/>
          <w:spacing w:val="-8"/>
        </w:rPr>
        <w:t> </w:t>
      </w:r>
      <w:r>
        <w:rPr>
          <w:color w:val="020203"/>
        </w:rPr>
        <w:t>di</w:t>
      </w:r>
      <w:r>
        <w:rPr>
          <w:color w:val="020203"/>
          <w:spacing w:val="-8"/>
        </w:rPr>
        <w:t> </w:t>
      </w:r>
      <w:r>
        <w:rPr>
          <w:color w:val="020203"/>
        </w:rPr>
        <w:t>Freddy</w:t>
      </w:r>
      <w:r>
        <w:rPr>
          <w:color w:val="020203"/>
          <w:spacing w:val="-8"/>
        </w:rPr>
        <w:t> </w:t>
      </w:r>
      <w:r>
        <w:rPr>
          <w:color w:val="020203"/>
        </w:rPr>
        <w:t>Mercury.</w:t>
      </w:r>
      <w:r>
        <w:rPr>
          <w:color w:val="020203"/>
          <w:spacing w:val="-8"/>
        </w:rPr>
        <w:t> </w:t>
      </w:r>
      <w:r>
        <w:rPr>
          <w:color w:val="020203"/>
        </w:rPr>
        <w:t>Poi</w:t>
      </w:r>
      <w:r>
        <w:rPr>
          <w:color w:val="020203"/>
          <w:spacing w:val="-8"/>
        </w:rPr>
        <w:t> </w:t>
      </w:r>
      <w:r>
        <w:rPr>
          <w:color w:val="020203"/>
        </w:rPr>
        <w:t>si</w:t>
      </w:r>
      <w:r>
        <w:rPr>
          <w:color w:val="020203"/>
          <w:spacing w:val="-8"/>
        </w:rPr>
        <w:t> </w:t>
      </w:r>
      <w:r>
        <w:rPr>
          <w:color w:val="020203"/>
        </w:rPr>
        <w:t>prosegue</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Vieille</w:t>
      </w:r>
      <w:r>
        <w:rPr>
          <w:color w:val="020203"/>
          <w:spacing w:val="-8"/>
        </w:rPr>
        <w:t> </w:t>
      </w:r>
      <w:r>
        <w:rPr>
          <w:color w:val="020203"/>
        </w:rPr>
        <w:t>Ville,</w:t>
      </w:r>
      <w:r>
        <w:rPr>
          <w:color w:val="020203"/>
          <w:spacing w:val="-8"/>
        </w:rPr>
        <w:t> </w:t>
      </w:r>
      <w:r>
        <w:rPr>
          <w:color w:val="020203"/>
        </w:rPr>
        <w:t>il</w:t>
      </w:r>
      <w:r>
        <w:rPr>
          <w:color w:val="020203"/>
          <w:spacing w:val="-8"/>
        </w:rPr>
        <w:t> </w:t>
      </w:r>
      <w:r>
        <w:rPr>
          <w:color w:val="020203"/>
        </w:rPr>
        <w:t>vecchio</w:t>
      </w:r>
      <w:r>
        <w:rPr>
          <w:color w:val="020203"/>
          <w:spacing w:val="-8"/>
        </w:rPr>
        <w:t> </w:t>
      </w:r>
      <w:r>
        <w:rPr>
          <w:color w:val="020203"/>
        </w:rPr>
        <w:t>quartiere</w:t>
      </w:r>
      <w:r>
        <w:rPr>
          <w:color w:val="020203"/>
          <w:spacing w:val="-8"/>
        </w:rPr>
        <w:t> </w:t>
      </w:r>
      <w:r>
        <w:rPr>
          <w:color w:val="020203"/>
        </w:rPr>
        <w:t>di</w:t>
      </w:r>
      <w:r>
        <w:rPr>
          <w:color w:val="020203"/>
          <w:spacing w:val="-8"/>
        </w:rPr>
        <w:t> </w:t>
      </w:r>
      <w:r>
        <w:rPr>
          <w:color w:val="020203"/>
        </w:rPr>
        <w:t>Montreux</w:t>
      </w:r>
      <w:r>
        <w:rPr>
          <w:color w:val="020203"/>
          <w:spacing w:val="-8"/>
        </w:rPr>
        <w:t> </w:t>
      </w:r>
      <w:r>
        <w:rPr>
          <w:color w:val="020203"/>
        </w:rPr>
        <w:t>con</w:t>
      </w:r>
      <w:r>
        <w:rPr>
          <w:color w:val="020203"/>
          <w:spacing w:val="-8"/>
        </w:rPr>
        <w:t> </w:t>
      </w:r>
      <w:r>
        <w:rPr>
          <w:color w:val="020203"/>
        </w:rPr>
        <w:t>le</w:t>
      </w:r>
      <w:r>
        <w:rPr>
          <w:color w:val="020203"/>
          <w:spacing w:val="-8"/>
        </w:rPr>
        <w:t> </w:t>
      </w:r>
      <w:r>
        <w:rPr>
          <w:color w:val="020203"/>
        </w:rPr>
        <w:t>strade</w:t>
      </w:r>
      <w:r>
        <w:rPr>
          <w:color w:val="020203"/>
          <w:spacing w:val="-8"/>
        </w:rPr>
        <w:t> </w:t>
      </w:r>
      <w:r>
        <w:rPr>
          <w:color w:val="020203"/>
        </w:rPr>
        <w:t>in</w:t>
      </w:r>
      <w:r>
        <w:rPr>
          <w:color w:val="020203"/>
          <w:spacing w:val="-8"/>
        </w:rPr>
        <w:t> </w:t>
      </w:r>
      <w:r>
        <w:rPr>
          <w:color w:val="020203"/>
        </w:rPr>
        <w:t>salita</w:t>
      </w:r>
      <w:r>
        <w:rPr>
          <w:color w:val="020203"/>
          <w:spacing w:val="-8"/>
        </w:rPr>
        <w:t> </w:t>
      </w:r>
      <w:r>
        <w:rPr>
          <w:color w:val="020203"/>
        </w:rPr>
        <w:t>e</w:t>
      </w:r>
      <w:r>
        <w:rPr>
          <w:color w:val="020203"/>
          <w:spacing w:val="-8"/>
        </w:rPr>
        <w:t> </w:t>
      </w:r>
      <w:r>
        <w:rPr>
          <w:color w:val="020203"/>
        </w:rPr>
        <w:t>case</w:t>
      </w:r>
      <w:r>
        <w:rPr>
          <w:color w:val="020203"/>
          <w:spacing w:val="-8"/>
        </w:rPr>
        <w:t> </w:t>
      </w:r>
      <w:r>
        <w:rPr>
          <w:color w:val="020203"/>
        </w:rPr>
        <w:t>antiche</w:t>
      </w:r>
      <w:r>
        <w:rPr>
          <w:color w:val="020203"/>
          <w:spacing w:val="-8"/>
        </w:rPr>
        <w:t> </w:t>
      </w:r>
      <w:r>
        <w:rPr>
          <w:color w:val="020203"/>
        </w:rPr>
        <w:t>per</w:t>
      </w:r>
      <w:r>
        <w:rPr>
          <w:color w:val="020203"/>
          <w:spacing w:val="-8"/>
        </w:rPr>
        <w:t> </w:t>
      </w:r>
      <w:r>
        <w:rPr>
          <w:color w:val="020203"/>
        </w:rPr>
        <w:t>finire al</w:t>
      </w:r>
      <w:r>
        <w:rPr>
          <w:color w:val="020203"/>
          <w:spacing w:val="-5"/>
        </w:rPr>
        <w:t> </w:t>
      </w:r>
      <w:r>
        <w:rPr>
          <w:color w:val="020203"/>
        </w:rPr>
        <w:t>Marché</w:t>
      </w:r>
      <w:r>
        <w:rPr>
          <w:color w:val="020203"/>
          <w:spacing w:val="-5"/>
        </w:rPr>
        <w:t> </w:t>
      </w:r>
      <w:r>
        <w:rPr>
          <w:color w:val="020203"/>
        </w:rPr>
        <w:t>Couvert.</w:t>
      </w:r>
      <w:r>
        <w:rPr>
          <w:color w:val="020203"/>
          <w:spacing w:val="-5"/>
        </w:rPr>
        <w:t> </w:t>
      </w:r>
      <w:r>
        <w:rPr>
          <w:color w:val="020203"/>
        </w:rPr>
        <w:t>Tempo</w:t>
      </w:r>
      <w:r>
        <w:rPr>
          <w:color w:val="020203"/>
          <w:spacing w:val="-5"/>
        </w:rPr>
        <w:t> </w:t>
      </w:r>
      <w:r>
        <w:rPr>
          <w:color w:val="020203"/>
        </w:rPr>
        <w:t>libero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visita</w:t>
      </w:r>
      <w:r>
        <w:rPr>
          <w:color w:val="020203"/>
          <w:spacing w:val="-5"/>
        </w:rPr>
        <w:t> </w:t>
      </w:r>
      <w:r>
        <w:rPr>
          <w:color w:val="020203"/>
        </w:rPr>
        <w:t>ai</w:t>
      </w:r>
      <w:r>
        <w:rPr>
          <w:color w:val="020203"/>
          <w:spacing w:val="-5"/>
        </w:rPr>
        <w:t> </w:t>
      </w:r>
      <w:r>
        <w:rPr>
          <w:color w:val="020203"/>
        </w:rPr>
        <w:t>suggestivi</w:t>
      </w:r>
      <w:r>
        <w:rPr>
          <w:color w:val="020203"/>
          <w:spacing w:val="-5"/>
        </w:rPr>
        <w:t> </w:t>
      </w:r>
      <w:r>
        <w:rPr>
          <w:color w:val="020203"/>
        </w:rPr>
        <w:t>mercatini</w:t>
      </w:r>
      <w:r>
        <w:rPr>
          <w:color w:val="020203"/>
          <w:spacing w:val="-5"/>
        </w:rPr>
        <w:t> </w:t>
      </w:r>
      <w:r>
        <w:rPr>
          <w:color w:val="020203"/>
        </w:rPr>
        <w:t>di</w:t>
      </w:r>
      <w:r>
        <w:rPr>
          <w:color w:val="020203"/>
          <w:spacing w:val="-5"/>
        </w:rPr>
        <w:t> </w:t>
      </w:r>
      <w:r>
        <w:rPr>
          <w:color w:val="020203"/>
        </w:rPr>
        <w:t>Natale</w:t>
      </w:r>
      <w:r>
        <w:rPr>
          <w:color w:val="020203"/>
          <w:spacing w:val="-5"/>
        </w:rPr>
        <w:t> </w:t>
      </w:r>
      <w:r>
        <w:rPr>
          <w:color w:val="020203"/>
        </w:rPr>
        <w:t>di</w:t>
      </w:r>
      <w:r>
        <w:rPr>
          <w:color w:val="020203"/>
          <w:spacing w:val="-5"/>
        </w:rPr>
        <w:t> </w:t>
      </w:r>
      <w:r>
        <w:rPr>
          <w:color w:val="020203"/>
        </w:rPr>
        <w:t>Montreux,</w:t>
      </w:r>
      <w:r>
        <w:rPr>
          <w:color w:val="020203"/>
          <w:spacing w:val="-5"/>
        </w:rPr>
        <w:t> </w:t>
      </w:r>
      <w:r>
        <w:rPr>
          <w:color w:val="020203"/>
        </w:rPr>
        <w:t>che</w:t>
      </w:r>
      <w:r>
        <w:rPr>
          <w:color w:val="020203"/>
          <w:spacing w:val="-5"/>
        </w:rPr>
        <w:t> </w:t>
      </w:r>
      <w:r>
        <w:rPr>
          <w:color w:val="020203"/>
        </w:rPr>
        <w:t>si</w:t>
      </w:r>
      <w:r>
        <w:rPr>
          <w:color w:val="020203"/>
          <w:spacing w:val="-5"/>
        </w:rPr>
        <w:t> </w:t>
      </w:r>
      <w:r>
        <w:rPr>
          <w:color w:val="020203"/>
        </w:rPr>
        <w:t>svolgono</w:t>
      </w:r>
      <w:r>
        <w:rPr>
          <w:color w:val="020203"/>
          <w:spacing w:val="-5"/>
        </w:rPr>
        <w:t> </w:t>
      </w:r>
      <w:r>
        <w:rPr>
          <w:color w:val="020203"/>
        </w:rPr>
        <w:t>in</w:t>
      </w:r>
      <w:r>
        <w:rPr>
          <w:color w:val="020203"/>
          <w:spacing w:val="-5"/>
        </w:rPr>
        <w:t> </w:t>
      </w:r>
      <w:r>
        <w:rPr>
          <w:color w:val="020203"/>
        </w:rPr>
        <w:t>uno</w:t>
      </w:r>
      <w:r>
        <w:rPr>
          <w:color w:val="020203"/>
          <w:spacing w:val="-5"/>
        </w:rPr>
        <w:t> </w:t>
      </w:r>
      <w:r>
        <w:rPr>
          <w:color w:val="020203"/>
        </w:rPr>
        <w:t>scenario</w:t>
      </w:r>
      <w:r>
        <w:rPr>
          <w:color w:val="020203"/>
          <w:spacing w:val="-5"/>
        </w:rPr>
        <w:t> </w:t>
      </w:r>
      <w:r>
        <w:rPr>
          <w:color w:val="020203"/>
        </w:rPr>
        <w:t>incantevole</w:t>
      </w:r>
      <w:r>
        <w:rPr>
          <w:color w:val="020203"/>
          <w:spacing w:val="-5"/>
        </w:rPr>
        <w:t> </w:t>
      </w:r>
      <w:r>
        <w:rPr>
          <w:color w:val="020203"/>
        </w:rPr>
        <w:t>tra</w:t>
      </w:r>
      <w:r>
        <w:rPr>
          <w:color w:val="020203"/>
          <w:spacing w:val="-5"/>
        </w:rPr>
        <w:t> </w:t>
      </w:r>
      <w:r>
        <w:rPr>
          <w:color w:val="020203"/>
        </w:rPr>
        <w:t>le</w:t>
      </w:r>
      <w:r>
        <w:rPr>
          <w:color w:val="020203"/>
          <w:spacing w:val="-5"/>
        </w:rPr>
        <w:t> </w:t>
      </w:r>
      <w:r>
        <w:rPr>
          <w:color w:val="020203"/>
        </w:rPr>
        <w:t>acque</w:t>
      </w:r>
      <w:r>
        <w:rPr>
          <w:color w:val="020203"/>
          <w:spacing w:val="-5"/>
        </w:rPr>
        <w:t> </w:t>
      </w:r>
      <w:r>
        <w:rPr>
          <w:color w:val="020203"/>
        </w:rPr>
        <w:t>del</w:t>
      </w:r>
      <w:r>
        <w:rPr>
          <w:color w:val="020203"/>
          <w:spacing w:val="-5"/>
        </w:rPr>
        <w:t> </w:t>
      </w:r>
      <w:r>
        <w:rPr>
          <w:color w:val="020203"/>
        </w:rPr>
        <w:t>Lago di Ginevra e le montagne innevate. Sulle rive del lago, 160 chalet decorati e illuminati a festa offrono una vasta gamma di prodotti tipici, gioielli artigianali</w:t>
      </w:r>
      <w:r>
        <w:rPr>
          <w:color w:val="020203"/>
          <w:spacing w:val="40"/>
        </w:rPr>
        <w:t> </w:t>
      </w:r>
      <w:r>
        <w:rPr>
          <w:color w:val="020203"/>
        </w:rPr>
        <w:t>e decorazioni natalizie. L’atmosfera è resa ancora più magica dai profumi della fonduta, della raclette e delle salsicce speziate che si diffondono nell’aria. Trasferimento a Leysin, sistemazione in hotel, cena e pernottamento.</w:t>
      </w:r>
    </w:p>
    <w:p>
      <w:pPr>
        <w:pStyle w:val="BodyText"/>
        <w:tabs>
          <w:tab w:pos="1451" w:val="left" w:leader="none"/>
        </w:tabs>
        <w:spacing w:line="218" w:lineRule="exact" w:before="217"/>
        <w:ind w:left="11"/>
      </w:pPr>
      <w:r>
        <w:rPr>
          <w:color w:val="E95B19"/>
        </w:rPr>
        <w:t>Secondo</w:t>
      </w:r>
      <w:r>
        <w:rPr>
          <w:color w:val="E95B19"/>
          <w:spacing w:val="-6"/>
        </w:rPr>
        <w:t> </w:t>
      </w:r>
      <w:r>
        <w:rPr>
          <w:color w:val="E95B19"/>
          <w:spacing w:val="-2"/>
        </w:rPr>
        <w:t>giorno:</w:t>
      </w:r>
      <w:r>
        <w:rPr>
          <w:color w:val="E95B19"/>
        </w:rPr>
        <w:tab/>
        <w:t>LAUSANNE</w:t>
      </w:r>
      <w:r>
        <w:rPr>
          <w:color w:val="E95B19"/>
          <w:spacing w:val="-9"/>
        </w:rPr>
        <w:t> </w:t>
      </w:r>
      <w:r>
        <w:rPr>
          <w:color w:val="E95B19"/>
        </w:rPr>
        <w:t>–</w:t>
      </w:r>
      <w:r>
        <w:rPr>
          <w:color w:val="E95B19"/>
          <w:spacing w:val="-9"/>
        </w:rPr>
        <w:t> </w:t>
      </w:r>
      <w:r>
        <w:rPr>
          <w:color w:val="E95B19"/>
        </w:rPr>
        <w:t>CHATEAU</w:t>
      </w:r>
      <w:r>
        <w:rPr>
          <w:color w:val="E95B19"/>
          <w:spacing w:val="-8"/>
        </w:rPr>
        <w:t> </w:t>
      </w:r>
      <w:r>
        <w:rPr>
          <w:color w:val="E95B19"/>
        </w:rPr>
        <w:t>DE</w:t>
      </w:r>
      <w:r>
        <w:rPr>
          <w:color w:val="E95B19"/>
          <w:spacing w:val="-8"/>
        </w:rPr>
        <w:t> </w:t>
      </w:r>
      <w:r>
        <w:rPr>
          <w:color w:val="E95B19"/>
          <w:spacing w:val="-2"/>
        </w:rPr>
        <w:t>CHILLON</w:t>
      </w:r>
    </w:p>
    <w:p>
      <w:pPr>
        <w:pStyle w:val="BodyText"/>
        <w:spacing w:line="235" w:lineRule="auto" w:before="2"/>
        <w:ind w:left="11" w:right="5"/>
        <w:jc w:val="both"/>
      </w:pPr>
      <w:r>
        <w:rPr>
          <w:color w:val="020203"/>
        </w:rPr>
        <w:t>Prima colazione in hotel e partenza per Lausanne. Incontro con la guida e visita della città, adagiata sulle rive del Lago Lemano e fortemente influenzata dalla sua storia romana e medievale. Si passeggia attraverso le stradine della città vecchia fino alla Cattedrale gotica, per poi proseguire verso il castello </w:t>
      </w:r>
      <w:r>
        <w:rPr>
          <w:color w:val="020203"/>
          <w:spacing w:val="-2"/>
        </w:rPr>
        <w:t>cittadino e salire fino alla Tour de Sauvabelin, da cui si può ammirare una splendida vista panoramica sui quattro punti cardinali. Pranzo libero. Nel pomeriggio</w:t>
      </w:r>
      <w:r>
        <w:rPr>
          <w:color w:val="020203"/>
        </w:rPr>
        <w:t> trasferimento con guida a Veytaux per la visita al celebre Château de Chillon, uno dei castelli più affascinanti d’Europa, immerso in una cornice naturale mozzafiato. Durante il periodo natalizio, le sue sale si animano di antiche atmosfere: danzatori, cantastorie, spezie profumate, tisane calde e laboratori di calligrafia, cucina medievale e produzione di candele. Rientro in hotel, cena e pernottamento.</w:t>
      </w:r>
    </w:p>
    <w:p>
      <w:pPr>
        <w:pStyle w:val="BodyText"/>
        <w:tabs>
          <w:tab w:pos="1451" w:val="left" w:leader="none"/>
        </w:tabs>
        <w:spacing w:line="218" w:lineRule="exact" w:before="216"/>
        <w:ind w:left="11"/>
      </w:pPr>
      <w:r>
        <w:rPr>
          <w:color w:val="E95B19"/>
          <w:spacing w:val="-4"/>
        </w:rPr>
        <w:t>Terzo</w:t>
      </w:r>
      <w:r>
        <w:rPr>
          <w:color w:val="E95B19"/>
          <w:spacing w:val="-2"/>
        </w:rPr>
        <w:t> giorno:</w:t>
      </w:r>
      <w:r>
        <w:rPr>
          <w:color w:val="E95B19"/>
        </w:rPr>
        <w:tab/>
        <w:t>VEVEY</w:t>
      </w:r>
      <w:r>
        <w:rPr>
          <w:color w:val="E95B19"/>
          <w:spacing w:val="-7"/>
        </w:rPr>
        <w:t> </w:t>
      </w:r>
      <w:r>
        <w:rPr>
          <w:color w:val="E95B19"/>
        </w:rPr>
        <w:t>–</w:t>
      </w:r>
      <w:r>
        <w:rPr>
          <w:color w:val="E95B19"/>
          <w:spacing w:val="-5"/>
        </w:rPr>
        <w:t> </w:t>
      </w:r>
      <w:r>
        <w:rPr>
          <w:color w:val="E95B19"/>
        </w:rPr>
        <w:t>CHARLIE</w:t>
      </w:r>
      <w:r>
        <w:rPr>
          <w:color w:val="E95B19"/>
          <w:spacing w:val="-5"/>
        </w:rPr>
        <w:t> </w:t>
      </w:r>
      <w:r>
        <w:rPr>
          <w:color w:val="E95B19"/>
        </w:rPr>
        <w:t>CHAPLIN’S</w:t>
      </w:r>
      <w:r>
        <w:rPr>
          <w:color w:val="E95B19"/>
          <w:spacing w:val="-5"/>
        </w:rPr>
        <w:t> </w:t>
      </w:r>
      <w:r>
        <w:rPr>
          <w:color w:val="E95B19"/>
        </w:rPr>
        <w:t>WORLD</w:t>
      </w:r>
      <w:r>
        <w:rPr>
          <w:color w:val="E95B19"/>
          <w:spacing w:val="-5"/>
        </w:rPr>
        <w:t> </w:t>
      </w:r>
      <w:r>
        <w:rPr>
          <w:color w:val="E95B19"/>
        </w:rPr>
        <w:t>–</w:t>
      </w:r>
      <w:r>
        <w:rPr>
          <w:color w:val="E95B19"/>
          <w:spacing w:val="-5"/>
        </w:rPr>
        <w:t> </w:t>
      </w:r>
      <w:r>
        <w:rPr>
          <w:color w:val="E95B19"/>
        </w:rPr>
        <w:t>GRUYERES</w:t>
      </w:r>
      <w:r>
        <w:rPr>
          <w:color w:val="E95B19"/>
          <w:spacing w:val="-5"/>
        </w:rPr>
        <w:t> </w:t>
      </w:r>
      <w:r>
        <w:rPr>
          <w:color w:val="E95B19"/>
        </w:rPr>
        <w:t>-</w:t>
      </w:r>
      <w:r>
        <w:rPr>
          <w:color w:val="E95B19"/>
          <w:spacing w:val="-4"/>
        </w:rPr>
        <w:t> </w:t>
      </w:r>
      <w:r>
        <w:rPr>
          <w:color w:val="E95B19"/>
          <w:spacing w:val="-2"/>
        </w:rPr>
        <w:t>LAUSANNE</w:t>
      </w:r>
    </w:p>
    <w:p>
      <w:pPr>
        <w:pStyle w:val="BodyText"/>
        <w:spacing w:line="235" w:lineRule="auto" w:before="2"/>
        <w:ind w:left="11" w:right="5"/>
        <w:jc w:val="both"/>
      </w:pP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partenza</w:t>
      </w:r>
      <w:r>
        <w:rPr>
          <w:color w:val="020203"/>
          <w:spacing w:val="-8"/>
        </w:rPr>
        <w:t> </w:t>
      </w:r>
      <w:r>
        <w:rPr>
          <w:color w:val="020203"/>
        </w:rPr>
        <w:t>per</w:t>
      </w:r>
      <w:r>
        <w:rPr>
          <w:color w:val="020203"/>
          <w:spacing w:val="-8"/>
        </w:rPr>
        <w:t> </w:t>
      </w:r>
      <w:r>
        <w:rPr>
          <w:color w:val="020203"/>
        </w:rPr>
        <w:t>Vevey</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visita</w:t>
      </w:r>
      <w:r>
        <w:rPr>
          <w:color w:val="020203"/>
          <w:spacing w:val="-8"/>
        </w:rPr>
        <w:t> </w:t>
      </w:r>
      <w:r>
        <w:rPr>
          <w:color w:val="020203"/>
        </w:rPr>
        <w:t>al</w:t>
      </w:r>
      <w:r>
        <w:rPr>
          <w:color w:val="020203"/>
          <w:spacing w:val="-8"/>
        </w:rPr>
        <w:t> </w:t>
      </w:r>
      <w:r>
        <w:rPr>
          <w:color w:val="020203"/>
        </w:rPr>
        <w:t>Chaplin’s</w:t>
      </w:r>
      <w:r>
        <w:rPr>
          <w:color w:val="020203"/>
          <w:spacing w:val="-8"/>
        </w:rPr>
        <w:t> </w:t>
      </w:r>
      <w:r>
        <w:rPr>
          <w:color w:val="020203"/>
        </w:rPr>
        <w:t>World,</w:t>
      </w:r>
      <w:r>
        <w:rPr>
          <w:color w:val="020203"/>
          <w:spacing w:val="-8"/>
        </w:rPr>
        <w:t> </w:t>
      </w:r>
      <w:r>
        <w:rPr>
          <w:color w:val="020203"/>
        </w:rPr>
        <w:t>un</w:t>
      </w:r>
      <w:r>
        <w:rPr>
          <w:color w:val="020203"/>
          <w:spacing w:val="-8"/>
        </w:rPr>
        <w:t> </w:t>
      </w:r>
      <w:r>
        <w:rPr>
          <w:color w:val="020203"/>
        </w:rPr>
        <w:t>museo</w:t>
      </w:r>
      <w:r>
        <w:rPr>
          <w:color w:val="020203"/>
          <w:spacing w:val="-8"/>
        </w:rPr>
        <w:t> </w:t>
      </w:r>
      <w:r>
        <w:rPr>
          <w:color w:val="020203"/>
        </w:rPr>
        <w:t>immersivo</w:t>
      </w:r>
      <w:r>
        <w:rPr>
          <w:color w:val="020203"/>
          <w:spacing w:val="-8"/>
        </w:rPr>
        <w:t> </w:t>
      </w:r>
      <w:r>
        <w:rPr>
          <w:color w:val="020203"/>
        </w:rPr>
        <w:t>ed</w:t>
      </w:r>
      <w:r>
        <w:rPr>
          <w:color w:val="020203"/>
          <w:spacing w:val="-8"/>
        </w:rPr>
        <w:t> </w:t>
      </w:r>
      <w:r>
        <w:rPr>
          <w:color w:val="020203"/>
        </w:rPr>
        <w:t>emozionante</w:t>
      </w:r>
      <w:r>
        <w:rPr>
          <w:color w:val="020203"/>
          <w:spacing w:val="-8"/>
        </w:rPr>
        <w:t> </w:t>
      </w:r>
      <w:r>
        <w:rPr>
          <w:color w:val="020203"/>
        </w:rPr>
        <w:t>dedicato</w:t>
      </w:r>
      <w:r>
        <w:rPr>
          <w:color w:val="020203"/>
          <w:spacing w:val="-8"/>
        </w:rPr>
        <w:t> </w:t>
      </w:r>
      <w:r>
        <w:rPr>
          <w:color w:val="020203"/>
        </w:rPr>
        <w:t>alla</w:t>
      </w:r>
      <w:r>
        <w:rPr>
          <w:color w:val="020203"/>
          <w:spacing w:val="-8"/>
        </w:rPr>
        <w:t> </w:t>
      </w:r>
      <w:r>
        <w:rPr>
          <w:color w:val="020203"/>
        </w:rPr>
        <w:t>vita</w:t>
      </w:r>
      <w:r>
        <w:rPr>
          <w:color w:val="020203"/>
          <w:spacing w:val="-8"/>
        </w:rPr>
        <w:t> </w:t>
      </w:r>
      <w:r>
        <w:rPr>
          <w:color w:val="020203"/>
        </w:rPr>
        <w:t>e</w:t>
      </w:r>
      <w:r>
        <w:rPr>
          <w:color w:val="020203"/>
          <w:spacing w:val="-8"/>
        </w:rPr>
        <w:t> </w:t>
      </w:r>
      <w:r>
        <w:rPr>
          <w:color w:val="020203"/>
        </w:rPr>
        <w:t>alla</w:t>
      </w:r>
      <w:r>
        <w:rPr>
          <w:color w:val="020203"/>
          <w:spacing w:val="-8"/>
        </w:rPr>
        <w:t> </w:t>
      </w:r>
      <w:r>
        <w:rPr>
          <w:color w:val="020203"/>
        </w:rPr>
        <w:t>carriera</w:t>
      </w:r>
      <w:r>
        <w:rPr>
          <w:color w:val="020203"/>
          <w:spacing w:val="-8"/>
        </w:rPr>
        <w:t> </w:t>
      </w:r>
      <w:r>
        <w:rPr>
          <w:color w:val="020203"/>
        </w:rPr>
        <w:t>di</w:t>
      </w:r>
      <w:r>
        <w:rPr>
          <w:color w:val="020203"/>
          <w:spacing w:val="-8"/>
        </w:rPr>
        <w:t> </w:t>
      </w:r>
      <w:r>
        <w:rPr>
          <w:color w:val="020203"/>
        </w:rPr>
        <w:t>Charlie Chaplin.</w:t>
      </w:r>
      <w:r>
        <w:rPr>
          <w:color w:val="020203"/>
          <w:spacing w:val="-6"/>
        </w:rPr>
        <w:t> </w:t>
      </w:r>
      <w:r>
        <w:rPr>
          <w:color w:val="020203"/>
        </w:rPr>
        <w:t>Situato</w:t>
      </w:r>
      <w:r>
        <w:rPr>
          <w:color w:val="020203"/>
          <w:spacing w:val="-6"/>
        </w:rPr>
        <w:t> </w:t>
      </w:r>
      <w:r>
        <w:rPr>
          <w:color w:val="020203"/>
        </w:rPr>
        <w:t>nella</w:t>
      </w:r>
      <w:r>
        <w:rPr>
          <w:color w:val="020203"/>
          <w:spacing w:val="-6"/>
        </w:rPr>
        <w:t> </w:t>
      </w:r>
      <w:r>
        <w:rPr>
          <w:color w:val="020203"/>
        </w:rPr>
        <w:t>sua</w:t>
      </w:r>
      <w:r>
        <w:rPr>
          <w:color w:val="020203"/>
          <w:spacing w:val="-6"/>
        </w:rPr>
        <w:t> </w:t>
      </w:r>
      <w:r>
        <w:rPr>
          <w:color w:val="020203"/>
        </w:rPr>
        <w:t>dimora</w:t>
      </w:r>
      <w:r>
        <w:rPr>
          <w:color w:val="020203"/>
          <w:spacing w:val="-6"/>
        </w:rPr>
        <w:t> </w:t>
      </w:r>
      <w:r>
        <w:rPr>
          <w:color w:val="020203"/>
        </w:rPr>
        <w:t>di</w:t>
      </w:r>
      <w:r>
        <w:rPr>
          <w:color w:val="020203"/>
          <w:spacing w:val="-6"/>
        </w:rPr>
        <w:t> </w:t>
      </w:r>
      <w:r>
        <w:rPr>
          <w:color w:val="020203"/>
        </w:rPr>
        <w:t>famiglia,</w:t>
      </w:r>
      <w:r>
        <w:rPr>
          <w:color w:val="020203"/>
          <w:spacing w:val="-6"/>
        </w:rPr>
        <w:t> </w:t>
      </w:r>
      <w:r>
        <w:rPr>
          <w:color w:val="020203"/>
        </w:rPr>
        <w:t>la</w:t>
      </w:r>
      <w:r>
        <w:rPr>
          <w:color w:val="020203"/>
          <w:spacing w:val="-6"/>
        </w:rPr>
        <w:t> </w:t>
      </w:r>
      <w:r>
        <w:rPr>
          <w:color w:val="020203"/>
        </w:rPr>
        <w:t>splendida</w:t>
      </w:r>
      <w:r>
        <w:rPr>
          <w:color w:val="020203"/>
          <w:spacing w:val="-6"/>
        </w:rPr>
        <w:t> </w:t>
      </w:r>
      <w:r>
        <w:rPr>
          <w:color w:val="020203"/>
        </w:rPr>
        <w:t>Manoir</w:t>
      </w:r>
      <w:r>
        <w:rPr>
          <w:color w:val="020203"/>
          <w:spacing w:val="-6"/>
        </w:rPr>
        <w:t> </w:t>
      </w:r>
      <w:r>
        <w:rPr>
          <w:color w:val="020203"/>
        </w:rPr>
        <w:t>de</w:t>
      </w:r>
      <w:r>
        <w:rPr>
          <w:color w:val="020203"/>
          <w:spacing w:val="-6"/>
        </w:rPr>
        <w:t> </w:t>
      </w:r>
      <w:r>
        <w:rPr>
          <w:color w:val="020203"/>
        </w:rPr>
        <w:t>Ban,</w:t>
      </w:r>
      <w:r>
        <w:rPr>
          <w:color w:val="020203"/>
          <w:spacing w:val="-6"/>
        </w:rPr>
        <w:t> </w:t>
      </w:r>
      <w:r>
        <w:rPr>
          <w:color w:val="020203"/>
        </w:rPr>
        <w:t>il</w:t>
      </w:r>
      <w:r>
        <w:rPr>
          <w:color w:val="020203"/>
          <w:spacing w:val="-6"/>
        </w:rPr>
        <w:t> </w:t>
      </w:r>
      <w:r>
        <w:rPr>
          <w:color w:val="020203"/>
        </w:rPr>
        <w:t>museo</w:t>
      </w:r>
      <w:r>
        <w:rPr>
          <w:color w:val="020203"/>
          <w:spacing w:val="-6"/>
        </w:rPr>
        <w:t> </w:t>
      </w:r>
      <w:r>
        <w:rPr>
          <w:color w:val="020203"/>
        </w:rPr>
        <w:t>permette</w:t>
      </w:r>
      <w:r>
        <w:rPr>
          <w:color w:val="020203"/>
          <w:spacing w:val="-6"/>
        </w:rPr>
        <w:t> </w:t>
      </w:r>
      <w:r>
        <w:rPr>
          <w:color w:val="020203"/>
        </w:rPr>
        <w:t>di</w:t>
      </w:r>
      <w:r>
        <w:rPr>
          <w:color w:val="020203"/>
          <w:spacing w:val="-6"/>
        </w:rPr>
        <w:t> </w:t>
      </w:r>
      <w:r>
        <w:rPr>
          <w:color w:val="020203"/>
        </w:rPr>
        <w:t>esplorare</w:t>
      </w:r>
      <w:r>
        <w:rPr>
          <w:color w:val="020203"/>
          <w:spacing w:val="-6"/>
        </w:rPr>
        <w:t> </w:t>
      </w:r>
      <w:r>
        <w:rPr>
          <w:color w:val="020203"/>
        </w:rPr>
        <w:t>gli</w:t>
      </w:r>
      <w:r>
        <w:rPr>
          <w:color w:val="020203"/>
          <w:spacing w:val="-6"/>
        </w:rPr>
        <w:t> </w:t>
      </w:r>
      <w:r>
        <w:rPr>
          <w:color w:val="020203"/>
        </w:rPr>
        <w:t>ambienti</w:t>
      </w:r>
      <w:r>
        <w:rPr>
          <w:color w:val="020203"/>
          <w:spacing w:val="-6"/>
        </w:rPr>
        <w:t> </w:t>
      </w:r>
      <w:r>
        <w:rPr>
          <w:color w:val="020203"/>
        </w:rPr>
        <w:t>privati</w:t>
      </w:r>
      <w:r>
        <w:rPr>
          <w:color w:val="020203"/>
          <w:spacing w:val="-6"/>
        </w:rPr>
        <w:t> </w:t>
      </w:r>
      <w:r>
        <w:rPr>
          <w:color w:val="020203"/>
        </w:rPr>
        <w:t>dell’artista,</w:t>
      </w:r>
      <w:r>
        <w:rPr>
          <w:color w:val="020203"/>
          <w:spacing w:val="-6"/>
        </w:rPr>
        <w:t> </w:t>
      </w:r>
      <w:r>
        <w:rPr>
          <w:color w:val="020203"/>
        </w:rPr>
        <w:t>i</w:t>
      </w:r>
      <w:r>
        <w:rPr>
          <w:color w:val="020203"/>
          <w:spacing w:val="-6"/>
        </w:rPr>
        <w:t> </w:t>
      </w:r>
      <w:r>
        <w:rPr>
          <w:color w:val="020203"/>
        </w:rPr>
        <w:t>set</w:t>
      </w:r>
      <w:r>
        <w:rPr>
          <w:color w:val="020203"/>
          <w:spacing w:val="-6"/>
        </w:rPr>
        <w:t> </w:t>
      </w:r>
      <w:r>
        <w:rPr>
          <w:color w:val="020203"/>
        </w:rPr>
        <w:t>cinematografici dei suoi film più celebri e numerosi spazi interattivi dove riscoprire l’arte e il genio del grande comico. Pranzo libero. Nel pomeriggio visita alla fabbrica di formaggio</w:t>
      </w:r>
      <w:r>
        <w:rPr>
          <w:color w:val="020203"/>
          <w:spacing w:val="-5"/>
        </w:rPr>
        <w:t> </w:t>
      </w:r>
      <w:r>
        <w:rPr>
          <w:color w:val="020203"/>
        </w:rPr>
        <w:t>a</w:t>
      </w:r>
      <w:r>
        <w:rPr>
          <w:color w:val="020203"/>
          <w:spacing w:val="-5"/>
        </w:rPr>
        <w:t> </w:t>
      </w:r>
      <w:r>
        <w:rPr>
          <w:color w:val="020203"/>
        </w:rPr>
        <w:t>Gruyeres</w:t>
      </w:r>
      <w:r>
        <w:rPr>
          <w:color w:val="020203"/>
          <w:spacing w:val="-5"/>
        </w:rPr>
        <w:t> </w:t>
      </w:r>
      <w:r>
        <w:rPr>
          <w:color w:val="020203"/>
        </w:rPr>
        <w:t>per</w:t>
      </w:r>
      <w:r>
        <w:rPr>
          <w:color w:val="020203"/>
          <w:spacing w:val="-5"/>
        </w:rPr>
        <w:t> </w:t>
      </w:r>
      <w:r>
        <w:rPr>
          <w:color w:val="020203"/>
        </w:rPr>
        <w:t>una</w:t>
      </w:r>
      <w:r>
        <w:rPr>
          <w:color w:val="020203"/>
          <w:spacing w:val="-4"/>
        </w:rPr>
        <w:t> </w:t>
      </w:r>
      <w:r>
        <w:rPr>
          <w:color w:val="020203"/>
        </w:rPr>
        <w:t>visita</w:t>
      </w:r>
      <w:r>
        <w:rPr>
          <w:color w:val="020203"/>
          <w:spacing w:val="-5"/>
        </w:rPr>
        <w:t> </w:t>
      </w:r>
      <w:r>
        <w:rPr>
          <w:color w:val="020203"/>
        </w:rPr>
        <w:t>con</w:t>
      </w:r>
      <w:r>
        <w:rPr>
          <w:color w:val="020203"/>
          <w:spacing w:val="-5"/>
        </w:rPr>
        <w:t> </w:t>
      </w:r>
      <w:r>
        <w:rPr>
          <w:color w:val="020203"/>
        </w:rPr>
        <w:t>audioguida</w:t>
      </w:r>
      <w:r>
        <w:rPr>
          <w:color w:val="020203"/>
          <w:spacing w:val="-4"/>
        </w:rPr>
        <w:t> </w:t>
      </w:r>
      <w:r>
        <w:rPr>
          <w:color w:val="020203"/>
        </w:rPr>
        <w:t>dello</w:t>
      </w:r>
      <w:r>
        <w:rPr>
          <w:color w:val="020203"/>
          <w:spacing w:val="-4"/>
        </w:rPr>
        <w:t> </w:t>
      </w:r>
      <w:r>
        <w:rPr>
          <w:color w:val="020203"/>
        </w:rPr>
        <w:t>stabilimento</w:t>
      </w:r>
      <w:r>
        <w:rPr>
          <w:color w:val="020203"/>
          <w:spacing w:val="-5"/>
        </w:rPr>
        <w:t> </w:t>
      </w:r>
      <w:r>
        <w:rPr>
          <w:color w:val="020203"/>
        </w:rPr>
        <w:t>e</w:t>
      </w:r>
      <w:r>
        <w:rPr>
          <w:color w:val="020203"/>
          <w:spacing w:val="-5"/>
        </w:rPr>
        <w:t> </w:t>
      </w:r>
      <w:r>
        <w:rPr>
          <w:color w:val="020203"/>
        </w:rPr>
        <w:t>una</w:t>
      </w:r>
      <w:r>
        <w:rPr>
          <w:color w:val="020203"/>
          <w:spacing w:val="-4"/>
        </w:rPr>
        <w:t> </w:t>
      </w:r>
      <w:r>
        <w:rPr>
          <w:color w:val="020203"/>
        </w:rPr>
        <w:t>degustazione</w:t>
      </w:r>
      <w:r>
        <w:rPr>
          <w:color w:val="020203"/>
          <w:spacing w:val="-4"/>
        </w:rPr>
        <w:t> </w:t>
      </w:r>
      <w:r>
        <w:rPr>
          <w:color w:val="020203"/>
        </w:rPr>
        <w:t>di</w:t>
      </w:r>
      <w:r>
        <w:rPr>
          <w:color w:val="020203"/>
          <w:spacing w:val="-5"/>
        </w:rPr>
        <w:t> </w:t>
      </w:r>
      <w:r>
        <w:rPr>
          <w:color w:val="020203"/>
        </w:rPr>
        <w:t>tre</w:t>
      </w:r>
      <w:r>
        <w:rPr>
          <w:color w:val="020203"/>
          <w:spacing w:val="-5"/>
        </w:rPr>
        <w:t> </w:t>
      </w:r>
      <w:r>
        <w:rPr>
          <w:color w:val="020203"/>
        </w:rPr>
        <w:t>tipi</w:t>
      </w:r>
      <w:r>
        <w:rPr>
          <w:color w:val="020203"/>
          <w:spacing w:val="-5"/>
        </w:rPr>
        <w:t> </w:t>
      </w:r>
      <w:r>
        <w:rPr>
          <w:color w:val="020203"/>
        </w:rPr>
        <w:t>di</w:t>
      </w:r>
      <w:r>
        <w:rPr>
          <w:color w:val="020203"/>
          <w:spacing w:val="-5"/>
        </w:rPr>
        <w:t> </w:t>
      </w:r>
      <w:r>
        <w:rPr>
          <w:color w:val="020203"/>
        </w:rPr>
        <w:t>stagionature</w:t>
      </w:r>
      <w:r>
        <w:rPr>
          <w:color w:val="020203"/>
          <w:spacing w:val="-5"/>
        </w:rPr>
        <w:t> </w:t>
      </w:r>
      <w:r>
        <w:rPr>
          <w:color w:val="020203"/>
        </w:rPr>
        <w:t>di</w:t>
      </w:r>
      <w:r>
        <w:rPr>
          <w:color w:val="020203"/>
          <w:spacing w:val="-5"/>
        </w:rPr>
        <w:t> </w:t>
      </w:r>
      <w:r>
        <w:rPr>
          <w:color w:val="020203"/>
        </w:rPr>
        <w:t>Gruyére.</w:t>
      </w:r>
      <w:r>
        <w:rPr>
          <w:color w:val="020203"/>
          <w:spacing w:val="-5"/>
        </w:rPr>
        <w:t> </w:t>
      </w:r>
      <w:r>
        <w:rPr>
          <w:color w:val="020203"/>
        </w:rPr>
        <w:t>Rientro</w:t>
      </w:r>
      <w:r>
        <w:rPr>
          <w:color w:val="020203"/>
          <w:spacing w:val="-5"/>
        </w:rPr>
        <w:t> </w:t>
      </w:r>
      <w:r>
        <w:rPr>
          <w:color w:val="020203"/>
        </w:rPr>
        <w:t>a</w:t>
      </w:r>
      <w:r>
        <w:rPr>
          <w:color w:val="020203"/>
          <w:spacing w:val="-5"/>
        </w:rPr>
        <w:t> </w:t>
      </w:r>
      <w:r>
        <w:rPr>
          <w:color w:val="020203"/>
        </w:rPr>
        <w:t>Lausanne</w:t>
      </w:r>
      <w:r>
        <w:rPr>
          <w:color w:val="020203"/>
          <w:spacing w:val="-4"/>
        </w:rPr>
        <w:t> </w:t>
      </w:r>
      <w:r>
        <w:rPr>
          <w:color w:val="020203"/>
        </w:rPr>
        <w:t>e</w:t>
      </w:r>
      <w:r>
        <w:rPr>
          <w:color w:val="020203"/>
          <w:spacing w:val="-5"/>
        </w:rPr>
        <w:t> </w:t>
      </w:r>
      <w:r>
        <w:rPr>
          <w:color w:val="020203"/>
        </w:rPr>
        <w:t>tempo a disposizione per le ultime visite e gli acquisti natalizi. Cena e pernottamento in hotel.</w:t>
      </w:r>
    </w:p>
    <w:p>
      <w:pPr>
        <w:pStyle w:val="BodyText"/>
        <w:tabs>
          <w:tab w:pos="1451" w:val="left" w:leader="none"/>
        </w:tabs>
        <w:spacing w:line="218" w:lineRule="exact" w:before="216"/>
        <w:ind w:left="11"/>
      </w:pPr>
      <w:r>
        <w:rPr>
          <w:color w:val="E95B19"/>
        </w:rPr>
        <w:t>Quarto</w:t>
      </w:r>
      <w:r>
        <w:rPr>
          <w:color w:val="E95B19"/>
          <w:spacing w:val="-5"/>
        </w:rPr>
        <w:t> </w:t>
      </w:r>
      <w:r>
        <w:rPr>
          <w:color w:val="E95B19"/>
          <w:spacing w:val="-2"/>
        </w:rPr>
        <w:t>giorno:</w:t>
      </w:r>
      <w:r>
        <w:rPr>
          <w:color w:val="E95B19"/>
        </w:rPr>
        <w:tab/>
        <w:t>MILANO</w:t>
      </w:r>
      <w:r>
        <w:rPr>
          <w:color w:val="E95B19"/>
          <w:spacing w:val="-4"/>
        </w:rPr>
        <w:t> </w:t>
      </w:r>
      <w:r>
        <w:rPr>
          <w:color w:val="E95B19"/>
        </w:rPr>
        <w:t>–</w:t>
      </w:r>
      <w:r>
        <w:rPr>
          <w:color w:val="E95B19"/>
          <w:spacing w:val="-3"/>
        </w:rPr>
        <w:t> </w:t>
      </w:r>
      <w:r>
        <w:rPr>
          <w:color w:val="E95B19"/>
          <w:spacing w:val="-4"/>
        </w:rPr>
        <w:t>ROMA</w:t>
      </w:r>
    </w:p>
    <w:p>
      <w:pPr>
        <w:pStyle w:val="BodyText"/>
        <w:spacing w:line="235" w:lineRule="auto" w:before="1"/>
        <w:ind w:left="11" w:right="5"/>
        <w:jc w:val="both"/>
      </w:pP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e</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Milano.</w:t>
      </w:r>
      <w:r>
        <w:rPr>
          <w:color w:val="020203"/>
          <w:spacing w:val="-3"/>
        </w:rPr>
        <w:t> </w:t>
      </w:r>
      <w:r>
        <w:rPr>
          <w:color w:val="020203"/>
        </w:rPr>
        <w:t>Incontro</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guida</w:t>
      </w:r>
      <w:r>
        <w:rPr>
          <w:color w:val="020203"/>
          <w:spacing w:val="-3"/>
        </w:rPr>
        <w:t> </w:t>
      </w:r>
      <w:r>
        <w:rPr>
          <w:color w:val="020203"/>
        </w:rPr>
        <w:t>locale</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visita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Durante</w:t>
      </w:r>
      <w:r>
        <w:rPr>
          <w:color w:val="020203"/>
          <w:spacing w:val="-3"/>
        </w:rPr>
        <w:t> </w:t>
      </w:r>
      <w:r>
        <w:rPr>
          <w:color w:val="020203"/>
        </w:rPr>
        <w:t>la</w:t>
      </w:r>
      <w:r>
        <w:rPr>
          <w:color w:val="020203"/>
          <w:spacing w:val="-3"/>
        </w:rPr>
        <w:t> </w:t>
      </w:r>
      <w:r>
        <w:rPr>
          <w:color w:val="020203"/>
        </w:rPr>
        <w:t>visita</w:t>
      </w:r>
      <w:r>
        <w:rPr>
          <w:color w:val="020203"/>
          <w:spacing w:val="-3"/>
        </w:rPr>
        <w:t> </w:t>
      </w:r>
      <w:r>
        <w:rPr>
          <w:color w:val="020203"/>
        </w:rPr>
        <w:t>si</w:t>
      </w:r>
      <w:r>
        <w:rPr>
          <w:color w:val="020203"/>
          <w:spacing w:val="-3"/>
        </w:rPr>
        <w:t> </w:t>
      </w:r>
      <w:r>
        <w:rPr>
          <w:color w:val="020203"/>
        </w:rPr>
        <w:t>potranno</w:t>
      </w:r>
      <w:r>
        <w:rPr>
          <w:color w:val="020203"/>
          <w:spacing w:val="-3"/>
        </w:rPr>
        <w:t> </w:t>
      </w:r>
      <w:r>
        <w:rPr>
          <w:color w:val="020203"/>
        </w:rPr>
        <w:t>scoprire</w:t>
      </w:r>
      <w:r>
        <w:rPr>
          <w:color w:val="020203"/>
          <w:spacing w:val="-3"/>
        </w:rPr>
        <w:t> </w:t>
      </w:r>
      <w:r>
        <w:rPr>
          <w:color w:val="020203"/>
        </w:rPr>
        <w:t>i</w:t>
      </w:r>
      <w:r>
        <w:rPr>
          <w:color w:val="020203"/>
          <w:spacing w:val="-3"/>
        </w:rPr>
        <w:t> </w:t>
      </w:r>
      <w:r>
        <w:rPr>
          <w:color w:val="020203"/>
        </w:rPr>
        <w:t>simboli</w:t>
      </w:r>
      <w:r>
        <w:rPr>
          <w:color w:val="020203"/>
          <w:spacing w:val="-3"/>
        </w:rPr>
        <w:t> </w:t>
      </w:r>
      <w:r>
        <w:rPr>
          <w:color w:val="020203"/>
        </w:rPr>
        <w:t>di</w:t>
      </w:r>
      <w:r>
        <w:rPr>
          <w:color w:val="020203"/>
          <w:spacing w:val="-3"/>
        </w:rPr>
        <w:t> </w:t>
      </w:r>
      <w:r>
        <w:rPr>
          <w:color w:val="020203"/>
        </w:rPr>
        <w:t>Milano: il maestoso Duomo, la storica Galleria Vittorio Emanuele II, il prestigioso Teatro alla Scala e le vie eleganti del centro. Un mix perfetto di arte, storia e stile milanese. Pranzo libero.</w:t>
      </w:r>
      <w:r>
        <w:rPr>
          <w:color w:val="020203"/>
          <w:spacing w:val="40"/>
        </w:rPr>
        <w:t> </w:t>
      </w:r>
      <w:r>
        <w:rPr>
          <w:color w:val="020203"/>
        </w:rPr>
        <w:t>Trasferimento alla stazione di Milano e partenza con treno alta velocità per Roma Termini.</w:t>
      </w:r>
    </w:p>
    <w:p>
      <w:pPr>
        <w:pStyle w:val="BodyText"/>
        <w:spacing w:before="215"/>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1318" w:hanging="382"/>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2025-08-06T09:00:52Z</dcterms:created>
  <dcterms:modified xsi:type="dcterms:W3CDTF">2025-08-06T09:00:52Z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