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18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964160" id="docshapegroup1" coordorigin="0,0" coordsize="11986,16838">
                <v:shape style="position:absolute;left:0;top:0;width:11906;height:9951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TH</w:t>
      </w:r>
      <w:r>
        <w:rPr>
          <w:color w:val="FFFFFF"/>
          <w:spacing w:val="-43"/>
        </w:rPr>
        <w:t> </w:t>
      </w:r>
      <w:r>
        <w:rPr>
          <w:color w:val="FFFFFF"/>
          <w:spacing w:val="-2"/>
        </w:rPr>
        <w:t>SESTRIERE</w:t>
      </w:r>
      <w:r>
        <w:rPr>
          <w:color w:val="FFFFFF"/>
          <w:spacing w:val="-41"/>
        </w:rPr>
        <w:t> </w:t>
      </w:r>
      <w:r>
        <w:rPr>
          <w:color w:val="FFFFFF"/>
          <w:spacing w:val="-2"/>
        </w:rPr>
        <w:t>RESIDENCE</w:t>
      </w:r>
    </w:p>
    <w:p>
      <w:pPr>
        <w:spacing w:before="13"/>
        <w:ind w:left="178" w:right="182" w:firstLine="0"/>
        <w:jc w:val="center"/>
        <w:rPr>
          <w:rFonts w:ascii="Times New Roman"/>
          <w:b/>
          <w:sz w:val="70"/>
        </w:rPr>
      </w:pPr>
      <w:r>
        <w:rPr>
          <w:rFonts w:ascii="Times New Roman"/>
          <w:b/>
          <w:color w:val="FFFFFF"/>
          <w:spacing w:val="-2"/>
          <w:sz w:val="70"/>
        </w:rPr>
        <w:t>PIEMONTE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350"/>
        <w:rPr>
          <w:rFonts w:ascii="Times New Roman"/>
          <w:sz w:val="34"/>
        </w:rPr>
      </w:pPr>
    </w:p>
    <w:p>
      <w:pPr>
        <w:spacing w:before="0"/>
        <w:ind w:left="171" w:right="0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95" w:lineRule="exact" w:before="75"/>
        <w:ind w:left="184" w:right="6" w:firstLine="0"/>
        <w:jc w:val="center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4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557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pStyle w:val="BodyText"/>
        <w:spacing w:line="233" w:lineRule="exact"/>
        <w:ind w:left="178" w:right="9"/>
        <w:jc w:val="center"/>
      </w:pPr>
      <w:r>
        <w:rPr>
          <w:color w:val="FFFFFF"/>
        </w:rPr>
        <w:t>SOLO</w:t>
      </w:r>
      <w:r>
        <w:rPr>
          <w:color w:val="FFFFFF"/>
          <w:spacing w:val="17"/>
        </w:rPr>
        <w:t> </w:t>
      </w:r>
      <w:r>
        <w:rPr>
          <w:color w:val="FFFFFF"/>
          <w:spacing w:val="-2"/>
        </w:rPr>
        <w:t>PERNOTTAMENTO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line="235" w:lineRule="auto"/>
        <w:ind w:left="142" w:right="138" w:hanging="5"/>
        <w:jc w:val="center"/>
      </w:pPr>
      <w:r>
        <w:rPr>
          <w:color w:val="FFFFFF"/>
        </w:rPr>
        <w:t>Sestriere è una località da record: situata nel cuore di una delle aree montane più estese d’Europa, con i suoi 2035 metri di altitudine è il comune più alto d’Italia. Il territorio che la circonda offre occasioni per ogni tipo di attività ludica e sportiva. Il villaggio, nato per accogliere gli atleti dei Giochi Olimpici Invernali del 2006, oggi è una</w:t>
      </w:r>
      <w:r>
        <w:rPr>
          <w:color w:val="FFFFFF"/>
          <w:spacing w:val="-6"/>
        </w:rPr>
        <w:t> </w:t>
      </w:r>
      <w:r>
        <w:rPr>
          <w:color w:val="FFFFFF"/>
        </w:rPr>
        <w:t>meta</w:t>
      </w:r>
      <w:r>
        <w:rPr>
          <w:color w:val="FFFFFF"/>
          <w:spacing w:val="-6"/>
        </w:rPr>
        <w:t> </w:t>
      </w:r>
      <w:r>
        <w:rPr>
          <w:color w:val="FFFFFF"/>
        </w:rPr>
        <w:t>ideale</w:t>
      </w:r>
      <w:r>
        <w:rPr>
          <w:color w:val="FFFFFF"/>
          <w:spacing w:val="-6"/>
        </w:rPr>
        <w:t> </w:t>
      </w:r>
      <w:r>
        <w:rPr>
          <w:color w:val="FFFFFF"/>
        </w:rPr>
        <w:t>per</w:t>
      </w:r>
      <w:r>
        <w:rPr>
          <w:color w:val="FFFFFF"/>
          <w:spacing w:val="-6"/>
        </w:rPr>
        <w:t> </w:t>
      </w:r>
      <w:r>
        <w:rPr>
          <w:color w:val="FFFFFF"/>
        </w:rPr>
        <w:t>chiunque</w:t>
      </w:r>
      <w:r>
        <w:rPr>
          <w:color w:val="FFFFFF"/>
          <w:spacing w:val="-6"/>
        </w:rPr>
        <w:t> </w:t>
      </w:r>
      <w:r>
        <w:rPr>
          <w:color w:val="FFFFFF"/>
        </w:rPr>
        <w:t>voglia</w:t>
      </w:r>
      <w:r>
        <w:rPr>
          <w:color w:val="FFFFFF"/>
          <w:spacing w:val="-6"/>
        </w:rPr>
        <w:t> </w:t>
      </w:r>
      <w:r>
        <w:rPr>
          <w:color w:val="FFFFFF"/>
        </w:rPr>
        <w:t>trascorrere</w:t>
      </w:r>
      <w:r>
        <w:rPr>
          <w:color w:val="FFFFFF"/>
          <w:spacing w:val="-6"/>
        </w:rPr>
        <w:t> </w:t>
      </w:r>
      <w:r>
        <w:rPr>
          <w:color w:val="FFFFFF"/>
        </w:rPr>
        <w:t>una</w:t>
      </w:r>
      <w:r>
        <w:rPr>
          <w:color w:val="FFFFFF"/>
          <w:spacing w:val="-6"/>
        </w:rPr>
        <w:t> </w:t>
      </w:r>
      <w:r>
        <w:rPr>
          <w:color w:val="FFFFFF"/>
        </w:rPr>
        <w:t>vacanza</w:t>
      </w:r>
      <w:r>
        <w:rPr>
          <w:color w:val="FFFFFF"/>
          <w:spacing w:val="-6"/>
        </w:rPr>
        <w:t> </w:t>
      </w:r>
      <w:r>
        <w:rPr>
          <w:color w:val="FFFFFF"/>
        </w:rPr>
        <w:t>all’insegna</w:t>
      </w:r>
      <w:r>
        <w:rPr>
          <w:color w:val="FFFFFF"/>
          <w:spacing w:val="-6"/>
        </w:rPr>
        <w:t> </w:t>
      </w:r>
      <w:r>
        <w:rPr>
          <w:color w:val="FFFFFF"/>
        </w:rPr>
        <w:t>dello</w:t>
      </w:r>
      <w:r>
        <w:rPr>
          <w:color w:val="FFFFFF"/>
          <w:spacing w:val="-6"/>
        </w:rPr>
        <w:t> </w:t>
      </w:r>
      <w:r>
        <w:rPr>
          <w:color w:val="FFFFFF"/>
        </w:rPr>
        <w:t>sport,</w:t>
      </w:r>
      <w:r>
        <w:rPr>
          <w:color w:val="FFFFFF"/>
          <w:spacing w:val="-6"/>
        </w:rPr>
        <w:t> </w:t>
      </w:r>
      <w:r>
        <w:rPr>
          <w:color w:val="FFFFFF"/>
        </w:rPr>
        <w:t>della</w:t>
      </w:r>
      <w:r>
        <w:rPr>
          <w:color w:val="FFFFFF"/>
          <w:spacing w:val="-6"/>
        </w:rPr>
        <w:t> </w:t>
      </w:r>
      <w:r>
        <w:rPr>
          <w:color w:val="FFFFFF"/>
        </w:rPr>
        <w:t>natura</w:t>
      </w:r>
      <w:r>
        <w:rPr>
          <w:color w:val="FFFFFF"/>
          <w:spacing w:val="-6"/>
        </w:rPr>
        <w:t> </w:t>
      </w:r>
      <w:r>
        <w:rPr>
          <w:color w:val="FFFFFF"/>
        </w:rPr>
        <w:t>e</w:t>
      </w:r>
      <w:r>
        <w:rPr>
          <w:color w:val="FFFFFF"/>
          <w:spacing w:val="-6"/>
        </w:rPr>
        <w:t> </w:t>
      </w:r>
      <w:r>
        <w:rPr>
          <w:color w:val="FFFFFF"/>
        </w:rPr>
        <w:t>del</w:t>
      </w:r>
      <w:r>
        <w:rPr>
          <w:color w:val="FFFFFF"/>
          <w:spacing w:val="-6"/>
        </w:rPr>
        <w:t> </w:t>
      </w:r>
      <w:r>
        <w:rPr>
          <w:color w:val="FFFFFF"/>
        </w:rPr>
        <w:t>benesse- re.</w:t>
      </w:r>
      <w:r>
        <w:rPr>
          <w:color w:val="FFFFFF"/>
          <w:spacing w:val="-8"/>
        </w:rPr>
        <w:t> </w:t>
      </w:r>
      <w:r>
        <w:rPr>
          <w:color w:val="FFFFFF"/>
        </w:rPr>
        <w:t>La</w:t>
      </w:r>
      <w:r>
        <w:rPr>
          <w:color w:val="FFFFFF"/>
          <w:spacing w:val="-8"/>
        </w:rPr>
        <w:t> </w:t>
      </w:r>
      <w:r>
        <w:rPr>
          <w:color w:val="FFFFFF"/>
        </w:rPr>
        <w:t>strategicità</w:t>
      </w:r>
      <w:r>
        <w:rPr>
          <w:color w:val="FFFFFF"/>
          <w:spacing w:val="-8"/>
        </w:rPr>
        <w:t> </w:t>
      </w:r>
      <w:r>
        <w:rPr>
          <w:color w:val="FFFFFF"/>
        </w:rPr>
        <w:t>della</w:t>
      </w:r>
      <w:r>
        <w:rPr>
          <w:color w:val="FFFFFF"/>
          <w:spacing w:val="-8"/>
        </w:rPr>
        <w:t> </w:t>
      </w:r>
      <w:r>
        <w:rPr>
          <w:color w:val="FFFFFF"/>
        </w:rPr>
        <w:t>sua</w:t>
      </w:r>
      <w:r>
        <w:rPr>
          <w:color w:val="FFFFFF"/>
          <w:spacing w:val="-8"/>
        </w:rPr>
        <w:t> </w:t>
      </w:r>
      <w:r>
        <w:rPr>
          <w:color w:val="FFFFFF"/>
        </w:rPr>
        <w:t>posizione</w:t>
      </w:r>
      <w:r>
        <w:rPr>
          <w:color w:val="FFFFFF"/>
          <w:spacing w:val="-8"/>
        </w:rPr>
        <w:t> </w:t>
      </w:r>
      <w:r>
        <w:rPr>
          <w:color w:val="FFFFFF"/>
        </w:rPr>
        <w:t>consente</w:t>
      </w:r>
      <w:r>
        <w:rPr>
          <w:color w:val="FFFFFF"/>
          <w:spacing w:val="-8"/>
        </w:rPr>
        <w:t> </w:t>
      </w:r>
      <w:r>
        <w:rPr>
          <w:color w:val="FFFFFF"/>
        </w:rPr>
        <w:t>infatti</w:t>
      </w:r>
      <w:r>
        <w:rPr>
          <w:color w:val="FFFFFF"/>
          <w:spacing w:val="-8"/>
        </w:rPr>
        <w:t> </w:t>
      </w:r>
      <w:r>
        <w:rPr>
          <w:color w:val="FFFFFF"/>
        </w:rPr>
        <w:t>di</w:t>
      </w:r>
      <w:r>
        <w:rPr>
          <w:color w:val="FFFFFF"/>
          <w:spacing w:val="-8"/>
        </w:rPr>
        <w:t> </w:t>
      </w:r>
      <w:r>
        <w:rPr>
          <w:color w:val="FFFFFF"/>
        </w:rPr>
        <w:t>avere</w:t>
      </w:r>
      <w:r>
        <w:rPr>
          <w:color w:val="FFFFFF"/>
          <w:spacing w:val="-8"/>
        </w:rPr>
        <w:t> </w:t>
      </w:r>
      <w:r>
        <w:rPr>
          <w:color w:val="FFFFFF"/>
        </w:rPr>
        <w:t>escursioni,</w:t>
      </w:r>
      <w:r>
        <w:rPr>
          <w:color w:val="FFFFFF"/>
          <w:spacing w:val="-8"/>
        </w:rPr>
        <w:t> </w:t>
      </w:r>
      <w:r>
        <w:rPr>
          <w:color w:val="FFFFFF"/>
        </w:rPr>
        <w:t>passeggiate,</w:t>
      </w:r>
      <w:r>
        <w:rPr>
          <w:color w:val="FFFFFF"/>
          <w:spacing w:val="-8"/>
        </w:rPr>
        <w:t> </w:t>
      </w:r>
      <w:r>
        <w:rPr>
          <w:color w:val="FFFFFF"/>
        </w:rPr>
        <w:t>attività</w:t>
      </w:r>
      <w:r>
        <w:rPr>
          <w:color w:val="FFFFFF"/>
          <w:spacing w:val="-8"/>
        </w:rPr>
        <w:t> </w:t>
      </w:r>
      <w:r>
        <w:rPr>
          <w:color w:val="FFFFFF"/>
        </w:rPr>
        <w:t>ludiche</w:t>
      </w:r>
      <w:r>
        <w:rPr>
          <w:color w:val="FFFFFF"/>
          <w:spacing w:val="-8"/>
        </w:rPr>
        <w:t> </w:t>
      </w:r>
      <w:r>
        <w:rPr>
          <w:color w:val="FFFFFF"/>
        </w:rPr>
        <w:t>e</w:t>
      </w:r>
      <w:r>
        <w:rPr>
          <w:color w:val="FFFFFF"/>
          <w:spacing w:val="-8"/>
        </w:rPr>
        <w:t> </w:t>
      </w:r>
      <w:r>
        <w:rPr>
          <w:color w:val="FFFFFF"/>
        </w:rPr>
        <w:t>sportive a</w:t>
      </w:r>
      <w:r>
        <w:rPr>
          <w:color w:val="FFFFFF"/>
          <w:spacing w:val="-9"/>
        </w:rPr>
        <w:t> </w:t>
      </w:r>
      <w:r>
        <w:rPr>
          <w:color w:val="FFFFFF"/>
        </w:rPr>
        <w:t>portata</w:t>
      </w:r>
      <w:r>
        <w:rPr>
          <w:color w:val="FFFFFF"/>
          <w:spacing w:val="-9"/>
        </w:rPr>
        <w:t> </w:t>
      </w:r>
      <w:r>
        <w:rPr>
          <w:color w:val="FFFFFF"/>
        </w:rPr>
        <w:t>di</w:t>
      </w:r>
      <w:r>
        <w:rPr>
          <w:color w:val="FFFFFF"/>
          <w:spacing w:val="-9"/>
        </w:rPr>
        <w:t> </w:t>
      </w:r>
      <w:r>
        <w:rPr>
          <w:color w:val="FFFFFF"/>
        </w:rPr>
        <w:t>mano.</w:t>
      </w:r>
      <w:r>
        <w:rPr>
          <w:color w:val="FFFFFF"/>
          <w:spacing w:val="-9"/>
        </w:rPr>
        <w:t> </w:t>
      </w:r>
      <w:r>
        <w:rPr>
          <w:color w:val="FFFFFF"/>
        </w:rPr>
        <w:t>La</w:t>
      </w:r>
      <w:r>
        <w:rPr>
          <w:color w:val="FFFFFF"/>
          <w:spacing w:val="-9"/>
        </w:rPr>
        <w:t> </w:t>
      </w:r>
      <w:r>
        <w:rPr>
          <w:color w:val="FFFFFF"/>
        </w:rPr>
        <w:t>struttura</w:t>
      </w:r>
      <w:r>
        <w:rPr>
          <w:color w:val="FFFFFF"/>
          <w:spacing w:val="-9"/>
        </w:rPr>
        <w:t> </w:t>
      </w:r>
      <w:r>
        <w:rPr>
          <w:color w:val="FFFFFF"/>
        </w:rPr>
        <w:t>moderna,</w:t>
      </w:r>
      <w:r>
        <w:rPr>
          <w:color w:val="FFFFFF"/>
          <w:spacing w:val="-9"/>
        </w:rPr>
        <w:t> </w:t>
      </w:r>
      <w:r>
        <w:rPr>
          <w:color w:val="FFFFFF"/>
        </w:rPr>
        <w:t>dotata</w:t>
      </w:r>
      <w:r>
        <w:rPr>
          <w:color w:val="FFFFFF"/>
          <w:spacing w:val="-9"/>
        </w:rPr>
        <w:t> </w:t>
      </w:r>
      <w:r>
        <w:rPr>
          <w:color w:val="FFFFFF"/>
        </w:rPr>
        <w:t>di</w:t>
      </w:r>
      <w:r>
        <w:rPr>
          <w:color w:val="FFFFFF"/>
          <w:spacing w:val="-9"/>
        </w:rPr>
        <w:t> </w:t>
      </w:r>
      <w:r>
        <w:rPr>
          <w:color w:val="FFFFFF"/>
        </w:rPr>
        <w:t>ogni</w:t>
      </w:r>
      <w:r>
        <w:rPr>
          <w:color w:val="FFFFFF"/>
          <w:spacing w:val="-9"/>
        </w:rPr>
        <w:t> </w:t>
      </w:r>
      <w:r>
        <w:rPr>
          <w:color w:val="FFFFFF"/>
        </w:rPr>
        <w:t>comfort,</w:t>
      </w:r>
      <w:r>
        <w:rPr>
          <w:color w:val="FFFFFF"/>
          <w:spacing w:val="-9"/>
        </w:rPr>
        <w:t> </w:t>
      </w:r>
      <w:r>
        <w:rPr>
          <w:color w:val="FFFFFF"/>
        </w:rPr>
        <w:t>dispone</w:t>
      </w:r>
      <w:r>
        <w:rPr>
          <w:color w:val="FFFFFF"/>
          <w:spacing w:val="-10"/>
        </w:rPr>
        <w:t> </w:t>
      </w:r>
      <w:r>
        <w:rPr>
          <w:color w:val="FFFFFF"/>
        </w:rPr>
        <w:t>di</w:t>
      </w:r>
      <w:r>
        <w:rPr>
          <w:color w:val="FFFFFF"/>
          <w:spacing w:val="-9"/>
        </w:rPr>
        <w:t> </w:t>
      </w:r>
      <w:r>
        <w:rPr>
          <w:color w:val="FFFFFF"/>
        </w:rPr>
        <w:t>mini-appartamenti</w:t>
      </w:r>
      <w:r>
        <w:rPr>
          <w:color w:val="FFFFFF"/>
          <w:spacing w:val="-9"/>
        </w:rPr>
        <w:t> </w:t>
      </w:r>
      <w:r>
        <w:rPr>
          <w:color w:val="FFFFFF"/>
        </w:rPr>
        <w:t>che</w:t>
      </w:r>
      <w:r>
        <w:rPr>
          <w:color w:val="FFFFFF"/>
          <w:spacing w:val="-9"/>
        </w:rPr>
        <w:t> </w:t>
      </w:r>
      <w:r>
        <w:rPr>
          <w:color w:val="FFFFFF"/>
        </w:rPr>
        <w:t>si</w:t>
      </w:r>
      <w:r>
        <w:rPr>
          <w:color w:val="FFFFFF"/>
          <w:spacing w:val="-9"/>
        </w:rPr>
        <w:t> </w:t>
      </w:r>
      <w:r>
        <w:rPr>
          <w:color w:val="FFFFFF"/>
        </w:rPr>
        <w:t>affacciano su</w:t>
      </w:r>
      <w:r>
        <w:rPr>
          <w:color w:val="FFFFFF"/>
          <w:spacing w:val="-4"/>
        </w:rPr>
        <w:t> </w:t>
      </w:r>
      <w:r>
        <w:rPr>
          <w:color w:val="FFFFFF"/>
        </w:rPr>
        <w:t>uno</w:t>
      </w:r>
      <w:r>
        <w:rPr>
          <w:color w:val="FFFFFF"/>
          <w:spacing w:val="-4"/>
        </w:rPr>
        <w:t> </w:t>
      </w:r>
      <w:r>
        <w:rPr>
          <w:color w:val="FFFFFF"/>
        </w:rPr>
        <w:t>splendido</w:t>
      </w:r>
      <w:r>
        <w:rPr>
          <w:color w:val="FFFFFF"/>
          <w:spacing w:val="-4"/>
        </w:rPr>
        <w:t> </w:t>
      </w:r>
      <w:r>
        <w:rPr>
          <w:color w:val="FFFFFF"/>
        </w:rPr>
        <w:t>paesaggio</w:t>
      </w:r>
      <w:r>
        <w:rPr>
          <w:color w:val="FFFFFF"/>
          <w:spacing w:val="-4"/>
        </w:rPr>
        <w:t> </w:t>
      </w:r>
      <w:r>
        <w:rPr>
          <w:color w:val="FFFFFF"/>
        </w:rPr>
        <w:t>fatto</w:t>
      </w:r>
      <w:r>
        <w:rPr>
          <w:color w:val="FFFFFF"/>
          <w:spacing w:val="-4"/>
        </w:rPr>
        <w:t> </w:t>
      </w:r>
      <w:r>
        <w:rPr>
          <w:color w:val="FFFFFF"/>
        </w:rPr>
        <w:t>di</w:t>
      </w:r>
      <w:r>
        <w:rPr>
          <w:color w:val="FFFFFF"/>
          <w:spacing w:val="-4"/>
        </w:rPr>
        <w:t> </w:t>
      </w:r>
      <w:r>
        <w:rPr>
          <w:color w:val="FFFFFF"/>
        </w:rPr>
        <w:t>prati,</w:t>
      </w:r>
      <w:r>
        <w:rPr>
          <w:color w:val="FFFFFF"/>
          <w:spacing w:val="-4"/>
        </w:rPr>
        <w:t> </w:t>
      </w:r>
      <w:r>
        <w:rPr>
          <w:color w:val="FFFFFF"/>
        </w:rPr>
        <w:t>boschi</w:t>
      </w:r>
      <w:r>
        <w:rPr>
          <w:color w:val="FFFFFF"/>
          <w:spacing w:val="-4"/>
        </w:rPr>
        <w:t> </w:t>
      </w:r>
      <w:r>
        <w:rPr>
          <w:color w:val="FFFFFF"/>
        </w:rPr>
        <w:t>e</w:t>
      </w:r>
      <w:r>
        <w:rPr>
          <w:color w:val="FFFFFF"/>
          <w:spacing w:val="-4"/>
        </w:rPr>
        <w:t> </w:t>
      </w:r>
      <w:r>
        <w:rPr>
          <w:color w:val="FFFFFF"/>
        </w:rPr>
        <w:t>alte</w:t>
      </w:r>
      <w:r>
        <w:rPr>
          <w:color w:val="FFFFFF"/>
          <w:spacing w:val="-4"/>
        </w:rPr>
        <w:t> </w:t>
      </w:r>
      <w:r>
        <w:rPr>
          <w:color w:val="FFFFFF"/>
        </w:rPr>
        <w:t>cime,</w:t>
      </w:r>
      <w:r>
        <w:rPr>
          <w:color w:val="FFFFFF"/>
          <w:spacing w:val="-4"/>
        </w:rPr>
        <w:t> </w:t>
      </w:r>
      <w:r>
        <w:rPr>
          <w:color w:val="FFFFFF"/>
        </w:rPr>
        <w:t>ed</w:t>
      </w:r>
      <w:r>
        <w:rPr>
          <w:color w:val="FFFFFF"/>
          <w:spacing w:val="-4"/>
        </w:rPr>
        <w:t> </w:t>
      </w:r>
      <w:r>
        <w:rPr>
          <w:color w:val="FFFFFF"/>
        </w:rPr>
        <w:t>è</w:t>
      </w:r>
      <w:r>
        <w:rPr>
          <w:color w:val="FFFFFF"/>
          <w:spacing w:val="-4"/>
        </w:rPr>
        <w:t> </w:t>
      </w:r>
      <w:r>
        <w:rPr>
          <w:color w:val="FFFFFF"/>
        </w:rPr>
        <w:t>situata</w:t>
      </w:r>
      <w:r>
        <w:rPr>
          <w:color w:val="FFFFFF"/>
          <w:spacing w:val="-4"/>
        </w:rPr>
        <w:t> </w:t>
      </w:r>
      <w:r>
        <w:rPr>
          <w:color w:val="FFFFFF"/>
        </w:rPr>
        <w:t>a</w:t>
      </w:r>
      <w:r>
        <w:rPr>
          <w:color w:val="FFFFFF"/>
          <w:spacing w:val="-4"/>
        </w:rPr>
        <w:t> </w:t>
      </w:r>
      <w:r>
        <w:rPr>
          <w:color w:val="FFFFFF"/>
        </w:rPr>
        <w:t>soli</w:t>
      </w:r>
      <w:r>
        <w:rPr>
          <w:color w:val="FFFFFF"/>
          <w:spacing w:val="-4"/>
        </w:rPr>
        <w:t> </w:t>
      </w:r>
      <w:r>
        <w:rPr>
          <w:color w:val="FFFFFF"/>
        </w:rPr>
        <w:t>50</w:t>
      </w:r>
      <w:r>
        <w:rPr>
          <w:color w:val="FFFFFF"/>
          <w:spacing w:val="-4"/>
        </w:rPr>
        <w:t> </w:t>
      </w:r>
      <w:r>
        <w:rPr>
          <w:color w:val="FFFFFF"/>
        </w:rPr>
        <w:t>metri</w:t>
      </w:r>
      <w:r>
        <w:rPr>
          <w:color w:val="FFFFFF"/>
          <w:spacing w:val="-4"/>
        </w:rPr>
        <w:t> </w:t>
      </w:r>
      <w:r>
        <w:rPr>
          <w:color w:val="FFFFFF"/>
        </w:rPr>
        <w:t>dagli</w:t>
      </w:r>
      <w:r>
        <w:rPr>
          <w:color w:val="FFFFFF"/>
          <w:spacing w:val="-4"/>
        </w:rPr>
        <w:t> </w:t>
      </w:r>
      <w:r>
        <w:rPr>
          <w:color w:val="FFFFFF"/>
        </w:rPr>
        <w:t>impianti</w:t>
      </w:r>
      <w:r>
        <w:rPr>
          <w:color w:val="FFFFFF"/>
          <w:spacing w:val="-4"/>
        </w:rPr>
        <w:t> </w:t>
      </w:r>
      <w:r>
        <w:rPr>
          <w:color w:val="FFFFFF"/>
        </w:rPr>
        <w:t>di</w:t>
      </w:r>
      <w:r>
        <w:rPr>
          <w:color w:val="FFFFFF"/>
          <w:spacing w:val="-4"/>
        </w:rPr>
        <w:t> </w:t>
      </w:r>
      <w:r>
        <w:rPr>
          <w:color w:val="FFFFFF"/>
        </w:rPr>
        <w:t>risalita e dal campo da golf. Qui ognuno può trovare la propria dimensione di vacanza.</w:t>
      </w:r>
    </w:p>
    <w:p>
      <w:pPr>
        <w:pStyle w:val="BodyText"/>
        <w:spacing w:after="0" w:line="235" w:lineRule="auto"/>
        <w:jc w:val="center"/>
        <w:sectPr>
          <w:type w:val="continuous"/>
          <w:pgSz w:w="11910" w:h="16840"/>
          <w:pgMar w:top="1920" w:bottom="280" w:left="283" w:right="283"/>
        </w:sectPr>
      </w:pPr>
    </w:p>
    <w:p>
      <w:pPr>
        <w:pStyle w:val="BodyText"/>
        <w:ind w:left="4466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1959429</wp:posOffset>
                </wp:positionH>
                <wp:positionV relativeFrom="page">
                  <wp:posOffset>10188009</wp:posOffset>
                </wp:positionV>
                <wp:extent cx="3641725" cy="50419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www.3atours.com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802.205444pt;width:286.75pt;height:39.7pt;mso-position-horizontal-relative:page;mso-position-vertical-relative:page;z-index:15729664" id="docshapegroup13" coordorigin="3086,16044" coordsize="5735,794">
                <v:shape style="position:absolute;left:3085;top:16044;width:5735;height:794" id="docshape14" coordorigin="3086,16044" coordsize="5735,794" path="m8145,16044l3760,16044,3687,16048,3615,16060,3547,16080,3482,16106,3420,16139,3362,16178,3308,16223,3259,16273,3216,16329,3178,16388,3146,16452,3120,16519,3101,16590,3090,16663,3086,16739,3086,16838,8820,16838,8820,16739,8816,16663,8804,16590,8785,16519,8760,16452,8728,16388,8690,16329,8646,16273,8597,16223,8544,16178,8486,16139,8424,16106,8359,16080,8290,16060,8219,16048,8145,16044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6044;width:5735;height:794" type="#_x0000_t202" id="docshape15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0677201831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www.3atours.com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95b19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2" o:title="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spacing w:line="208" w:lineRule="auto" w:before="182"/>
        <w:ind w:left="3685" w:right="3801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E95B19"/>
          <w:w w:val="75"/>
          <w:sz w:val="26"/>
        </w:rPr>
        <w:t>TH SESTRIERE </w:t>
      </w:r>
      <w:r>
        <w:rPr>
          <w:rFonts w:ascii="Arial"/>
          <w:b/>
          <w:i/>
          <w:color w:val="E95B19"/>
          <w:w w:val="75"/>
          <w:sz w:val="26"/>
        </w:rPr>
        <w:t>RESIDENCE</w:t>
      </w:r>
      <w:r>
        <w:rPr>
          <w:rFonts w:ascii="Arial"/>
          <w:b/>
          <w:i/>
          <w:color w:val="E95B19"/>
          <w:spacing w:val="80"/>
          <w:sz w:val="26"/>
        </w:rPr>
        <w:t> </w:t>
      </w:r>
      <w:r>
        <w:rPr>
          <w:rFonts w:ascii="Arial"/>
          <w:b/>
          <w:i/>
          <w:color w:val="E95B19"/>
          <w:spacing w:val="8"/>
          <w:w w:val="90"/>
          <w:sz w:val="26"/>
        </w:rPr>
        <w:t>PIEMONTE</w:t>
      </w:r>
    </w:p>
    <w:p>
      <w:pPr>
        <w:pStyle w:val="BodyText"/>
        <w:spacing w:before="6"/>
        <w:rPr>
          <w:rFonts w:ascii="Arial"/>
          <w:i/>
          <w:sz w:val="12"/>
        </w:rPr>
      </w:pPr>
    </w:p>
    <w:tbl>
      <w:tblPr>
        <w:tblW w:w="0" w:type="auto"/>
        <w:jc w:val="lef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1496"/>
        <w:gridCol w:w="1554"/>
        <w:gridCol w:w="1554"/>
        <w:gridCol w:w="1554"/>
        <w:gridCol w:w="1554"/>
        <w:gridCol w:w="1554"/>
      </w:tblGrid>
      <w:tr>
        <w:trPr>
          <w:trHeight w:val="819" w:hRule="atLeast"/>
        </w:trPr>
        <w:tc>
          <w:tcPr>
            <w:tcW w:w="1995" w:type="dxa"/>
          </w:tcPr>
          <w:p>
            <w:pPr>
              <w:pStyle w:val="TableParagraph"/>
              <w:spacing w:before="146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 w:right="1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1496" w:type="dxa"/>
          </w:tcPr>
          <w:p>
            <w:pPr>
              <w:pStyle w:val="TableParagraph"/>
              <w:spacing w:before="146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9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554" w:type="dxa"/>
          </w:tcPr>
          <w:p>
            <w:pPr>
              <w:pStyle w:val="TableParagraph"/>
              <w:spacing w:before="146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3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554" w:type="dxa"/>
          </w:tcPr>
          <w:p>
            <w:pPr>
              <w:pStyle w:val="TableParagraph"/>
              <w:spacing w:before="52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365" w:hanging="123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w w:val="105"/>
                <w:sz w:val="16"/>
              </w:rPr>
              <w:t>QUOTA </w:t>
            </w:r>
            <w:r>
              <w:rPr>
                <w:rFonts w:ascii="DM Sans 9pt"/>
                <w:color w:val="020203"/>
                <w:w w:val="105"/>
                <w:sz w:val="16"/>
              </w:rPr>
              <w:t>BASE </w:t>
            </w: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BILOCALE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spacing w:line="264" w:lineRule="auto" w:before="140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BILOCALE</w:t>
            </w:r>
          </w:p>
          <w:p>
            <w:pPr>
              <w:pStyle w:val="TableParagraph"/>
              <w:spacing w:line="181" w:lineRule="exact" w:before="0"/>
              <w:ind w:right="2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3A</w:t>
            </w:r>
            <w:r>
              <w:rPr>
                <w:rFonts w:ascii="DM Sans 9pt"/>
                <w:color w:val="FFFFFF"/>
                <w:spacing w:val="15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TOURS</w:t>
            </w:r>
          </w:p>
        </w:tc>
        <w:tc>
          <w:tcPr>
            <w:tcW w:w="1554" w:type="dxa"/>
          </w:tcPr>
          <w:p>
            <w:pPr>
              <w:pStyle w:val="TableParagraph"/>
              <w:spacing w:before="52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306" w:hanging="72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w w:val="105"/>
                <w:sz w:val="16"/>
              </w:rPr>
              <w:t>QUOTA </w:t>
            </w:r>
            <w:r>
              <w:rPr>
                <w:rFonts w:ascii="DM Sans 9pt"/>
                <w:color w:val="020203"/>
                <w:w w:val="105"/>
                <w:sz w:val="16"/>
              </w:rPr>
              <w:t>BASE </w:t>
            </w: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TRILOCALE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spacing w:line="220" w:lineRule="auto" w:before="151"/>
              <w:ind w:left="347" w:right="94" w:hanging="239"/>
              <w:jc w:val="left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QUOTA</w:t>
            </w:r>
            <w:r>
              <w:rPr>
                <w:rFonts w:ascii="DM Sans 9pt"/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6"/>
              </w:rPr>
              <w:t>SPECIALE TRILOCALE</w:t>
            </w:r>
            <w:r>
              <w:rPr>
                <w:rFonts w:ascii="DM Sans 9pt"/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rFonts w:ascii="DM Sans 9pt"/>
                <w:color w:val="FFFFFF"/>
                <w:w w:val="105"/>
                <w:sz w:val="16"/>
              </w:rPr>
              <w:t>3A</w:t>
            </w:r>
            <w:r>
              <w:rPr>
                <w:rFonts w:ascii="DM Sans 9pt"/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rFonts w:ascii="DM Sans 9pt"/>
                <w:color w:val="FFFFFF"/>
                <w:w w:val="105"/>
                <w:sz w:val="16"/>
              </w:rPr>
              <w:t>TOURS</w:t>
            </w:r>
          </w:p>
        </w:tc>
      </w:tr>
      <w:tr>
        <w:trPr>
          <w:trHeight w:val="418" w:hRule="atLeast"/>
        </w:trPr>
        <w:tc>
          <w:tcPr>
            <w:tcW w:w="1995" w:type="dxa"/>
          </w:tcPr>
          <w:p>
            <w:pPr>
              <w:pStyle w:val="TableParagraph"/>
              <w:spacing w:before="12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1496" w:type="dxa"/>
          </w:tcPr>
          <w:p>
            <w:pPr>
              <w:pStyle w:val="TableParagraph"/>
              <w:spacing w:before="120"/>
              <w:ind w:left="19" w:right="9"/>
              <w:rPr>
                <w:sz w:val="16"/>
              </w:rPr>
            </w:pPr>
            <w:r>
              <w:rPr>
                <w:color w:val="020203"/>
                <w:spacing w:val="-8"/>
                <w:w w:val="115"/>
                <w:sz w:val="16"/>
              </w:rPr>
              <w:t>21/12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8"/>
                <w:w w:val="115"/>
                <w:sz w:val="16"/>
              </w:rPr>
              <w:t>-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8"/>
                <w:w w:val="115"/>
                <w:sz w:val="16"/>
              </w:rPr>
              <w:t>26/12</w:t>
            </w:r>
          </w:p>
        </w:tc>
        <w:tc>
          <w:tcPr>
            <w:tcW w:w="1554" w:type="dxa"/>
          </w:tcPr>
          <w:p>
            <w:pPr>
              <w:pStyle w:val="TableParagraph"/>
              <w:spacing w:before="120"/>
              <w:ind w:right="1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right="11"/>
              <w:rPr>
                <w:sz w:val="20"/>
              </w:rPr>
            </w:pPr>
            <w:r>
              <w:rPr>
                <w:color w:val="020203"/>
                <w:sz w:val="20"/>
              </w:rPr>
              <w:t>605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spacing w:before="98"/>
              <w:ind w:right="1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557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right="11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785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spacing w:before="98"/>
              <w:ind w:right="1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722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18" w:hRule="atLeast"/>
        </w:trPr>
        <w:tc>
          <w:tcPr>
            <w:tcW w:w="1995" w:type="dxa"/>
          </w:tcPr>
          <w:p>
            <w:pPr>
              <w:pStyle w:val="TableParagraph"/>
              <w:spacing w:before="12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1496" w:type="dxa"/>
          </w:tcPr>
          <w:p>
            <w:pPr>
              <w:pStyle w:val="TableParagraph"/>
              <w:spacing w:before="120"/>
              <w:ind w:left="19" w:right="9"/>
              <w:rPr>
                <w:sz w:val="16"/>
              </w:rPr>
            </w:pPr>
            <w:r>
              <w:rPr>
                <w:color w:val="020203"/>
                <w:spacing w:val="-6"/>
                <w:w w:val="115"/>
                <w:sz w:val="16"/>
              </w:rPr>
              <w:t>26/12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6"/>
                <w:w w:val="115"/>
                <w:sz w:val="16"/>
              </w:rPr>
              <w:t>-</w:t>
            </w:r>
            <w:r>
              <w:rPr>
                <w:color w:val="020203"/>
                <w:spacing w:val="-9"/>
                <w:w w:val="115"/>
                <w:sz w:val="16"/>
              </w:rPr>
              <w:t> </w:t>
            </w:r>
            <w:r>
              <w:rPr>
                <w:color w:val="020203"/>
                <w:spacing w:val="-6"/>
                <w:w w:val="115"/>
                <w:sz w:val="16"/>
              </w:rPr>
              <w:t>02/01</w:t>
            </w:r>
          </w:p>
        </w:tc>
        <w:tc>
          <w:tcPr>
            <w:tcW w:w="1554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left="454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2.328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spacing w:before="98"/>
              <w:ind w:left="474"/>
              <w:jc w:val="left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2.142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left="451"/>
              <w:jc w:val="left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3.026</w:t>
            </w:r>
            <w:r>
              <w:rPr>
                <w:color w:val="020203"/>
                <w:spacing w:val="-11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spacing w:before="98"/>
              <w:ind w:right="10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2.784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18" w:hRule="atLeast"/>
        </w:trPr>
        <w:tc>
          <w:tcPr>
            <w:tcW w:w="1995" w:type="dxa"/>
          </w:tcPr>
          <w:p>
            <w:pPr>
              <w:pStyle w:val="TableParagraph"/>
              <w:spacing w:before="12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1496" w:type="dxa"/>
          </w:tcPr>
          <w:p>
            <w:pPr>
              <w:pStyle w:val="TableParagraph"/>
              <w:spacing w:before="120"/>
              <w:ind w:left="19" w:right="9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02/01</w:t>
            </w:r>
            <w:r>
              <w:rPr>
                <w:color w:val="020203"/>
                <w:spacing w:val="-15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14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06/01</w:t>
            </w:r>
          </w:p>
        </w:tc>
        <w:tc>
          <w:tcPr>
            <w:tcW w:w="1554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left="475"/>
              <w:jc w:val="left"/>
              <w:rPr>
                <w:sz w:val="20"/>
              </w:rPr>
            </w:pPr>
            <w:r>
              <w:rPr>
                <w:color w:val="020203"/>
                <w:spacing w:val="-12"/>
                <w:sz w:val="20"/>
              </w:rPr>
              <w:t>1.104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spacing w:before="98"/>
              <w:ind w:left="472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1.016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left="452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1.436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spacing w:before="98"/>
              <w:ind w:left="471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1.321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18" w:hRule="atLeast"/>
        </w:trPr>
        <w:tc>
          <w:tcPr>
            <w:tcW w:w="1995" w:type="dxa"/>
          </w:tcPr>
          <w:p>
            <w:pPr>
              <w:pStyle w:val="TableParagraph"/>
              <w:spacing w:before="12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1496" w:type="dxa"/>
          </w:tcPr>
          <w:p>
            <w:pPr>
              <w:pStyle w:val="TableParagraph"/>
              <w:spacing w:before="120"/>
              <w:ind w:left="19" w:right="9"/>
              <w:rPr>
                <w:sz w:val="16"/>
              </w:rPr>
            </w:pPr>
            <w:r>
              <w:rPr>
                <w:color w:val="020203"/>
                <w:spacing w:val="-8"/>
                <w:w w:val="115"/>
                <w:sz w:val="16"/>
              </w:rPr>
              <w:t>11/01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spacing w:val="-8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8"/>
                <w:w w:val="115"/>
                <w:sz w:val="16"/>
              </w:rPr>
              <w:t>18/01</w:t>
            </w:r>
          </w:p>
        </w:tc>
        <w:tc>
          <w:tcPr>
            <w:tcW w:w="1554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left="480"/>
              <w:jc w:val="left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1.125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spacing w:before="98"/>
              <w:ind w:left="452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left="454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1.459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spacing w:before="98"/>
              <w:ind w:left="458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1.342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18" w:hRule="atLeast"/>
        </w:trPr>
        <w:tc>
          <w:tcPr>
            <w:tcW w:w="1995" w:type="dxa"/>
          </w:tcPr>
          <w:p>
            <w:pPr>
              <w:pStyle w:val="TableParagraph"/>
              <w:spacing w:before="120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1496" w:type="dxa"/>
          </w:tcPr>
          <w:p>
            <w:pPr>
              <w:pStyle w:val="TableParagraph"/>
              <w:spacing w:before="120"/>
              <w:ind w:left="19" w:right="9"/>
              <w:rPr>
                <w:sz w:val="16"/>
              </w:rPr>
            </w:pPr>
            <w:r>
              <w:rPr>
                <w:color w:val="020203"/>
                <w:spacing w:val="-6"/>
                <w:w w:val="115"/>
                <w:sz w:val="16"/>
              </w:rPr>
              <w:t>18/01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6"/>
                <w:w w:val="115"/>
                <w:sz w:val="16"/>
              </w:rPr>
              <w:t>-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6"/>
                <w:w w:val="115"/>
                <w:sz w:val="16"/>
              </w:rPr>
              <w:t>25/01</w:t>
            </w:r>
          </w:p>
        </w:tc>
        <w:tc>
          <w:tcPr>
            <w:tcW w:w="1554" w:type="dxa"/>
          </w:tcPr>
          <w:p>
            <w:pPr>
              <w:pStyle w:val="TableParagraph"/>
              <w:spacing w:before="120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left="477"/>
              <w:jc w:val="left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1.216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spacing w:before="98"/>
              <w:ind w:left="500"/>
              <w:jc w:val="left"/>
              <w:rPr>
                <w:sz w:val="20"/>
              </w:rPr>
            </w:pPr>
            <w:r>
              <w:rPr>
                <w:color w:val="FFFFFF"/>
                <w:spacing w:val="-22"/>
                <w:sz w:val="20"/>
              </w:rPr>
              <w:t>1.119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spacing w:before="98"/>
              <w:ind w:left="463"/>
              <w:jc w:val="left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1.581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spacing w:before="98"/>
              <w:ind w:left="45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1.454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spacing w:val="-4"/>
                <w:w w:val="115"/>
                <w:sz w:val="16"/>
              </w:rPr>
              <w:t>25/01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-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01/02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left="477"/>
              <w:jc w:val="left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1.216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left="500"/>
              <w:jc w:val="left"/>
              <w:rPr>
                <w:sz w:val="20"/>
              </w:rPr>
            </w:pPr>
            <w:r>
              <w:rPr>
                <w:color w:val="FFFFFF"/>
                <w:spacing w:val="-22"/>
                <w:sz w:val="20"/>
              </w:rPr>
              <w:t>1.119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ind w:left="463"/>
              <w:jc w:val="left"/>
              <w:rPr>
                <w:sz w:val="20"/>
              </w:rPr>
            </w:pPr>
            <w:r>
              <w:rPr>
                <w:color w:val="020203"/>
                <w:spacing w:val="-8"/>
                <w:sz w:val="20"/>
              </w:rPr>
              <w:t>1.581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left="45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1.454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01/02</w:t>
            </w:r>
            <w:r>
              <w:rPr>
                <w:color w:val="020203"/>
                <w:spacing w:val="-15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14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08/02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left="452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1.368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left="457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1.259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1.778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1.636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w w:val="115"/>
                <w:sz w:val="16"/>
              </w:rPr>
              <w:t>08/02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15/02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left="452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1.368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left="457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1.259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1.778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1.636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spacing w:val="-4"/>
                <w:w w:val="115"/>
                <w:sz w:val="16"/>
              </w:rPr>
              <w:t>15/02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-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22/02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020203"/>
                <w:spacing w:val="-12"/>
                <w:sz w:val="20"/>
              </w:rPr>
              <w:t>1.816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1.671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ind w:left="450"/>
              <w:jc w:val="left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2.364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left="482"/>
              <w:jc w:val="left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2.175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w w:val="115"/>
                <w:sz w:val="16"/>
              </w:rPr>
              <w:t>22/02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01/03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1.626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left="454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1.496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ind w:left="490"/>
              <w:jc w:val="left"/>
              <w:rPr>
                <w:sz w:val="20"/>
              </w:rPr>
            </w:pPr>
            <w:r>
              <w:rPr>
                <w:color w:val="020203"/>
                <w:spacing w:val="-18"/>
                <w:sz w:val="20"/>
              </w:rPr>
              <w:t>2.113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1.944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01/03</w:t>
            </w:r>
            <w:r>
              <w:rPr>
                <w:color w:val="020203"/>
                <w:spacing w:val="-15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14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08/03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1.626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left="454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1.496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ind w:left="490"/>
              <w:jc w:val="left"/>
              <w:rPr>
                <w:sz w:val="20"/>
              </w:rPr>
            </w:pPr>
            <w:r>
              <w:rPr>
                <w:color w:val="020203"/>
                <w:spacing w:val="-18"/>
                <w:sz w:val="20"/>
              </w:rPr>
              <w:t>2.113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1.944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w w:val="115"/>
                <w:sz w:val="16"/>
              </w:rPr>
              <w:t>08/03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15/03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973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895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554" w:type="dxa"/>
          </w:tcPr>
          <w:p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1.262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left="488"/>
              <w:jc w:val="left"/>
              <w:rPr>
                <w:sz w:val="20"/>
              </w:rPr>
            </w:pPr>
            <w:r>
              <w:rPr>
                <w:color w:val="FFFFFF"/>
                <w:spacing w:val="-17"/>
                <w:sz w:val="20"/>
              </w:rPr>
              <w:t>1.161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spacing w:val="-4"/>
                <w:w w:val="115"/>
                <w:sz w:val="16"/>
              </w:rPr>
              <w:t>15/03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-</w:t>
            </w:r>
            <w:r>
              <w:rPr>
                <w:color w:val="020203"/>
                <w:spacing w:val="-11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22/03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020203"/>
                <w:sz w:val="20"/>
              </w:rPr>
              <w:t>859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FFFFFF"/>
                <w:sz w:val="20"/>
              </w:rPr>
              <w:t>790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554" w:type="dxa"/>
          </w:tcPr>
          <w:p>
            <w:pPr>
              <w:pStyle w:val="TableParagraph"/>
              <w:ind w:left="500"/>
              <w:jc w:val="left"/>
              <w:rPr>
                <w:sz w:val="20"/>
              </w:rPr>
            </w:pPr>
            <w:r>
              <w:rPr>
                <w:color w:val="020203"/>
                <w:spacing w:val="-22"/>
                <w:sz w:val="20"/>
              </w:rPr>
              <w:t>1.117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left="456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1.028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w w:val="115"/>
                <w:sz w:val="16"/>
              </w:rPr>
              <w:t>22/03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w w:val="115"/>
                <w:sz w:val="16"/>
              </w:rPr>
              <w:t>-</w:t>
            </w:r>
            <w:r>
              <w:rPr>
                <w:color w:val="020203"/>
                <w:spacing w:val="-12"/>
                <w:w w:val="115"/>
                <w:sz w:val="16"/>
              </w:rPr>
              <w:t> </w:t>
            </w:r>
            <w:r>
              <w:rPr>
                <w:color w:val="020203"/>
                <w:spacing w:val="-4"/>
                <w:w w:val="115"/>
                <w:sz w:val="16"/>
              </w:rPr>
              <w:t>29/03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020203"/>
                <w:sz w:val="20"/>
              </w:rPr>
              <w:t>859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FFFFFF"/>
                <w:sz w:val="20"/>
              </w:rPr>
              <w:t>790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554" w:type="dxa"/>
          </w:tcPr>
          <w:p>
            <w:pPr>
              <w:pStyle w:val="TableParagraph"/>
              <w:ind w:left="500"/>
              <w:jc w:val="left"/>
              <w:rPr>
                <w:sz w:val="20"/>
              </w:rPr>
            </w:pPr>
            <w:r>
              <w:rPr>
                <w:color w:val="020203"/>
                <w:spacing w:val="-22"/>
                <w:sz w:val="20"/>
              </w:rPr>
              <w:t>1.117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left="456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1.028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q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29/04</w:t>
            </w:r>
            <w:r>
              <w:rPr>
                <w:color w:val="020203"/>
                <w:spacing w:val="-14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13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05/04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020203"/>
                <w:sz w:val="20"/>
              </w:rPr>
              <w:t>859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FFFFFF"/>
                <w:sz w:val="20"/>
              </w:rPr>
              <w:t>790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554" w:type="dxa"/>
          </w:tcPr>
          <w:p>
            <w:pPr>
              <w:pStyle w:val="TableParagraph"/>
              <w:ind w:left="500"/>
              <w:jc w:val="left"/>
              <w:rPr>
                <w:sz w:val="20"/>
              </w:rPr>
            </w:pPr>
            <w:r>
              <w:rPr>
                <w:color w:val="020203"/>
                <w:spacing w:val="-22"/>
                <w:sz w:val="20"/>
              </w:rPr>
              <w:t>1.117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left="456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1.028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1995" w:type="dxa"/>
          </w:tcPr>
          <w:p>
            <w:pPr>
              <w:pStyle w:val="TableParagraph"/>
              <w:spacing w:before="66"/>
              <w:ind w:lef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r</w:t>
            </w:r>
          </w:p>
        </w:tc>
        <w:tc>
          <w:tcPr>
            <w:tcW w:w="1496" w:type="dxa"/>
          </w:tcPr>
          <w:p>
            <w:pPr>
              <w:pStyle w:val="TableParagraph"/>
              <w:spacing w:before="66"/>
              <w:ind w:left="19" w:right="9"/>
              <w:rPr>
                <w:sz w:val="16"/>
              </w:rPr>
            </w:pPr>
            <w:r>
              <w:rPr>
                <w:color w:val="020203"/>
                <w:spacing w:val="-2"/>
                <w:w w:val="115"/>
                <w:sz w:val="16"/>
              </w:rPr>
              <w:t>05/04</w:t>
            </w:r>
            <w:r>
              <w:rPr>
                <w:color w:val="020203"/>
                <w:spacing w:val="-10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-</w:t>
            </w:r>
            <w:r>
              <w:rPr>
                <w:color w:val="020203"/>
                <w:spacing w:val="-9"/>
                <w:w w:val="115"/>
                <w:sz w:val="16"/>
              </w:rPr>
              <w:t> </w:t>
            </w:r>
            <w:r>
              <w:rPr>
                <w:color w:val="020203"/>
                <w:spacing w:val="-2"/>
                <w:w w:val="115"/>
                <w:sz w:val="16"/>
              </w:rPr>
              <w:t>12/04</w:t>
            </w:r>
          </w:p>
        </w:tc>
        <w:tc>
          <w:tcPr>
            <w:tcW w:w="1554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020203"/>
                <w:sz w:val="20"/>
              </w:rPr>
              <w:t>859</w:t>
            </w:r>
            <w:r>
              <w:rPr>
                <w:color w:val="020203"/>
                <w:spacing w:val="-1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FFFFFF"/>
                <w:sz w:val="20"/>
              </w:rPr>
              <w:t>790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554" w:type="dxa"/>
          </w:tcPr>
          <w:p>
            <w:pPr>
              <w:pStyle w:val="TableParagraph"/>
              <w:ind w:left="500"/>
              <w:jc w:val="left"/>
              <w:rPr>
                <w:sz w:val="20"/>
              </w:rPr>
            </w:pPr>
            <w:r>
              <w:rPr>
                <w:color w:val="020203"/>
                <w:spacing w:val="-22"/>
                <w:sz w:val="20"/>
              </w:rPr>
              <w:t>1.117</w:t>
            </w:r>
            <w:r>
              <w:rPr>
                <w:color w:val="020203"/>
                <w:spacing w:val="-7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554" w:type="dxa"/>
            <w:shd w:val="clear" w:color="auto" w:fill="E95B19"/>
          </w:tcPr>
          <w:p>
            <w:pPr>
              <w:pStyle w:val="TableParagraph"/>
              <w:ind w:left="456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1.028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</w:tbl>
    <w:p>
      <w:pPr>
        <w:spacing w:before="137"/>
        <w:ind w:left="33" w:right="0" w:firstLine="0"/>
        <w:jc w:val="left"/>
        <w:rPr>
          <w:sz w:val="16"/>
        </w:rPr>
      </w:pPr>
      <w:r>
        <w:rPr>
          <w:color w:val="020203"/>
          <w:sz w:val="16"/>
        </w:rPr>
        <w:t>Quote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promozionali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appartamento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il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periodo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indicato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con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trattamento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Solo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Pernottamento.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Sono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soggette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disponibilità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dei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contingenti</w:t>
      </w:r>
      <w:r>
        <w:rPr>
          <w:color w:val="020203"/>
          <w:spacing w:val="-8"/>
          <w:sz w:val="16"/>
        </w:rPr>
        <w:t> </w:t>
      </w:r>
      <w:r>
        <w:rPr>
          <w:color w:val="020203"/>
          <w:spacing w:val="-2"/>
          <w:sz w:val="16"/>
        </w:rPr>
        <w:t>dedicati.</w:t>
      </w:r>
    </w:p>
    <w:p>
      <w:pPr>
        <w:spacing w:line="235" w:lineRule="auto" w:before="191"/>
        <w:ind w:left="33" w:right="1813" w:firstLine="0"/>
        <w:jc w:val="left"/>
        <w:rPr>
          <w:sz w:val="16"/>
        </w:rPr>
      </w:pPr>
      <w:r>
        <w:rPr>
          <w:b/>
          <w:color w:val="020203"/>
          <w:sz w:val="16"/>
        </w:rPr>
        <w:t>INIZIO/FINE</w:t>
      </w:r>
      <w:r>
        <w:rPr>
          <w:b/>
          <w:color w:val="020203"/>
          <w:spacing w:val="-2"/>
          <w:sz w:val="16"/>
        </w:rPr>
        <w:t> </w:t>
      </w:r>
      <w:r>
        <w:rPr>
          <w:b/>
          <w:color w:val="020203"/>
          <w:sz w:val="16"/>
        </w:rPr>
        <w:t>SOGGIORNO</w:t>
      </w:r>
      <w:r>
        <w:rPr>
          <w:color w:val="020203"/>
          <w:sz w:val="16"/>
        </w:rPr>
        <w:t>: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17.00/10.00,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soggiorni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minimo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3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notti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ad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eccezione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del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periodo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dal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30/12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02/01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dove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il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soggiorno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minimo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è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7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notti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Per soggiorni inferiori a quelli segnati in tabella , ove disponibile, sarà fornita quotazione in prorata</w:t>
      </w:r>
    </w:p>
    <w:p>
      <w:pPr>
        <w:spacing w:before="190"/>
        <w:ind w:left="33" w:right="0" w:firstLine="0"/>
        <w:jc w:val="left"/>
        <w:rPr>
          <w:sz w:val="16"/>
        </w:rPr>
      </w:pPr>
      <w:r>
        <w:rPr>
          <w:b/>
          <w:color w:val="020203"/>
          <w:sz w:val="16"/>
        </w:rPr>
        <w:t>Le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quote</w:t>
      </w:r>
      <w:r>
        <w:rPr>
          <w:b/>
          <w:color w:val="020203"/>
          <w:spacing w:val="-4"/>
          <w:sz w:val="16"/>
        </w:rPr>
        <w:t> </w:t>
      </w:r>
      <w:r>
        <w:rPr>
          <w:b/>
          <w:color w:val="020203"/>
          <w:sz w:val="16"/>
        </w:rPr>
        <w:t>includono:</w:t>
      </w:r>
      <w:r>
        <w:rPr>
          <w:b/>
          <w:color w:val="020203"/>
          <w:spacing w:val="-3"/>
          <w:sz w:val="16"/>
        </w:rPr>
        <w:t> </w:t>
      </w:r>
      <w:r>
        <w:rPr>
          <w:color w:val="020203"/>
          <w:sz w:val="16"/>
        </w:rPr>
        <w:t>consumi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luce,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acqua,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biancheria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letto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bagno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(non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sono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previsti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cambi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biancheria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durante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il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soggiorno)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pulizia</w:t>
      </w:r>
      <w:r>
        <w:rPr>
          <w:color w:val="020203"/>
          <w:spacing w:val="-4"/>
          <w:sz w:val="16"/>
        </w:rPr>
        <w:t> </w:t>
      </w:r>
      <w:r>
        <w:rPr>
          <w:color w:val="020203"/>
          <w:spacing w:val="-2"/>
          <w:sz w:val="16"/>
        </w:rPr>
        <w:t>finale.</w:t>
      </w:r>
    </w:p>
    <w:p>
      <w:pPr>
        <w:spacing w:before="189"/>
        <w:ind w:left="33" w:right="0" w:firstLine="0"/>
        <w:jc w:val="left"/>
        <w:rPr>
          <w:sz w:val="16"/>
        </w:rPr>
      </w:pPr>
      <w:r>
        <w:rPr>
          <w:b/>
          <w:color w:val="020203"/>
          <w:sz w:val="16"/>
        </w:rPr>
        <w:t>DEPOSITO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CAUZIONALE:</w:t>
      </w:r>
      <w:r>
        <w:rPr>
          <w:b/>
          <w:color w:val="020203"/>
          <w:spacing w:val="-6"/>
          <w:sz w:val="16"/>
        </w:rPr>
        <w:t> </w:t>
      </w:r>
      <w:r>
        <w:rPr>
          <w:color w:val="020203"/>
          <w:sz w:val="16"/>
        </w:rPr>
        <w:t>150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appartamento,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obbligatorio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versare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check-in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verrà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restituito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check-out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(danni</w:t>
      </w:r>
      <w:r>
        <w:rPr>
          <w:color w:val="020203"/>
          <w:spacing w:val="-6"/>
          <w:sz w:val="16"/>
        </w:rPr>
        <w:t> </w:t>
      </w:r>
      <w:r>
        <w:rPr>
          <w:color w:val="020203"/>
          <w:spacing w:val="-2"/>
          <w:sz w:val="16"/>
        </w:rPr>
        <w:t>esclusi)</w:t>
      </w:r>
    </w:p>
    <w:p>
      <w:pPr>
        <w:spacing w:before="189"/>
        <w:ind w:left="33" w:right="0" w:firstLine="0"/>
        <w:jc w:val="left"/>
        <w:rPr>
          <w:sz w:val="16"/>
        </w:rPr>
      </w:pP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-7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-7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prenotazione,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pagare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7"/>
          <w:sz w:val="16"/>
        </w:rPr>
        <w:t> </w:t>
      </w:r>
      <w:r>
        <w:rPr>
          <w:color w:val="020203"/>
          <w:spacing w:val="-2"/>
          <w:sz w:val="16"/>
        </w:rPr>
        <w:t>loco):</w:t>
      </w:r>
    </w:p>
    <w:p>
      <w:pPr>
        <w:spacing w:before="189"/>
        <w:ind w:left="33" w:right="0" w:firstLine="0"/>
        <w:jc w:val="left"/>
        <w:rPr>
          <w:sz w:val="16"/>
        </w:rPr>
      </w:pPr>
      <w:r>
        <w:rPr>
          <w:b/>
          <w:color w:val="020203"/>
          <w:sz w:val="16"/>
        </w:rPr>
        <w:t>Animali:</w:t>
      </w:r>
      <w:r>
        <w:rPr>
          <w:b/>
          <w:color w:val="020203"/>
          <w:spacing w:val="-6"/>
          <w:sz w:val="16"/>
        </w:rPr>
        <w:t> </w:t>
      </w:r>
      <w:r>
        <w:rPr>
          <w:color w:val="020203"/>
          <w:sz w:val="16"/>
        </w:rPr>
        <w:t>ammessi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animali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piccola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taglia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max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10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kg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(su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richiesta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previa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riconferma)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con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supplemento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20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giorno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pulizia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finale</w:t>
      </w:r>
    </w:p>
    <w:p>
      <w:pPr>
        <w:spacing w:line="194" w:lineRule="exact" w:before="188"/>
        <w:ind w:left="33" w:right="0" w:firstLine="0"/>
        <w:jc w:val="left"/>
        <w:rPr>
          <w:b/>
          <w:sz w:val="16"/>
        </w:rPr>
      </w:pPr>
      <w:r>
        <w:rPr>
          <w:b/>
          <w:color w:val="020203"/>
          <w:spacing w:val="-2"/>
          <w:sz w:val="16"/>
        </w:rPr>
        <w:t>OBBLIGATORIO</w:t>
      </w:r>
      <w:r>
        <w:rPr>
          <w:b/>
          <w:color w:val="020203"/>
          <w:sz w:val="16"/>
        </w:rPr>
        <w:t> </w:t>
      </w:r>
      <w:r>
        <w:rPr>
          <w:b/>
          <w:color w:val="020203"/>
          <w:spacing w:val="-2"/>
          <w:sz w:val="16"/>
        </w:rPr>
        <w:t>DA</w:t>
      </w:r>
      <w:r>
        <w:rPr>
          <w:b/>
          <w:color w:val="020203"/>
          <w:spacing w:val="1"/>
          <w:sz w:val="16"/>
        </w:rPr>
        <w:t> </w:t>
      </w:r>
      <w:r>
        <w:rPr>
          <w:b/>
          <w:color w:val="020203"/>
          <w:spacing w:val="-2"/>
          <w:sz w:val="16"/>
        </w:rPr>
        <w:t>PAGARE</w:t>
      </w:r>
      <w:r>
        <w:rPr>
          <w:b/>
          <w:color w:val="020203"/>
          <w:spacing w:val="2"/>
          <w:sz w:val="16"/>
        </w:rPr>
        <w:t> </w:t>
      </w:r>
      <w:r>
        <w:rPr>
          <w:b/>
          <w:color w:val="020203"/>
          <w:spacing w:val="-2"/>
          <w:sz w:val="16"/>
        </w:rPr>
        <w:t>IN</w:t>
      </w:r>
      <w:r>
        <w:rPr>
          <w:b/>
          <w:color w:val="020203"/>
          <w:spacing w:val="2"/>
          <w:sz w:val="16"/>
        </w:rPr>
        <w:t> </w:t>
      </w:r>
      <w:r>
        <w:rPr>
          <w:b/>
          <w:color w:val="020203"/>
          <w:spacing w:val="-4"/>
          <w:sz w:val="16"/>
        </w:rPr>
        <w:t>LOCO:</w:t>
      </w:r>
    </w:p>
    <w:p>
      <w:pPr>
        <w:spacing w:line="194" w:lineRule="exact" w:before="0"/>
        <w:ind w:left="33" w:right="0" w:firstLine="0"/>
        <w:jc w:val="left"/>
        <w:rPr>
          <w:sz w:val="16"/>
        </w:rPr>
      </w:pPr>
      <w:r>
        <w:rPr>
          <w:color w:val="020203"/>
          <w:sz w:val="16"/>
        </w:rPr>
        <w:t>Tassa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soggiorno</w:t>
      </w:r>
      <w:r>
        <w:rPr>
          <w:color w:val="020203"/>
          <w:spacing w:val="-6"/>
          <w:sz w:val="16"/>
        </w:rPr>
        <w:t> </w:t>
      </w:r>
      <w:r>
        <w:rPr>
          <w:color w:val="020203"/>
          <w:sz w:val="16"/>
        </w:rPr>
        <w:t>secondo</w:t>
      </w:r>
      <w:r>
        <w:rPr>
          <w:color w:val="020203"/>
          <w:spacing w:val="-7"/>
          <w:sz w:val="16"/>
        </w:rPr>
        <w:t> </w:t>
      </w:r>
      <w:r>
        <w:rPr>
          <w:color w:val="020203"/>
          <w:sz w:val="16"/>
        </w:rPr>
        <w:t>ordinanza</w:t>
      </w:r>
      <w:r>
        <w:rPr>
          <w:color w:val="020203"/>
          <w:spacing w:val="-6"/>
          <w:sz w:val="16"/>
        </w:rPr>
        <w:t> </w:t>
      </w:r>
      <w:r>
        <w:rPr>
          <w:color w:val="020203"/>
          <w:spacing w:val="-2"/>
          <w:sz w:val="16"/>
        </w:rPr>
        <w:t>comunale</w:t>
      </w:r>
    </w:p>
    <w:p>
      <w:pPr>
        <w:spacing w:before="189"/>
        <w:ind w:left="33" w:right="0" w:firstLine="0"/>
        <w:jc w:val="left"/>
        <w:rPr>
          <w:b/>
          <w:sz w:val="16"/>
        </w:rPr>
      </w:pPr>
      <w:r>
        <w:rPr>
          <w:b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3A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TOURS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obbligatoria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persona/settimana,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include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l’assistenza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telefonica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h24+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polizza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spese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medica,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25"/>
          <w:sz w:val="16"/>
        </w:rPr>
        <w:t> </w:t>
      </w:r>
      <w:r>
        <w:rPr>
          <w:b/>
          <w:spacing w:val="-2"/>
          <w:sz w:val="16"/>
        </w:rPr>
        <w:t>annullamento</w:t>
      </w:r>
    </w:p>
    <w:sectPr>
      <w:pgSz w:w="11910" w:h="16840"/>
      <w:pgMar w:top="30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178" w:right="184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4"/>
      <w:ind w:left="22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booking@3atours.com" TargetMode="External"/><Relationship Id="rId11" Type="http://schemas.openxmlformats.org/officeDocument/2006/relationships/hyperlink" Target="http://www.3atours.com/" TargetMode="External"/><Relationship Id="rId12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2025-09-16T07:38:53Z</dcterms:created>
  <dcterms:modified xsi:type="dcterms:W3CDTF">2025-09-16T07:38:53Z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