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4*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134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 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Merzouga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(Palais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Bahia, Medersa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€60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€40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1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3447" w:type="dxa"/>
          </w:tcPr>
          <w:p>
            <w:pPr>
              <w:pStyle w:val="TableParagraph"/>
              <w:spacing w:before="146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2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250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3447" w:type="dxa"/>
          </w:tcPr>
          <w:p>
            <w:pPr>
              <w:pStyle w:val="TableParagraph"/>
              <w:spacing w:before="139"/>
              <w:ind w:left="11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6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spacing w:before="137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9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6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31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/>
        <w:t>Almoravidi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fine</w:t>
      </w:r>
      <w:r>
        <w:rPr>
          <w:spacing w:val="-9"/>
        </w:rPr>
        <w:t> </w:t>
      </w:r>
      <w:r>
        <w:rPr/>
        <w:t>dell’XI</w:t>
      </w:r>
      <w:r>
        <w:rPr>
          <w:spacing w:val="-9"/>
        </w:rPr>
        <w:t> </w:t>
      </w:r>
      <w:r>
        <w:rPr/>
        <w:t>secolo.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storica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Menara,</w:t>
      </w:r>
      <w:r>
        <w:rPr>
          <w:spacing w:val="-9"/>
        </w:rPr>
        <w:t> </w:t>
      </w:r>
      <w:r>
        <w:rPr/>
        <w:t>Medersa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youssef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Dar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Said,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minareto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40"/>
        </w:rPr>
        <w:t> </w:t>
      </w:r>
      <w:r>
        <w:rPr>
          <w:spacing w:val="-2"/>
        </w:rPr>
        <w:t>Pranzo in ristorante (facoltativo). Nel pomeriggio visita dei souks e dei quartieri dell’artigianato, che espongono una varietà di oggetti e il famoso luogo Djemaa El Fna</w:t>
      </w:r>
      <w:r>
        <w:rPr>
          <w:spacing w:val="40"/>
        </w:rPr>
        <w:t> </w:t>
      </w:r>
      <w:r>
        <w:rPr/>
        <w:t>con il suo intrattenimento non-stop. Cena e 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11"/>
        </w:rPr>
        <w:t> </w:t>
      </w:r>
      <w:r>
        <w:rPr>
          <w:color w:val="E95B19"/>
        </w:rPr>
        <w:t>GIORNO:</w:t>
      </w:r>
      <w:r>
        <w:rPr>
          <w:color w:val="E95B19"/>
          <w:spacing w:val="12"/>
        </w:rPr>
        <w:t> </w:t>
      </w:r>
      <w:r>
        <w:rPr>
          <w:color w:val="E95B19"/>
        </w:rPr>
        <w:t>MARRAKECH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</w:rPr>
        <w:t>OUARZAZATE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ZAGORA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Ouarzazate attraverso le montagne dell’Alto Atlante passando per il passo Tizin’Tichka a 2260 m di altitudine. Pranzo in</w:t>
      </w:r>
      <w:r>
        <w:rPr>
          <w:spacing w:val="40"/>
        </w:rPr>
        <w:t> </w:t>
      </w:r>
      <w:r>
        <w:rPr>
          <w:spacing w:val="-2"/>
        </w:rPr>
        <w:t>ristorante locale (facoltativo). Nel pomeriggio proseguimento per Zagora attraverso la valle del Draa con i suoi numerosi palmeti e le Kasbah. In serata arrivo in hotel,</w:t>
      </w:r>
      <w:r>
        <w:rPr>
          <w:spacing w:val="40"/>
        </w:rPr>
        <w:t> </w:t>
      </w:r>
      <w:r>
        <w:rPr/>
        <w:t>sistemazione, cena e pernottamento.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ZAGORA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ERFOUD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2"/>
        </w:rPr>
        <w:t>berbero di Tazzarine per il pranzo (facoltativo). Proseguimento per Merzouga passando attraverso i villaggi di Alnif e Rissani, città natale dell’attuale dinastia Alaouiti.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Merzouga,</w:t>
      </w:r>
      <w:r>
        <w:rPr>
          <w:spacing w:val="-3"/>
        </w:rPr>
        <w:t> </w:t>
      </w:r>
      <w:r>
        <w:rPr>
          <w:spacing w:val="-2"/>
        </w:rPr>
        <w:t>piccola</w:t>
      </w:r>
      <w:r>
        <w:rPr>
          <w:spacing w:val="-3"/>
        </w:rPr>
        <w:t> </w:t>
      </w:r>
      <w:r>
        <w:rPr>
          <w:spacing w:val="-2"/>
        </w:rPr>
        <w:t>cittadina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porte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dune</w:t>
      </w:r>
      <w:r>
        <w:rPr>
          <w:spacing w:val="-3"/>
        </w:rPr>
        <w:t> </w:t>
      </w:r>
      <w:r>
        <w:rPr>
          <w:spacing w:val="-2"/>
        </w:rPr>
        <w:t>desertiche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Sahara.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jeep</w:t>
      </w:r>
      <w:r>
        <w:rPr>
          <w:spacing w:val="-3"/>
        </w:rPr>
        <w:t> </w:t>
      </w:r>
      <w:r>
        <w:rPr>
          <w:spacing w:val="-2"/>
        </w:rPr>
        <w:t>4x4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bivacco</w:t>
      </w:r>
      <w:r>
        <w:rPr>
          <w:spacing w:val="-3"/>
        </w:rPr>
        <w:t> </w:t>
      </w:r>
      <w:r>
        <w:rPr>
          <w:spacing w:val="-2"/>
        </w:rPr>
        <w:t>sulle</w:t>
      </w:r>
      <w:r>
        <w:rPr>
          <w:spacing w:val="-3"/>
        </w:rPr>
        <w:t> </w:t>
      </w:r>
      <w:r>
        <w:rPr>
          <w:spacing w:val="-2"/>
        </w:rPr>
        <w:t>dune.</w:t>
      </w:r>
      <w:r>
        <w:rPr>
          <w:spacing w:val="-3"/>
        </w:rPr>
        <w:t> </w:t>
      </w:r>
      <w:r>
        <w:rPr>
          <w:spacing w:val="-2"/>
        </w:rPr>
        <w:t>Sistemazione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campo</w:t>
      </w:r>
      <w:r>
        <w:rPr>
          <w:spacing w:val="-3"/>
        </w:rPr>
        <w:t> </w:t>
      </w:r>
      <w:r>
        <w:rPr>
          <w:spacing w:val="-2"/>
        </w:rPr>
        <w:t>tendato</w:t>
      </w:r>
      <w:r>
        <w:rPr>
          <w:spacing w:val="40"/>
        </w:rPr>
        <w:t> </w:t>
      </w:r>
      <w:r>
        <w:rPr/>
        <w:t>attrezzato,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berbera</w:t>
      </w:r>
      <w:r>
        <w:rPr>
          <w:spacing w:val="-8"/>
        </w:rPr>
        <w:t> </w:t>
      </w:r>
      <w:r>
        <w:rPr/>
        <w:t>insieme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Tuareg</w:t>
      </w:r>
      <w:r>
        <w:rPr>
          <w:spacing w:val="-8"/>
        </w:rPr>
        <w:t> </w:t>
      </w:r>
      <w:r>
        <w:rPr/>
        <w:t>(popolo</w:t>
      </w:r>
      <w:r>
        <w:rPr>
          <w:spacing w:val="-8"/>
        </w:rPr>
        <w:t> </w:t>
      </w:r>
      <w:r>
        <w:rPr/>
        <w:t>nomade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tipico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Sahara)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5°</w:t>
      </w:r>
      <w:r>
        <w:rPr>
          <w:color w:val="E95B19"/>
          <w:spacing w:val="9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MERZOUGA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TINGHIRI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OUARZAZATE</w:t>
      </w:r>
    </w:p>
    <w:p>
      <w:pPr>
        <w:pStyle w:val="BodyText"/>
        <w:spacing w:line="244" w:lineRule="auto"/>
        <w:ind w:left="12" w:right="10"/>
        <w:jc w:val="both"/>
      </w:pPr>
      <w:r>
        <w:rPr/>
        <w:t>Escursione</w:t>
      </w:r>
      <w:r>
        <w:rPr>
          <w:spacing w:val="-10"/>
        </w:rPr>
        <w:t> </w:t>
      </w:r>
      <w:r>
        <w:rPr/>
        <w:t>all’alba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jeep</w:t>
      </w:r>
      <w:r>
        <w:rPr>
          <w:spacing w:val="-9"/>
        </w:rPr>
        <w:t> </w:t>
      </w:r>
      <w:r>
        <w:rPr/>
        <w:t>4x4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l’alba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dune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sabbia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Merzouga.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campo</w:t>
      </w:r>
      <w:r>
        <w:rPr>
          <w:spacing w:val="-9"/>
        </w:rPr>
        <w:t> </w:t>
      </w:r>
      <w:r>
        <w:rPr/>
        <w:t>tendato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l’Oasi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Tinghir,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magnifici</w:t>
      </w:r>
      <w:r>
        <w:rPr>
          <w:spacing w:val="-7"/>
        </w:rPr>
        <w:t> </w:t>
      </w:r>
      <w:r>
        <w:rPr/>
        <w:t>canyon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Todgha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rocce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raggiungono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250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altitudine.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</w:t>
      </w:r>
      <w:r>
        <w:rPr>
          <w:spacing w:val="-7"/>
        </w:rPr>
        <w:t> </w:t>
      </w:r>
      <w:r>
        <w:rPr/>
        <w:t>(facoltativo).</w:t>
      </w:r>
      <w:r>
        <w:rPr>
          <w:spacing w:val="-7"/>
        </w:rPr>
        <w:t> </w:t>
      </w:r>
      <w:r>
        <w:rPr/>
        <w:t>Dopo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Ouarzazate</w:t>
      </w:r>
      <w:r>
        <w:rPr>
          <w:spacing w:val="40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OUARZAZATE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/>
        <w:t>Patrimonio</w:t>
      </w:r>
      <w:r>
        <w:rPr>
          <w:spacing w:val="-10"/>
        </w:rPr>
        <w:t> </w:t>
      </w:r>
      <w:r>
        <w:rPr/>
        <w:t>dell’Umanità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(facoltativo)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Tizin’Tichka.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/>
        <w:t>hotel, cena e 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  <w:pgNumType w:start="4"/>
        </w:sectPr>
      </w:pPr>
    </w:p>
    <w:p>
      <w:pPr>
        <w:pStyle w:val="BodyText"/>
        <w:spacing w:before="175"/>
        <w:rPr>
          <w:sz w:val="20"/>
        </w:rPr>
      </w:pPr>
    </w:p>
    <w:p>
      <w:pPr>
        <w:pStyle w:val="Heading2"/>
        <w:spacing w:before="0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3365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Escursioni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facoltative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(minimo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4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partecipanti):</w:t>
      </w:r>
    </w:p>
    <w:p>
      <w:pPr>
        <w:pStyle w:val="BodyText"/>
        <w:spacing w:line="244" w:lineRule="auto" w:before="5"/>
        <w:ind w:left="12" w:right="6936"/>
      </w:pPr>
      <w:r>
        <w:rPr>
          <w:spacing w:val="-2"/>
        </w:rPr>
        <w:t>OURIKA</w:t>
      </w:r>
      <w:r>
        <w:rPr>
          <w:spacing w:val="-5"/>
        </w:rPr>
        <w:t> </w:t>
      </w:r>
      <w:r>
        <w:rPr>
          <w:spacing w:val="-2"/>
        </w:rPr>
        <w:t>VALLEY</w:t>
      </w:r>
      <w:r>
        <w:rPr>
          <w:spacing w:val="-5"/>
        </w:rPr>
        <w:t> </w:t>
      </w:r>
      <w:r>
        <w:rPr>
          <w:spacing w:val="-2"/>
        </w:rPr>
        <w:t>mezza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40,00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AGAFY</w:t>
      </w:r>
      <w:r>
        <w:rPr>
          <w:spacing w:val="-4"/>
        </w:rPr>
        <w:t> </w:t>
      </w:r>
      <w:r>
        <w:rPr/>
        <w:t>DESERT</w:t>
      </w:r>
      <w:r>
        <w:rPr>
          <w:spacing w:val="-4"/>
        </w:rPr>
        <w:t> </w:t>
      </w:r>
      <w:r>
        <w:rPr/>
        <w:t>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60,00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4"/>
      </w:pPr>
      <w:r>
        <w:rPr>
          <w:color w:val="E95B19"/>
        </w:rPr>
        <w:t>8°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MARRAKECH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9"/>
        <w:rPr>
          <w:i/>
        </w:rPr>
      </w:pPr>
    </w:p>
    <w:p>
      <w:pPr>
        <w:spacing w:line="244" w:lineRule="auto" w:before="0"/>
        <w:ind w:left="12" w:right="8082" w:firstLine="0"/>
        <w:jc w:val="left"/>
        <w:rPr>
          <w:sz w:val="16"/>
        </w:rPr>
      </w:pPr>
      <w:r>
        <w:rPr>
          <w:b/>
          <w:sz w:val="16"/>
        </w:rPr>
        <w:t>Hotel Previsti o Similari:</w:t>
      </w:r>
      <w:r>
        <w:rPr>
          <w:b/>
          <w:spacing w:val="40"/>
          <w:sz w:val="16"/>
        </w:rPr>
        <w:t> </w:t>
      </w:r>
      <w:r>
        <w:rPr>
          <w:spacing w:val="-2"/>
          <w:sz w:val="16"/>
        </w:rPr>
        <w:t>MARRAKECH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sz w:val="16"/>
        </w:rPr>
        <w:t>ZAGORA KASBAH SIROCCO</w:t>
      </w:r>
    </w:p>
    <w:p>
      <w:pPr>
        <w:pStyle w:val="BodyText"/>
        <w:spacing w:line="244" w:lineRule="auto" w:before="2"/>
        <w:ind w:left="12" w:right="6936"/>
      </w:pPr>
      <w:r>
        <w:rPr>
          <w:spacing w:val="-2"/>
        </w:rPr>
        <w:t>MERZOUGA</w:t>
      </w:r>
      <w:r>
        <w:rPr>
          <w:spacing w:val="-8"/>
        </w:rPr>
        <w:t> </w:t>
      </w:r>
      <w:r>
        <w:rPr>
          <w:spacing w:val="-2"/>
        </w:rPr>
        <w:t>BELLE</w:t>
      </w:r>
      <w:r>
        <w:rPr>
          <w:spacing w:val="-7"/>
        </w:rPr>
        <w:t> </w:t>
      </w:r>
      <w:r>
        <w:rPr>
          <w:spacing w:val="-2"/>
        </w:rPr>
        <w:t>ETOILE</w:t>
      </w:r>
      <w:r>
        <w:rPr>
          <w:spacing w:val="-7"/>
        </w:rPr>
        <w:t> </w:t>
      </w:r>
      <w:r>
        <w:rPr>
          <w:spacing w:val="-2"/>
        </w:rPr>
        <w:t>(campo</w:t>
      </w:r>
      <w:r>
        <w:rPr>
          <w:spacing w:val="-7"/>
        </w:rPr>
        <w:t> </w:t>
      </w:r>
      <w:r>
        <w:rPr>
          <w:spacing w:val="-2"/>
        </w:rPr>
        <w:t>tendato)</w:t>
      </w:r>
      <w:r>
        <w:rPr>
          <w:spacing w:val="40"/>
        </w:rPr>
        <w:t> </w:t>
      </w:r>
      <w:r>
        <w:rPr/>
        <w:t>OUARZAZATE HOTEL KARAM PALACE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1193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1142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12960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872229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8722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SUD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KASBAH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t>4</w:t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E95B19"/>
                              <w:spacing w:val="-5"/>
                              <w:sz w:val="26"/>
                            </w:rPr>
                            <w:t>*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MARRAKECH</w:t>
                          </w:r>
                          <w:r>
                            <w:rPr>
                              <w:i/>
                              <w:color w:val="E95B19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OUARZAZATE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ZAGORA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ERFOUD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MERZOUGA</w:t>
                          </w:r>
                          <w:r>
                            <w:rPr>
                              <w:i/>
                              <w:color w:val="E95B19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color w:val="E95B19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TINGHIR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304.9pt;height:24.25pt;mso-position-horizontal-relative:page;mso-position-vertical-relative:page;z-index:-15912448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SUD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KASBAH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instrText> PAGE </w:instrText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t>4</w:t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fldChar w:fldCharType="end"/>
                    </w:r>
                    <w:r>
                      <w:rPr>
                        <w:b/>
                        <w:color w:val="E95B19"/>
                        <w:spacing w:val="-5"/>
                        <w:sz w:val="26"/>
                      </w:rPr>
                      <w:t>*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MARRAKECH</w:t>
                    </w:r>
                    <w:r>
                      <w:rPr>
                        <w:i/>
                        <w:color w:val="E95B19"/>
                        <w:spacing w:val="5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OUARZAZATE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ZAGORA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ERFOUD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MERZOUGA</w:t>
                    </w:r>
                    <w:r>
                      <w:rPr>
                        <w:i/>
                        <w:color w:val="E95B19"/>
                        <w:spacing w:val="7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-</w:t>
                    </w:r>
                    <w:r>
                      <w:rPr>
                        <w:i/>
                        <w:color w:val="E95B19"/>
                        <w:spacing w:val="8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TINGHIR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2026-01-03T09:54:52Z</dcterms:created>
  <dcterms:modified xsi:type="dcterms:W3CDTF">2026-01-03T09:54:52Z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2026-01-03T00:00:00Z</vt:filetime>
  </property>
  <property fmtid="{D5CDD505-2E9C-101B-9397-08002B2CF9AE}" pid="5" name="Producer">
    <vt:lpwstr>Adobe PDF Library 18.0</vt:lpwstr>
  </property>
</Properties>
</file>