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PORTOGALLO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EXPRESS</w:t>
      </w:r>
    </w:p>
    <w:p>
      <w:pPr>
        <w:spacing w:line="405" w:lineRule="exact" w:before="0"/>
        <w:ind w:left="109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PONTE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2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GIUGNO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147"/>
        <w:rPr>
          <w:rFonts w:ascii="Georgia"/>
          <w:i/>
          <w:sz w:val="26"/>
        </w:rPr>
      </w:pPr>
    </w:p>
    <w:p>
      <w:pPr>
        <w:spacing w:line="259" w:lineRule="exact" w:before="0"/>
        <w:ind w:left="153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151" w:lineRule="auto" w:before="33"/>
        <w:ind w:left="153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20 FEBBRAIO</w:t>
      </w:r>
    </w:p>
    <w:p>
      <w:pPr>
        <w:pStyle w:val="BodyText"/>
        <w:spacing w:before="287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GIUGNO|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60"/>
        </w:rPr>
        <w:t>837*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€275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813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3*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4"/>
          <w:sz w:val="20"/>
        </w:rPr>
        <w:t>€691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8"/>
        <w:ind w:right="2"/>
        <w:jc w:val="center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8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Heading1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664208"/>
                            <a:ext cx="1951355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635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87"/>
                                </a:lnTo>
                                <a:lnTo>
                                  <a:pt x="1789201" y="634987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64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8920;width:3073;height:1000" id="docshape9" coordorigin="0,8920" coordsize="3073,1000" path="m3073,8920l0,8920,0,9920,2818,9920,3073,89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1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PORTOGALLO</w:t>
      </w:r>
      <w:r>
        <w:rPr>
          <w:color w:val="E95B19"/>
          <w:spacing w:val="48"/>
        </w:rPr>
        <w:t> </w:t>
      </w:r>
      <w:r>
        <w:rPr>
          <w:color w:val="E95B19"/>
          <w:spacing w:val="-2"/>
        </w:rPr>
        <w:t>EXPRESS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PONTE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2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pacing w:val="-2"/>
          <w:sz w:val="20"/>
        </w:rPr>
        <w:t>GIUGNO</w:t>
      </w:r>
    </w:p>
    <w:p>
      <w:pPr>
        <w:pStyle w:val="BodyText"/>
        <w:spacing w:before="181"/>
        <w:rPr>
          <w:i/>
          <w:sz w:val="26"/>
        </w:rPr>
      </w:pPr>
    </w:p>
    <w:p>
      <w:pPr>
        <w:pStyle w:val="Heading1"/>
        <w:ind w:left="159"/>
      </w:pPr>
      <w:r>
        <w:rPr>
          <w:color w:val="E95B19"/>
        </w:rPr>
        <w:t>PROGRAMMA</w:t>
      </w:r>
      <w:r>
        <w:rPr>
          <w:color w:val="E95B19"/>
          <w:spacing w:val="24"/>
        </w:rPr>
        <w:t> </w:t>
      </w:r>
      <w:r>
        <w:rPr>
          <w:color w:val="E95B19"/>
        </w:rPr>
        <w:t>DI</w:t>
      </w:r>
      <w:r>
        <w:rPr>
          <w:color w:val="E95B19"/>
          <w:spacing w:val="24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1º</w:t>
      </w:r>
      <w:r>
        <w:rPr>
          <w:color w:val="E95B19"/>
          <w:spacing w:val="-4"/>
        </w:rPr>
        <w:t> </w:t>
      </w:r>
      <w:r>
        <w:rPr>
          <w:color w:val="E95B19"/>
        </w:rPr>
        <w:t>GIORNO</w:t>
      </w:r>
      <w:r>
        <w:rPr>
          <w:color w:val="E95B19"/>
          <w:spacing w:val="-4"/>
        </w:rPr>
        <w:t> </w:t>
      </w:r>
      <w:r>
        <w:rPr>
          <w:color w:val="E95B19"/>
        </w:rPr>
        <w:t>–</w:t>
      </w:r>
      <w:r>
        <w:rPr>
          <w:color w:val="E95B19"/>
          <w:spacing w:val="-3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Roma</w:t>
      </w:r>
      <w:r>
        <w:rPr>
          <w:spacing w:val="-9"/>
        </w:rPr>
        <w:t> </w:t>
      </w:r>
      <w:r>
        <w:rPr/>
        <w:t>FCO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destinazione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autonomo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-10"/>
        </w:rPr>
        <w:t> </w:t>
      </w:r>
      <w:r>
        <w:rPr/>
        <w:t>partecipanti.</w:t>
      </w:r>
      <w:r>
        <w:rPr>
          <w:spacing w:val="-8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1"/>
      </w:pPr>
      <w:r>
        <w:rPr>
          <w:color w:val="E95B19"/>
        </w:rPr>
        <w:t>2º</w:t>
      </w:r>
      <w:r>
        <w:rPr>
          <w:color w:val="E95B19"/>
          <w:spacing w:val="-1"/>
        </w:rPr>
        <w:t> </w:t>
      </w:r>
      <w:r>
        <w:rPr>
          <w:color w:val="E95B19"/>
        </w:rPr>
        <w:t>GIORNO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>
          <w:spacing w:val="-2"/>
        </w:rPr>
        <w:t>“manuelino”., la Chiesa del Monastero dos Jerónimos, capolavoro del gotico “manuelino”. Rientro in hotel, cena e pernottamento.</w:t>
      </w:r>
    </w:p>
    <w:p>
      <w:pPr>
        <w:pStyle w:val="Heading2"/>
        <w:spacing w:before="165"/>
      </w:pPr>
      <w:r>
        <w:rPr>
          <w:color w:val="E95B19"/>
        </w:rPr>
        <w:t>3º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OBIDOS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ALCOBAÇA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NAZARE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BATALHA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/>
        <w:t>da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gode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sull’Atlantico.</w:t>
      </w:r>
      <w:r>
        <w:rPr>
          <w:spacing w:val="-4"/>
        </w:rPr>
        <w:t> </w:t>
      </w:r>
      <w:r>
        <w:rPr/>
        <w:t>Successivamente,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fermata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Batalha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secolo</w:t>
      </w:r>
      <w:r>
        <w:rPr>
          <w:spacing w:val="-4"/>
        </w:rPr>
        <w:t> </w:t>
      </w:r>
      <w:r>
        <w:rPr/>
        <w:t>XIV,</w:t>
      </w:r>
      <w:r>
        <w:rPr>
          <w:spacing w:val="-4"/>
        </w:rPr>
        <w:t> </w:t>
      </w:r>
      <w:r>
        <w:rPr/>
        <w:t>costruito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perfetta</w:t>
      </w:r>
      <w:r>
        <w:rPr>
          <w:spacing w:val="-4"/>
        </w:rPr>
        <w:t> </w:t>
      </w:r>
      <w:r>
        <w:rPr/>
        <w:t>combinazione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gotico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arte</w:t>
      </w:r>
      <w:r>
        <w:rPr>
          <w:spacing w:val="-4"/>
        </w:rPr>
        <w:t> </w:t>
      </w:r>
      <w:r>
        <w:rPr/>
        <w:t>‘Manuelino’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orientamento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Santuario</w:t>
      </w:r>
      <w:r>
        <w:rPr>
          <w:spacing w:val="-4"/>
        </w:rPr>
        <w:t> </w:t>
      </w:r>
      <w:r>
        <w:rPr/>
        <w:t>Mariano,</w:t>
      </w:r>
      <w:r>
        <w:rPr>
          <w:spacing w:val="-4"/>
        </w:rPr>
        <w:t> </w:t>
      </w:r>
      <w:r>
        <w:rPr/>
        <w:t>che</w:t>
      </w:r>
      <w:r>
        <w:rPr>
          <w:spacing w:val="40"/>
        </w:rPr>
        <w:t> </w:t>
      </w:r>
      <w:r>
        <w:rPr/>
        <w:t>richiama milioni di pellegrini da tutto il mondo e che fu costruito dopo le famose apparizioni. Possibilità di assistere alla fiaccolata serale. Cena e pernottamento.</w:t>
      </w:r>
      <w:r>
        <w:rPr>
          <w:spacing w:val="40"/>
        </w:rPr>
        <w:t> </w:t>
      </w:r>
      <w:r>
        <w:rPr>
          <w:spacing w:val="-2"/>
        </w:rPr>
        <w:t>Successivamente fermata a Batalha per la visita al magnifico monastero del secolo XIV, costruito con una perfetta combinazione di gotico ed arte ‘Manuelino’ (visita).</w:t>
      </w:r>
      <w:r>
        <w:rPr>
          <w:spacing w:val="40"/>
        </w:rPr>
        <w:t> </w:t>
      </w:r>
      <w:r>
        <w:rPr/>
        <w:t>Proseguimento per Fatima. Visita di orientamento del Santuario Mariano che richiama milioni di pellegrini da tutto il mondo e che fu costruito dopo le famose</w:t>
      </w:r>
      <w:r>
        <w:rPr>
          <w:spacing w:val="40"/>
        </w:rPr>
        <w:t> </w:t>
      </w:r>
      <w:r>
        <w:rPr/>
        <w:t>apparizioni.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fiaccolata</w:t>
      </w:r>
      <w:r>
        <w:rPr>
          <w:spacing w:val="-4"/>
        </w:rPr>
        <w:t> </w:t>
      </w:r>
      <w:r>
        <w:rPr/>
        <w:t>serale.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E95B19"/>
        </w:rPr>
        <w:t>4º</w:t>
      </w:r>
      <w:r>
        <w:rPr>
          <w:color w:val="E95B19"/>
          <w:spacing w:val="-1"/>
        </w:rPr>
        <w:t> </w:t>
      </w:r>
      <w:r>
        <w:rPr>
          <w:color w:val="E95B19"/>
        </w:rPr>
        <w:t>GIORNO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</w:rPr>
        <w:t>FATIMA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Prima colazione in hotel. In mattinata trasferimento(*) diretto a Lisbona, dove arriveremo in 90 minuti circa. Resto giornata a disposizione per esplorare questa</w:t>
      </w:r>
      <w:r>
        <w:rPr>
          <w:spacing w:val="40"/>
        </w:rPr>
        <w:t> </w:t>
      </w:r>
      <w:r>
        <w:rPr/>
        <w:t>splendida città. Cena libera. Pernottamento.</w:t>
      </w:r>
    </w:p>
    <w:p>
      <w:pPr>
        <w:pStyle w:val="Heading2"/>
        <w:spacing w:before="160"/>
      </w:pPr>
      <w:r>
        <w:rPr>
          <w:color w:val="E95B19"/>
        </w:rPr>
        <w:t>5º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LISBONA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eventuali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personali.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4"/>
        </w:rPr>
        <w:t>FCO.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(*)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Trasferimento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Fatima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Lisbona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prevede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solo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autista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assistenza.</w:t>
      </w:r>
    </w:p>
    <w:p>
      <w:pPr>
        <w:pStyle w:val="BodyText"/>
        <w:spacing w:before="10"/>
        <w:rPr>
          <w:i/>
        </w:rPr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pacing w:val="-6"/>
          <w:sz w:val="16"/>
        </w:rPr>
        <w:t>OPERTATIVO</w:t>
      </w:r>
      <w:r>
        <w:rPr>
          <w:b/>
          <w:spacing w:val="3"/>
          <w:sz w:val="16"/>
        </w:rPr>
        <w:t> </w:t>
      </w:r>
      <w:r>
        <w:rPr>
          <w:b/>
          <w:spacing w:val="-6"/>
          <w:sz w:val="16"/>
        </w:rPr>
        <w:t>VOLI</w:t>
      </w:r>
      <w:r>
        <w:rPr>
          <w:b/>
          <w:spacing w:val="3"/>
          <w:sz w:val="16"/>
        </w:rPr>
        <w:t> </w:t>
      </w:r>
      <w:r>
        <w:rPr>
          <w:b/>
          <w:spacing w:val="-6"/>
          <w:sz w:val="16"/>
        </w:rPr>
        <w:t>TAP</w:t>
      </w:r>
      <w:r>
        <w:rPr>
          <w:b/>
          <w:spacing w:val="3"/>
          <w:sz w:val="16"/>
        </w:rPr>
        <w:t> </w:t>
      </w:r>
      <w:r>
        <w:rPr>
          <w:b/>
          <w:spacing w:val="-6"/>
          <w:sz w:val="16"/>
        </w:rPr>
        <w:t>AIRLINES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569"/>
        <w:gridCol w:w="1047"/>
      </w:tblGrid>
      <w:tr>
        <w:trPr>
          <w:trHeight w:val="180" w:hRule="atLeast"/>
        </w:trPr>
        <w:tc>
          <w:tcPr>
            <w:tcW w:w="109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maggio</w:t>
            </w:r>
          </w:p>
        </w:tc>
        <w:tc>
          <w:tcPr>
            <w:tcW w:w="1569" w:type="dxa"/>
          </w:tcPr>
          <w:p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TP835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FCO-</w:t>
            </w:r>
            <w:r>
              <w:rPr>
                <w:spacing w:val="-5"/>
                <w:sz w:val="16"/>
              </w:rPr>
              <w:t>LIS</w:t>
            </w:r>
          </w:p>
        </w:tc>
        <w:tc>
          <w:tcPr>
            <w:tcW w:w="104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17:40-</w:t>
            </w:r>
            <w:r>
              <w:rPr>
                <w:spacing w:val="-2"/>
                <w:sz w:val="16"/>
              </w:rPr>
              <w:t>19:50</w:t>
            </w:r>
          </w:p>
        </w:tc>
      </w:tr>
      <w:tr>
        <w:trPr>
          <w:trHeight w:val="180" w:hRule="atLeast"/>
        </w:trPr>
        <w:tc>
          <w:tcPr>
            <w:tcW w:w="109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giugno</w:t>
            </w:r>
          </w:p>
        </w:tc>
        <w:tc>
          <w:tcPr>
            <w:tcW w:w="1569" w:type="dxa"/>
          </w:tcPr>
          <w:p>
            <w:pPr>
              <w:pStyle w:val="TableParagraph"/>
              <w:ind w:lef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TP836 LIS-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047" w:type="dxa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8"/>
                <w:sz w:val="16"/>
              </w:rPr>
              <w:t>14:55-</w:t>
            </w:r>
            <w:r>
              <w:rPr>
                <w:spacing w:val="-2"/>
                <w:sz w:val="16"/>
              </w:rPr>
              <w:t>18:55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2025-12-30T09:16:27Z</dcterms:created>
  <dcterms:modified xsi:type="dcterms:W3CDTF">2025-12-30T09:16:27Z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