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SPAGNA</w:t>
      </w:r>
      <w:r>
        <w:rPr>
          <w:color w:val="FFFDF0"/>
          <w:spacing w:val="-34"/>
        </w:rPr>
        <w:t> </w:t>
      </w:r>
      <w:r>
        <w:rPr>
          <w:color w:val="FFFDF0"/>
          <w:spacing w:val="-2"/>
        </w:rPr>
        <w:t>MEDIEVALE</w:t>
      </w:r>
    </w:p>
    <w:p>
      <w:pPr>
        <w:spacing w:line="225" w:lineRule="auto" w:before="68"/>
        <w:ind w:left="2618" w:right="261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AVILA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SALAMANCA CACERES / TOLEDO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4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APRILE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A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OTTOBRE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210" w:space="1594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600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7" w:hanging="171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5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1/3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ogni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cena (altre bevande 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Guide</w:t>
      </w:r>
      <w:r>
        <w:rPr>
          <w:color w:val="FFFFFF"/>
          <w:spacing w:val="17"/>
          <w:sz w:val="16"/>
        </w:rPr>
        <w:t> </w:t>
      </w:r>
      <w:r>
        <w:rPr>
          <w:color w:val="FFFFFF"/>
          <w:spacing w:val="-2"/>
          <w:sz w:val="16"/>
        </w:rPr>
        <w:t>locali</w:t>
      </w:r>
      <w:r>
        <w:rPr>
          <w:color w:val="FFFFFF"/>
          <w:spacing w:val="22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22"/>
          <w:sz w:val="16"/>
        </w:rPr>
        <w:t> </w:t>
      </w:r>
      <w:r>
        <w:rPr>
          <w:color w:val="FFFFFF"/>
          <w:spacing w:val="-2"/>
          <w:sz w:val="16"/>
        </w:rPr>
        <w:t>Escorial-Segovia-Avila-Salamanca-Caceres-Toledo</w:t>
      </w:r>
    </w:p>
    <w:p>
      <w:pPr>
        <w:pStyle w:val="Heading2"/>
        <w:ind w:left="615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196" w:lineRule="auto" w:before="99" w:after="0"/>
        <w:ind w:left="504" w:right="1060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accessori,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rimborsabili: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€160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p.p.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(obbligatorie e soggette a riconferma alla prenotazione)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196" w:lineRule="auto" w:before="0" w:after="0"/>
        <w:ind w:left="504" w:right="604" w:hanging="171"/>
        <w:jc w:val="left"/>
        <w:rPr>
          <w:sz w:val="16"/>
        </w:rPr>
      </w:pPr>
      <w:r>
        <w:rPr>
          <w:color w:val="FFFFFF"/>
          <w:sz w:val="16"/>
        </w:rPr>
        <w:t>Quota gestione pratica 56€ a persona (obbligatoria che comprende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196" w:lineRule="auto" w:before="0" w:after="0"/>
        <w:ind w:left="504" w:right="835" w:hanging="171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85€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77€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(obbligatorio da pagare alla prenotazione)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196" w:lineRule="auto" w:before="0" w:after="0"/>
        <w:ind w:left="504" w:right="906" w:hanging="171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(facoltativi,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150" w:lineRule="exact" w:before="0" w:after="0"/>
        <w:ind w:left="504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</w:tabs>
        <w:spacing w:line="178" w:lineRule="exact" w:before="0" w:after="0"/>
        <w:ind w:left="504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74" w:space="40"/>
            <w:col w:w="574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9350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240" w:lineRule="auto"/>
        <w:ind w:left="14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0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PROGRAMMA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DI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VIAGGIO</w:t>
      </w:r>
    </w:p>
    <w:p>
      <w:pPr>
        <w:spacing w:line="324" w:lineRule="exact"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Spagna </w:t>
      </w:r>
      <w:r>
        <w:rPr>
          <w:b/>
          <w:color w:val="1E2F46"/>
          <w:spacing w:val="-2"/>
          <w:sz w:val="28"/>
        </w:rPr>
        <w:t>medievale</w:t>
      </w:r>
    </w:p>
    <w:p>
      <w:pPr>
        <w:spacing w:line="178" w:lineRule="exact" w:before="0"/>
        <w:ind w:left="140" w:right="0" w:firstLine="0"/>
        <w:jc w:val="left"/>
        <w:rPr>
          <w:sz w:val="16"/>
        </w:rPr>
      </w:pPr>
      <w:r>
        <w:rPr>
          <w:color w:val="1E2F46"/>
          <w:sz w:val="16"/>
        </w:rPr>
        <w:t>Madrid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Avila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Salamanca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Caceres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2"/>
          <w:sz w:val="16"/>
        </w:rPr>
        <w:t> Toledo</w:t>
      </w:r>
    </w:p>
    <w:p>
      <w:pPr>
        <w:spacing w:after="0" w:line="178" w:lineRule="exact"/>
        <w:jc w:val="left"/>
        <w:rPr>
          <w:sz w:val="16"/>
        </w:rPr>
        <w:sectPr>
          <w:pgSz w:w="11910" w:h="16840"/>
          <w:pgMar w:top="540" w:bottom="280" w:left="425" w:right="425"/>
          <w:cols w:num="2" w:equalWidth="0">
            <w:col w:w="2480" w:space="185"/>
            <w:col w:w="8395"/>
          </w:cols>
        </w:sectPr>
      </w:pPr>
    </w:p>
    <w:p>
      <w:pPr>
        <w:pStyle w:val="Heading3"/>
        <w:spacing w:before="157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1: Italia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Madrid</w:t>
      </w:r>
    </w:p>
    <w:p>
      <w:pPr>
        <w:pStyle w:val="BodyText"/>
        <w:spacing w:line="223" w:lineRule="auto" w:before="4"/>
        <w:ind w:left="141" w:right="180"/>
      </w:pP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Roma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Milano.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Madrid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supplemento).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20.00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altri</w:t>
      </w:r>
      <w:r>
        <w:rPr>
          <w:color w:val="1E2F46"/>
          <w:spacing w:val="-4"/>
        </w:rPr>
        <w:t> </w:t>
      </w:r>
      <w:r>
        <w:rPr>
          <w:color w:val="1E2F46"/>
        </w:rPr>
        <w:t>partecipanti</w:t>
      </w:r>
      <w:r>
        <w:rPr>
          <w:color w:val="1E2F46"/>
          <w:spacing w:val="40"/>
        </w:rPr>
        <w:t> </w:t>
      </w:r>
      <w:r>
        <w:rPr>
          <w:color w:val="1E2F46"/>
        </w:rPr>
        <w:t>e la guida che fornirà le prime indicazioni sul tour. Cena e pernottamento in hotel.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2:</w:t>
      </w:r>
      <w:r>
        <w:rPr>
          <w:color w:val="1E2F46"/>
          <w:spacing w:val="-2"/>
        </w:rPr>
        <w:t> </w:t>
      </w:r>
      <w:r>
        <w:rPr>
          <w:color w:val="1E2F46"/>
        </w:rPr>
        <w:t>Madrid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Monastero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Escorial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</w:t>
      </w:r>
      <w:r>
        <w:rPr>
          <w:color w:val="1E2F46"/>
        </w:rPr>
        <w:t>Segovia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Avila</w:t>
      </w:r>
    </w:p>
    <w:p>
      <w:pPr>
        <w:pStyle w:val="BodyText"/>
        <w:spacing w:line="223" w:lineRule="auto" w:before="4"/>
        <w:ind w:left="14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vicino</w:t>
      </w:r>
      <w:r>
        <w:rPr>
          <w:color w:val="1E2F46"/>
          <w:spacing w:val="-2"/>
        </w:rPr>
        <w:t> </w:t>
      </w:r>
      <w:r>
        <w:rPr>
          <w:color w:val="1E2F46"/>
        </w:rPr>
        <w:t>Monastero</w:t>
      </w:r>
      <w:r>
        <w:rPr>
          <w:color w:val="1E2F46"/>
          <w:spacing w:val="-2"/>
        </w:rPr>
        <w:t> </w:t>
      </w:r>
      <w:r>
        <w:rPr>
          <w:color w:val="1E2F46"/>
        </w:rPr>
        <w:t>dell’Escorial,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migliore</w:t>
      </w:r>
      <w:r>
        <w:rPr>
          <w:color w:val="1E2F46"/>
          <w:spacing w:val="-1"/>
        </w:rPr>
        <w:t> </w:t>
      </w:r>
      <w:r>
        <w:rPr>
          <w:color w:val="1E2F46"/>
        </w:rPr>
        <w:t>rappresentazione</w:t>
      </w:r>
      <w:r>
        <w:rPr>
          <w:color w:val="1E2F46"/>
          <w:spacing w:val="-1"/>
        </w:rPr>
        <w:t> </w:t>
      </w:r>
      <w:r>
        <w:rPr>
          <w:color w:val="1E2F46"/>
        </w:rPr>
        <w:t>dell’impero</w:t>
      </w:r>
      <w:r>
        <w:rPr>
          <w:color w:val="1E2F46"/>
          <w:spacing w:val="-2"/>
        </w:rPr>
        <w:t> </w:t>
      </w:r>
      <w:r>
        <w:rPr>
          <w:color w:val="1E2F46"/>
        </w:rPr>
        <w:t>spagnolo</w:t>
      </w:r>
      <w:r>
        <w:rPr>
          <w:color w:val="1E2F46"/>
          <w:spacing w:val="-2"/>
        </w:rPr>
        <w:t> </w:t>
      </w:r>
      <w:r>
        <w:rPr>
          <w:color w:val="1E2F46"/>
        </w:rPr>
        <w:t>durante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XVI</w:t>
      </w:r>
      <w:r>
        <w:rPr>
          <w:color w:val="1E2F46"/>
          <w:spacing w:val="-1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quando</w:t>
      </w:r>
      <w:r>
        <w:rPr>
          <w:color w:val="1E2F46"/>
          <w:spacing w:val="-2"/>
        </w:rPr>
        <w:t> </w:t>
      </w:r>
      <w:r>
        <w:rPr>
          <w:color w:val="1E2F46"/>
        </w:rPr>
        <w:t>oltre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metà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mondo</w:t>
      </w:r>
      <w:r>
        <w:rPr>
          <w:color w:val="1E2F46"/>
          <w:spacing w:val="40"/>
        </w:rPr>
        <w:t> </w:t>
      </w:r>
      <w:r>
        <w:rPr>
          <w:color w:val="1E2F46"/>
        </w:rPr>
        <w:t>conosciuto (America, Filippine, una grande parte dell’Italia del Centro Sud, l’Olanda, il Belgio, ecc.) era sotto il dominio della corona spagnola. Si potrà ammirare una grande</w:t>
      </w:r>
      <w:r>
        <w:rPr>
          <w:color w:val="1E2F46"/>
          <w:spacing w:val="40"/>
        </w:rPr>
        <w:t> </w:t>
      </w:r>
      <w:r>
        <w:rPr>
          <w:color w:val="1E2F46"/>
        </w:rPr>
        <w:t>collezione dei</w:t>
      </w:r>
      <w:r>
        <w:rPr>
          <w:color w:val="1E2F46"/>
          <w:spacing w:val="-1"/>
        </w:rPr>
        <w:t> </w:t>
      </w:r>
      <w:r>
        <w:rPr>
          <w:color w:val="1E2F46"/>
        </w:rPr>
        <w:t>capolavori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principali</w:t>
      </w:r>
      <w:r>
        <w:rPr>
          <w:color w:val="1E2F46"/>
          <w:spacing w:val="-1"/>
        </w:rPr>
        <w:t> </w:t>
      </w:r>
      <w:r>
        <w:rPr>
          <w:color w:val="1E2F46"/>
        </w:rPr>
        <w:t>pittori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XVI al</w:t>
      </w:r>
      <w:r>
        <w:rPr>
          <w:color w:val="1E2F46"/>
          <w:spacing w:val="-1"/>
        </w:rPr>
        <w:t> </w:t>
      </w:r>
      <w:r>
        <w:rPr>
          <w:color w:val="1E2F46"/>
        </w:rPr>
        <w:t>XVIII.</w:t>
      </w:r>
      <w:r>
        <w:rPr>
          <w:color w:val="1E2F46"/>
          <w:spacing w:val="-1"/>
        </w:rPr>
        <w:t> </w:t>
      </w:r>
      <w:r>
        <w:rPr>
          <w:color w:val="1E2F46"/>
        </w:rPr>
        <w:t>Continuazione per Segovia.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libero</w:t>
      </w:r>
      <w:r>
        <w:rPr>
          <w:color w:val="1E2F46"/>
          <w:spacing w:val="-1"/>
        </w:rPr>
        <w:t> </w:t>
      </w:r>
      <w:r>
        <w:rPr>
          <w:color w:val="1E2F46"/>
        </w:rPr>
        <w:t>per pranzo.</w:t>
      </w:r>
      <w:r>
        <w:rPr>
          <w:color w:val="1E2F46"/>
          <w:spacing w:val="-1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dell’imponente acquedotto</w:t>
      </w:r>
      <w:r>
        <w:rPr>
          <w:color w:val="1E2F46"/>
          <w:spacing w:val="-1"/>
        </w:rPr>
        <w:t> </w:t>
      </w:r>
      <w:r>
        <w:rPr>
          <w:color w:val="1E2F46"/>
        </w:rPr>
        <w:t>romano, talmente ben</w:t>
      </w:r>
      <w:r>
        <w:rPr>
          <w:color w:val="1E2F46"/>
          <w:spacing w:val="40"/>
        </w:rPr>
        <w:t> </w:t>
      </w:r>
      <w:r>
        <w:rPr>
          <w:color w:val="1E2F46"/>
        </w:rPr>
        <w:t>conservato,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150</w:t>
      </w:r>
      <w:r>
        <w:rPr>
          <w:color w:val="1E2F46"/>
          <w:spacing w:val="-4"/>
        </w:rPr>
        <w:t> </w:t>
      </w:r>
      <w:r>
        <w:rPr>
          <w:color w:val="1E2F46"/>
        </w:rPr>
        <w:t>anni</w:t>
      </w:r>
      <w:r>
        <w:rPr>
          <w:color w:val="1E2F46"/>
          <w:spacing w:val="-5"/>
        </w:rPr>
        <w:t> </w:t>
      </w:r>
      <w:r>
        <w:rPr>
          <w:color w:val="1E2F46"/>
        </w:rPr>
        <w:t>fa</w:t>
      </w:r>
      <w:r>
        <w:rPr>
          <w:color w:val="1E2F46"/>
          <w:spacing w:val="-5"/>
        </w:rPr>
        <w:t> </w:t>
      </w:r>
      <w:r>
        <w:rPr>
          <w:color w:val="1E2F46"/>
        </w:rPr>
        <w:t>era</w:t>
      </w:r>
      <w:r>
        <w:rPr>
          <w:color w:val="1E2F46"/>
          <w:spacing w:val="-5"/>
        </w:rPr>
        <w:t> </w:t>
      </w:r>
      <w:r>
        <w:rPr>
          <w:color w:val="1E2F46"/>
        </w:rPr>
        <w:t>addirittura</w:t>
      </w:r>
      <w:r>
        <w:rPr>
          <w:color w:val="1E2F46"/>
          <w:spacing w:val="-5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uso</w:t>
      </w:r>
      <w:r>
        <w:rPr>
          <w:color w:val="1E2F46"/>
          <w:spacing w:val="-5"/>
        </w:rPr>
        <w:t> </w:t>
      </w:r>
      <w:r>
        <w:rPr>
          <w:color w:val="1E2F46"/>
        </w:rPr>
        <w:t>continuato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1500</w:t>
      </w:r>
      <w:r>
        <w:rPr>
          <w:color w:val="1E2F46"/>
          <w:spacing w:val="-4"/>
        </w:rPr>
        <w:t> </w:t>
      </w:r>
      <w:r>
        <w:rPr>
          <w:color w:val="1E2F46"/>
        </w:rPr>
        <w:t>anni!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potranno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(esternamente)</w:t>
      </w:r>
      <w:r>
        <w:rPr>
          <w:color w:val="1E2F46"/>
          <w:spacing w:val="-5"/>
        </w:rPr>
        <w:t> </w:t>
      </w:r>
      <w:r>
        <w:rPr>
          <w:color w:val="1E2F46"/>
        </w:rPr>
        <w:t>numerose</w:t>
      </w:r>
      <w:r>
        <w:rPr>
          <w:color w:val="1E2F46"/>
          <w:spacing w:val="-4"/>
        </w:rPr>
        <w:t> </w:t>
      </w:r>
      <w:r>
        <w:rPr>
          <w:color w:val="1E2F46"/>
        </w:rPr>
        <w:t>chiese</w:t>
      </w:r>
      <w:r>
        <w:rPr>
          <w:color w:val="1E2F46"/>
          <w:spacing w:val="-4"/>
        </w:rPr>
        <w:t> </w:t>
      </w:r>
      <w:r>
        <w:rPr>
          <w:color w:val="1E2F46"/>
        </w:rPr>
        <w:t>romaniche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Cattedrale;</w:t>
      </w:r>
      <w:r>
        <w:rPr>
          <w:color w:val="1E2F46"/>
          <w:spacing w:val="40"/>
        </w:rPr>
        <w:t> </w:t>
      </w:r>
      <w:r>
        <w:rPr>
          <w:color w:val="1E2F46"/>
        </w:rPr>
        <w:t>insieme</w:t>
      </w:r>
      <w:r>
        <w:rPr>
          <w:color w:val="1E2F46"/>
          <w:spacing w:val="-3"/>
        </w:rPr>
        <w:t> </w:t>
      </w:r>
      <w:r>
        <w:rPr>
          <w:color w:val="1E2F46"/>
        </w:rPr>
        <w:t>vanno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connotare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4"/>
        </w:rPr>
        <w:t> </w:t>
      </w:r>
      <w:r>
        <w:rPr>
          <w:color w:val="1E2F46"/>
        </w:rPr>
        <w:t>magnifico</w:t>
      </w:r>
      <w:r>
        <w:rPr>
          <w:color w:val="1E2F46"/>
          <w:spacing w:val="-4"/>
        </w:rPr>
        <w:t> </w:t>
      </w:r>
      <w:r>
        <w:rPr>
          <w:color w:val="1E2F46"/>
        </w:rPr>
        <w:t>paesaggio</w:t>
      </w:r>
      <w:r>
        <w:rPr>
          <w:color w:val="1E2F46"/>
          <w:spacing w:val="-4"/>
        </w:rPr>
        <w:t> </w:t>
      </w:r>
      <w:r>
        <w:rPr>
          <w:color w:val="1E2F46"/>
        </w:rPr>
        <w:t>medioevale.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forma</w:t>
      </w:r>
      <w:r>
        <w:rPr>
          <w:color w:val="1E2F46"/>
          <w:spacing w:val="-4"/>
        </w:rPr>
        <w:t> </w:t>
      </w:r>
      <w:r>
        <w:rPr>
          <w:color w:val="1E2F46"/>
        </w:rPr>
        <w:t>singolare</w:t>
      </w:r>
      <w:r>
        <w:rPr>
          <w:color w:val="1E2F46"/>
          <w:spacing w:val="-3"/>
        </w:rPr>
        <w:t> </w:t>
      </w:r>
      <w:r>
        <w:rPr>
          <w:color w:val="1E2F46"/>
        </w:rPr>
        <w:t>dell’Alcazar</w:t>
      </w:r>
      <w:r>
        <w:rPr>
          <w:color w:val="1E2F46"/>
          <w:spacing w:val="-3"/>
        </w:rPr>
        <w:t> </w:t>
      </w:r>
      <w:r>
        <w:rPr>
          <w:color w:val="1E2F46"/>
        </w:rPr>
        <w:t>(fortezza)</w:t>
      </w:r>
      <w:r>
        <w:rPr>
          <w:color w:val="1E2F46"/>
          <w:spacing w:val="-4"/>
        </w:rPr>
        <w:t> </w:t>
      </w:r>
      <w:r>
        <w:rPr>
          <w:color w:val="1E2F46"/>
        </w:rPr>
        <w:t>ricorderà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popolare</w:t>
      </w:r>
      <w:r>
        <w:rPr>
          <w:color w:val="1E2F46"/>
          <w:spacing w:val="-3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Cenerentola,</w:t>
      </w:r>
      <w:r>
        <w:rPr>
          <w:color w:val="1E2F46"/>
          <w:spacing w:val="-3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probabilmente</w:t>
      </w:r>
      <w:r>
        <w:rPr>
          <w:color w:val="1E2F46"/>
          <w:spacing w:val="40"/>
        </w:rPr>
        <w:t> </w:t>
      </w:r>
      <w:r>
        <w:rPr>
          <w:color w:val="1E2F46"/>
        </w:rPr>
        <w:t>d’ispirazione per Walt Disney. Proseguimento per Avila. Cena e pernottamento in hotel.</w:t>
      </w:r>
    </w:p>
    <w:p>
      <w:pPr>
        <w:pStyle w:val="Heading3"/>
        <w:spacing w:before="158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Avila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Salamanca</w:t>
      </w:r>
    </w:p>
    <w:p>
      <w:pPr>
        <w:pStyle w:val="BodyText"/>
        <w:spacing w:line="223" w:lineRule="auto" w:before="3"/>
        <w:ind w:left="141" w:right="145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27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proseguirà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Avila,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3"/>
        </w:rPr>
        <w:t> </w:t>
      </w:r>
      <w:r>
        <w:rPr>
          <w:color w:val="1E2F46"/>
        </w:rPr>
        <w:t>ben</w:t>
      </w:r>
      <w:r>
        <w:rPr>
          <w:color w:val="1E2F46"/>
          <w:spacing w:val="-4"/>
        </w:rPr>
        <w:t> </w:t>
      </w:r>
      <w:r>
        <w:rPr>
          <w:color w:val="1E2F46"/>
        </w:rPr>
        <w:t>conservata.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Cattedrale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sulle</w:t>
      </w:r>
      <w:r>
        <w:rPr>
          <w:color w:val="1E2F46"/>
          <w:spacing w:val="-3"/>
        </w:rPr>
        <w:t> </w:t>
      </w:r>
      <w:r>
        <w:rPr>
          <w:color w:val="1E2F46"/>
        </w:rPr>
        <w:t>mura</w:t>
      </w:r>
      <w:r>
        <w:rPr>
          <w:color w:val="1E2F46"/>
          <w:spacing w:val="-4"/>
        </w:rPr>
        <w:t> </w:t>
      </w:r>
      <w:r>
        <w:rPr>
          <w:color w:val="1E2F46"/>
        </w:rPr>
        <w:t>medievali,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sapiente-mente</w:t>
      </w:r>
      <w:r>
        <w:rPr>
          <w:color w:val="1E2F46"/>
          <w:spacing w:val="-1"/>
        </w:rPr>
        <w:t> </w:t>
      </w:r>
      <w:r>
        <w:rPr>
          <w:color w:val="1E2F46"/>
        </w:rPr>
        <w:t>preservate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mondo.</w:t>
      </w:r>
      <w:r>
        <w:rPr>
          <w:color w:val="1E2F46"/>
          <w:spacing w:val="-2"/>
        </w:rPr>
        <w:t> </w:t>
      </w:r>
      <w:r>
        <w:rPr>
          <w:color w:val="1E2F46"/>
        </w:rPr>
        <w:t>Questa</w:t>
      </w:r>
      <w:r>
        <w:rPr>
          <w:color w:val="1E2F46"/>
          <w:spacing w:val="-2"/>
        </w:rPr>
        <w:t> </w:t>
      </w:r>
      <w:r>
        <w:rPr>
          <w:color w:val="1E2F46"/>
        </w:rPr>
        <w:t>camminata</w:t>
      </w:r>
      <w:r>
        <w:rPr>
          <w:color w:val="1E2F46"/>
          <w:spacing w:val="-2"/>
        </w:rPr>
        <w:t> </w:t>
      </w:r>
      <w:r>
        <w:rPr>
          <w:color w:val="1E2F46"/>
        </w:rPr>
        <w:t>permetterà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godere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spettacolare</w:t>
      </w:r>
      <w:r>
        <w:rPr>
          <w:color w:val="1E2F46"/>
          <w:spacing w:val="-1"/>
        </w:rPr>
        <w:t> </w:t>
      </w:r>
      <w:r>
        <w:rPr>
          <w:color w:val="1E2F46"/>
        </w:rPr>
        <w:t>vista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dintorni.</w:t>
      </w:r>
      <w:r>
        <w:rPr>
          <w:color w:val="1E2F46"/>
          <w:spacing w:val="-2"/>
        </w:rPr>
        <w:t> </w:t>
      </w:r>
      <w:r>
        <w:rPr>
          <w:color w:val="1E2F46"/>
        </w:rPr>
        <w:t>Luogo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nascita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Santa</w:t>
      </w:r>
      <w:r>
        <w:rPr>
          <w:color w:val="1E2F46"/>
          <w:spacing w:val="-2"/>
        </w:rPr>
        <w:t> </w:t>
      </w:r>
      <w:r>
        <w:rPr>
          <w:color w:val="1E2F46"/>
        </w:rPr>
        <w:t>Teresa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stessa</w:t>
      </w:r>
      <w:r>
        <w:rPr>
          <w:color w:val="1E2F46"/>
          <w:spacing w:val="-2"/>
        </w:rPr>
        <w:t> </w:t>
      </w:r>
      <w:r>
        <w:rPr>
          <w:color w:val="1E2F46"/>
        </w:rPr>
        <w:t>fondò</w:t>
      </w:r>
      <w:r>
        <w:rPr>
          <w:color w:val="1E2F46"/>
          <w:spacing w:val="40"/>
        </w:rPr>
        <w:t> </w:t>
      </w:r>
      <w:r>
        <w:rPr>
          <w:color w:val="1E2F46"/>
        </w:rPr>
        <w:t>l’ordine</w:t>
      </w:r>
      <w:r>
        <w:rPr>
          <w:color w:val="1E2F46"/>
          <w:spacing w:val="-3"/>
        </w:rPr>
        <w:t> </w:t>
      </w:r>
      <w:r>
        <w:rPr>
          <w:color w:val="1E2F46"/>
        </w:rPr>
        <w:t>religioso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Carmelitani.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Salamanca.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pranzo.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pomeriggio,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questa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piena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tesori</w:t>
      </w:r>
      <w:r>
        <w:rPr>
          <w:color w:val="1E2F46"/>
          <w:spacing w:val="-4"/>
        </w:rPr>
        <w:t> </w:t>
      </w:r>
      <w:r>
        <w:rPr>
          <w:color w:val="1E2F46"/>
        </w:rPr>
        <w:t>monumentali: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vecchia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nuova</w:t>
      </w:r>
      <w:r>
        <w:rPr>
          <w:color w:val="1E2F46"/>
          <w:spacing w:val="-4"/>
        </w:rPr>
        <w:t> </w:t>
      </w:r>
      <w:r>
        <w:rPr>
          <w:color w:val="1E2F46"/>
        </w:rPr>
        <w:t>cattedrale,</w:t>
      </w:r>
      <w:r>
        <w:rPr>
          <w:color w:val="1E2F46"/>
          <w:spacing w:val="-4"/>
        </w:rPr>
        <w:t> </w:t>
      </w:r>
      <w:r>
        <w:rPr>
          <w:color w:val="1E2F46"/>
        </w:rPr>
        <w:t>l’Università,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monumentale</w:t>
      </w:r>
      <w:r>
        <w:rPr>
          <w:color w:val="1E2F46"/>
          <w:spacing w:val="-4"/>
        </w:rPr>
        <w:t> </w:t>
      </w:r>
      <w:r>
        <w:rPr>
          <w:color w:val="1E2F46"/>
        </w:rPr>
        <w:t>Plaza</w:t>
      </w:r>
      <w:r>
        <w:rPr>
          <w:color w:val="1E2F46"/>
          <w:spacing w:val="-4"/>
        </w:rPr>
        <w:t> </w:t>
      </w:r>
      <w:r>
        <w:rPr>
          <w:color w:val="1E2F46"/>
        </w:rPr>
        <w:t>Mayor.</w:t>
      </w:r>
      <w:r>
        <w:rPr>
          <w:color w:val="1E2F46"/>
          <w:spacing w:val="-4"/>
        </w:rPr>
        <w:t> </w:t>
      </w:r>
      <w:r>
        <w:rPr>
          <w:color w:val="1E2F46"/>
        </w:rPr>
        <w:t>Soprattutto,</w:t>
      </w:r>
      <w:r>
        <w:rPr>
          <w:color w:val="1E2F46"/>
          <w:spacing w:val="-4"/>
        </w:rPr>
        <w:t> </w:t>
      </w:r>
      <w:r>
        <w:rPr>
          <w:color w:val="1E2F46"/>
        </w:rPr>
        <w:t>Salamanca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legata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Università</w:t>
      </w:r>
      <w:r>
        <w:rPr>
          <w:color w:val="1E2F46"/>
          <w:spacing w:val="-4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Studi,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prime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Europa,</w:t>
      </w:r>
      <w:r>
        <w:rPr>
          <w:color w:val="1E2F46"/>
          <w:spacing w:val="-4"/>
        </w:rPr>
        <w:t> </w:t>
      </w:r>
      <w:r>
        <w:rPr>
          <w:color w:val="1E2F46"/>
        </w:rPr>
        <w:t>ancora</w:t>
      </w:r>
      <w:r>
        <w:rPr>
          <w:color w:val="1E2F46"/>
          <w:spacing w:val="40"/>
        </w:rPr>
        <w:t> </w:t>
      </w:r>
      <w:r>
        <w:rPr>
          <w:color w:val="1E2F46"/>
        </w:rPr>
        <w:t>oggi è affollata di studenti, è per questo una città molto viva. Cena e pernottamento in hotel.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Salamanca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Plasencia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Caceres</w:t>
      </w:r>
    </w:p>
    <w:p>
      <w:pPr>
        <w:pStyle w:val="BodyText"/>
        <w:spacing w:line="223" w:lineRule="auto" w:before="3"/>
        <w:ind w:left="141" w:right="145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verso,</w:t>
      </w:r>
      <w:r>
        <w:rPr>
          <w:color w:val="1E2F46"/>
          <w:spacing w:val="-1"/>
        </w:rPr>
        <w:t> </w:t>
      </w:r>
      <w:r>
        <w:rPr>
          <w:color w:val="1E2F46"/>
        </w:rPr>
        <w:t>attraversando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montagne</w:t>
      </w:r>
      <w:r>
        <w:rPr>
          <w:color w:val="1E2F46"/>
          <w:spacing w:val="-1"/>
        </w:rPr>
        <w:t> </w:t>
      </w:r>
      <w:r>
        <w:rPr>
          <w:color w:val="1E2F46"/>
        </w:rPr>
        <w:t>fino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Plasencia,</w:t>
      </w:r>
      <w:r>
        <w:rPr>
          <w:color w:val="1E2F46"/>
          <w:spacing w:val="-1"/>
        </w:rPr>
        <w:t> </w:t>
      </w:r>
      <w:r>
        <w:rPr>
          <w:color w:val="1E2F46"/>
        </w:rPr>
        <w:t>punto</w:t>
      </w:r>
      <w:r>
        <w:rPr>
          <w:color w:val="1E2F46"/>
          <w:spacing w:val="-2"/>
        </w:rPr>
        <w:t> </w:t>
      </w:r>
      <w:r>
        <w:rPr>
          <w:color w:val="1E2F46"/>
        </w:rPr>
        <w:t>strategico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dell’Argento.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godere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questa</w:t>
      </w:r>
      <w:r>
        <w:rPr>
          <w:color w:val="1E2F46"/>
          <w:spacing w:val="-2"/>
        </w:rPr>
        <w:t> </w:t>
      </w:r>
      <w:r>
        <w:rPr>
          <w:color w:val="1E2F46"/>
        </w:rPr>
        <w:t>bella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40"/>
        </w:rPr>
        <w:t> </w:t>
      </w:r>
      <w:r>
        <w:rPr>
          <w:color w:val="1E2F46"/>
        </w:rPr>
        <w:t>splendida</w:t>
      </w:r>
      <w:r>
        <w:rPr>
          <w:color w:val="1E2F46"/>
          <w:spacing w:val="-2"/>
        </w:rPr>
        <w:t> </w:t>
      </w:r>
      <w:r>
        <w:rPr>
          <w:color w:val="1E2F46"/>
        </w:rPr>
        <w:t>cattedrale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numerosi</w:t>
      </w:r>
      <w:r>
        <w:rPr>
          <w:color w:val="1E2F46"/>
          <w:spacing w:val="-2"/>
        </w:rPr>
        <w:t> </w:t>
      </w:r>
      <w:r>
        <w:rPr>
          <w:color w:val="1E2F46"/>
        </w:rPr>
        <w:t>palazzi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chiese</w:t>
      </w:r>
      <w:r>
        <w:rPr>
          <w:color w:val="1E2F46"/>
          <w:spacing w:val="-1"/>
        </w:rPr>
        <w:t> </w:t>
      </w:r>
      <w:r>
        <w:rPr>
          <w:color w:val="1E2F46"/>
        </w:rPr>
        <w:t>testimonianza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ricco</w:t>
      </w:r>
      <w:r>
        <w:rPr>
          <w:color w:val="1E2F46"/>
          <w:spacing w:val="-2"/>
        </w:rPr>
        <w:t> </w:t>
      </w:r>
      <w:r>
        <w:rPr>
          <w:color w:val="1E2F46"/>
        </w:rPr>
        <w:t>passato.</w:t>
      </w:r>
      <w:r>
        <w:rPr>
          <w:color w:val="1E2F46"/>
          <w:spacing w:val="-2"/>
        </w:rPr>
        <w:t> </w:t>
      </w:r>
      <w:r>
        <w:rPr>
          <w:color w:val="1E2F46"/>
        </w:rPr>
        <w:t>Continuazione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Caceres,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ci</w:t>
      </w:r>
      <w:r>
        <w:rPr>
          <w:color w:val="1E2F46"/>
          <w:spacing w:val="-2"/>
        </w:rPr>
        <w:t> </w:t>
      </w:r>
      <w:r>
        <w:rPr>
          <w:color w:val="1E2F46"/>
        </w:rPr>
        <w:t>sorprenderà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essere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medioevali</w:t>
      </w:r>
      <w:r>
        <w:rPr>
          <w:color w:val="1E2F46"/>
          <w:spacing w:val="-2"/>
        </w:rPr>
        <w:t> </w:t>
      </w:r>
      <w:r>
        <w:rPr>
          <w:color w:val="1E2F46"/>
        </w:rPr>
        <w:t>meglio</w:t>
      </w:r>
      <w:r>
        <w:rPr>
          <w:color w:val="1E2F46"/>
          <w:spacing w:val="40"/>
        </w:rPr>
        <w:t> </w:t>
      </w:r>
      <w:r>
        <w:rPr>
          <w:color w:val="1E2F46"/>
        </w:rPr>
        <w:t>preservate al mondo: piena di strade irregolari e strette dove non è possibile far circolare il traffico. Pranzo in hotel. Nel pomeriggio si proseguirà con la visita guidata: in ogni</w:t>
      </w:r>
      <w:r>
        <w:rPr>
          <w:color w:val="1E2F46"/>
          <w:spacing w:val="40"/>
        </w:rPr>
        <w:t> </w:t>
      </w:r>
      <w:r>
        <w:rPr>
          <w:color w:val="1E2F46"/>
        </w:rPr>
        <w:t>angolo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5"/>
        </w:rPr>
        <w:t> </w:t>
      </w:r>
      <w:r>
        <w:rPr>
          <w:color w:val="1E2F46"/>
        </w:rPr>
        <w:t>scoprire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edificio</w:t>
      </w:r>
      <w:r>
        <w:rPr>
          <w:color w:val="1E2F46"/>
          <w:spacing w:val="-5"/>
        </w:rPr>
        <w:t> </w:t>
      </w:r>
      <w:r>
        <w:rPr>
          <w:color w:val="1E2F46"/>
        </w:rPr>
        <w:t>monumentale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differente</w:t>
      </w:r>
      <w:r>
        <w:rPr>
          <w:color w:val="1E2F46"/>
          <w:spacing w:val="-4"/>
        </w:rPr>
        <w:t> </w:t>
      </w:r>
      <w:r>
        <w:rPr>
          <w:color w:val="1E2F46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</w:rPr>
        <w:t>architettonico</w:t>
      </w:r>
      <w:r>
        <w:rPr>
          <w:color w:val="1E2F46"/>
          <w:spacing w:val="-5"/>
        </w:rPr>
        <w:t> </w:t>
      </w:r>
      <w:r>
        <w:rPr>
          <w:color w:val="1E2F46"/>
        </w:rPr>
        <w:t>(romanico,</w:t>
      </w:r>
      <w:r>
        <w:rPr>
          <w:color w:val="1E2F46"/>
          <w:spacing w:val="-4"/>
        </w:rPr>
        <w:t> </w:t>
      </w:r>
      <w:r>
        <w:rPr>
          <w:color w:val="1E2F46"/>
        </w:rPr>
        <w:t>gotico,</w:t>
      </w:r>
      <w:r>
        <w:rPr>
          <w:color w:val="1E2F46"/>
          <w:spacing w:val="-4"/>
        </w:rPr>
        <w:t> </w:t>
      </w:r>
      <w:r>
        <w:rPr>
          <w:color w:val="1E2F46"/>
        </w:rPr>
        <w:t>rinascimentale,</w:t>
      </w:r>
      <w:r>
        <w:rPr>
          <w:color w:val="1E2F46"/>
          <w:spacing w:val="-4"/>
        </w:rPr>
        <w:t> </w:t>
      </w:r>
      <w:r>
        <w:rPr>
          <w:color w:val="1E2F46"/>
        </w:rPr>
        <w:t>ecc.).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visiterà</w:t>
      </w:r>
      <w:r>
        <w:rPr>
          <w:color w:val="1E2F46"/>
          <w:spacing w:val="-5"/>
        </w:rPr>
        <w:t> </w:t>
      </w:r>
      <w:r>
        <w:rPr>
          <w:color w:val="1E2F46"/>
        </w:rPr>
        <w:t>l’interno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Duomo</w:t>
      </w:r>
      <w:r>
        <w:rPr>
          <w:color w:val="1E2F46"/>
          <w:spacing w:val="-5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de</w:t>
      </w:r>
      <w:r>
        <w:rPr>
          <w:color w:val="1E2F46"/>
          <w:spacing w:val="-4"/>
        </w:rPr>
        <w:t> </w:t>
      </w:r>
      <w:r>
        <w:rPr>
          <w:color w:val="1E2F46"/>
        </w:rPr>
        <w:t>Carvajal,</w:t>
      </w:r>
      <w:r>
        <w:rPr>
          <w:color w:val="1E2F46"/>
          <w:spacing w:val="40"/>
        </w:rPr>
        <w:t> </w:t>
      </w:r>
      <w:r>
        <w:rPr>
          <w:color w:val="1E2F46"/>
        </w:rPr>
        <w:t>edificio</w:t>
      </w:r>
      <w:r>
        <w:rPr>
          <w:color w:val="1E2F46"/>
          <w:spacing w:val="-2"/>
        </w:rPr>
        <w:t> </w:t>
      </w:r>
      <w:r>
        <w:rPr>
          <w:color w:val="1E2F46"/>
        </w:rPr>
        <w:t>rinascimentale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singolare</w:t>
      </w:r>
      <w:r>
        <w:rPr>
          <w:color w:val="1E2F46"/>
          <w:spacing w:val="-1"/>
        </w:rPr>
        <w:t> </w:t>
      </w:r>
      <w:r>
        <w:rPr>
          <w:color w:val="1E2F46"/>
        </w:rPr>
        <w:t>deposito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acqua</w:t>
      </w:r>
      <w:r>
        <w:rPr>
          <w:color w:val="1E2F46"/>
          <w:spacing w:val="-2"/>
        </w:rPr>
        <w:t> </w:t>
      </w:r>
      <w:r>
        <w:rPr>
          <w:color w:val="1E2F46"/>
        </w:rPr>
        <w:t>sotterranea</w:t>
      </w:r>
      <w:r>
        <w:rPr>
          <w:color w:val="1E2F46"/>
          <w:spacing w:val="-2"/>
        </w:rPr>
        <w:t> </w:t>
      </w:r>
      <w:r>
        <w:rPr>
          <w:color w:val="1E2F46"/>
        </w:rPr>
        <w:t>(che</w:t>
      </w:r>
      <w:r>
        <w:rPr>
          <w:color w:val="1E2F46"/>
          <w:spacing w:val="-1"/>
        </w:rPr>
        <w:t> </w:t>
      </w:r>
      <w:r>
        <w:rPr>
          <w:color w:val="1E2F46"/>
        </w:rPr>
        <w:t>ci</w:t>
      </w:r>
      <w:r>
        <w:rPr>
          <w:color w:val="1E2F46"/>
          <w:spacing w:val="-2"/>
        </w:rPr>
        <w:t> </w:t>
      </w:r>
      <w:r>
        <w:rPr>
          <w:color w:val="1E2F46"/>
        </w:rPr>
        <w:t>parla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tempi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guerra</w:t>
      </w:r>
      <w:r>
        <w:rPr>
          <w:color w:val="1E2F46"/>
          <w:spacing w:val="-2"/>
        </w:rPr>
        <w:t> </w:t>
      </w:r>
      <w:r>
        <w:rPr>
          <w:color w:val="1E2F46"/>
        </w:rPr>
        <w:t>quando</w:t>
      </w:r>
      <w:r>
        <w:rPr>
          <w:color w:val="1E2F46"/>
          <w:spacing w:val="-2"/>
        </w:rPr>
        <w:t> </w:t>
      </w:r>
      <w:r>
        <w:rPr>
          <w:color w:val="1E2F46"/>
        </w:rPr>
        <w:t>era</w:t>
      </w:r>
      <w:r>
        <w:rPr>
          <w:color w:val="1E2F46"/>
          <w:spacing w:val="-2"/>
        </w:rPr>
        <w:t> </w:t>
      </w:r>
      <w:r>
        <w:rPr>
          <w:color w:val="1E2F46"/>
        </w:rPr>
        <w:t>imprescindibile</w:t>
      </w:r>
      <w:r>
        <w:rPr>
          <w:color w:val="1E2F46"/>
          <w:spacing w:val="-1"/>
        </w:rPr>
        <w:t> </w:t>
      </w:r>
      <w:r>
        <w:rPr>
          <w:color w:val="1E2F46"/>
        </w:rPr>
        <w:t>“salvare”</w:t>
      </w:r>
      <w:r>
        <w:rPr>
          <w:color w:val="1E2F46"/>
          <w:spacing w:val="-2"/>
        </w:rPr>
        <w:t> </w:t>
      </w:r>
      <w:r>
        <w:rPr>
          <w:color w:val="1E2F46"/>
        </w:rPr>
        <w:t>l’acqua)</w:t>
      </w:r>
      <w:r>
        <w:rPr>
          <w:color w:val="1E2F46"/>
          <w:spacing w:val="-2"/>
        </w:rPr>
        <w:t> </w:t>
      </w:r>
      <w:r>
        <w:rPr>
          <w:color w:val="1E2F46"/>
        </w:rPr>
        <w:t>.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libera.</w:t>
      </w:r>
      <w:r>
        <w:rPr>
          <w:color w:val="1E2F46"/>
          <w:spacing w:val="-2"/>
        </w:rPr>
        <w:t> </w:t>
      </w:r>
      <w:r>
        <w:rPr>
          <w:color w:val="1E2F46"/>
        </w:rPr>
        <w:t>Vi</w:t>
      </w:r>
      <w:r>
        <w:rPr>
          <w:color w:val="1E2F46"/>
          <w:spacing w:val="-2"/>
        </w:rPr>
        <w:t> </w:t>
      </w:r>
      <w:r>
        <w:rPr>
          <w:color w:val="1E2F46"/>
        </w:rPr>
        <w:t>suggeriamo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cenare in</w:t>
      </w:r>
      <w:r>
        <w:rPr>
          <w:color w:val="1E2F46"/>
          <w:spacing w:val="-1"/>
        </w:rPr>
        <w:t> </w:t>
      </w:r>
      <w:r>
        <w:rPr>
          <w:color w:val="1E2F46"/>
        </w:rPr>
        <w:t>alcuni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ristorantini</w:t>
      </w:r>
      <w:r>
        <w:rPr>
          <w:color w:val="1E2F46"/>
          <w:spacing w:val="-1"/>
        </w:rPr>
        <w:t> </w:t>
      </w:r>
      <w:r>
        <w:rPr>
          <w:color w:val="1E2F46"/>
        </w:rPr>
        <w:t>caratteristici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‘’tapas’’ della</w:t>
      </w:r>
      <w:r>
        <w:rPr>
          <w:color w:val="1E2F46"/>
          <w:spacing w:val="-1"/>
        </w:rPr>
        <w:t> </w:t>
      </w:r>
      <w:r>
        <w:rPr>
          <w:color w:val="1E2F46"/>
        </w:rPr>
        <w:t>Plaza</w:t>
      </w:r>
      <w:r>
        <w:rPr>
          <w:color w:val="1E2F46"/>
          <w:spacing w:val="-1"/>
        </w:rPr>
        <w:t> </w:t>
      </w:r>
      <w:r>
        <w:rPr>
          <w:color w:val="1E2F46"/>
        </w:rPr>
        <w:t>Mayor e dintorni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prezzi</w:t>
      </w:r>
      <w:r>
        <w:rPr>
          <w:color w:val="1E2F46"/>
          <w:spacing w:val="-1"/>
        </w:rPr>
        <w:t> </w:t>
      </w:r>
      <w:r>
        <w:rPr>
          <w:color w:val="1E2F46"/>
        </w:rPr>
        <w:t>ancora</w:t>
      </w:r>
      <w:r>
        <w:rPr>
          <w:color w:val="1E2F46"/>
          <w:spacing w:val="-1"/>
        </w:rPr>
        <w:t> </w:t>
      </w:r>
      <w:r>
        <w:rPr>
          <w:color w:val="1E2F46"/>
        </w:rPr>
        <w:t>molto</w:t>
      </w:r>
      <w:r>
        <w:rPr>
          <w:color w:val="1E2F46"/>
          <w:spacing w:val="-1"/>
        </w:rPr>
        <w:t> </w:t>
      </w:r>
      <w:r>
        <w:rPr>
          <w:color w:val="1E2F46"/>
        </w:rPr>
        <w:t>convenienti; potrete godere 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indimenticabile sulle mura</w:t>
      </w:r>
      <w:r>
        <w:rPr>
          <w:color w:val="1E2F46"/>
          <w:spacing w:val="40"/>
        </w:rPr>
        <w:t> </w:t>
      </w:r>
      <w:r>
        <w:rPr>
          <w:color w:val="1E2F46"/>
        </w:rPr>
        <w:t>medievali. Pernottamento in hotel.</w:t>
      </w:r>
    </w:p>
    <w:p>
      <w:pPr>
        <w:pStyle w:val="Heading3"/>
        <w:spacing w:before="158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5:</w:t>
      </w:r>
      <w:r>
        <w:rPr>
          <w:color w:val="1E2F46"/>
          <w:spacing w:val="-3"/>
        </w:rPr>
        <w:t> </w:t>
      </w:r>
      <w:r>
        <w:rPr>
          <w:color w:val="1E2F46"/>
        </w:rPr>
        <w:t>Caceres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Trujillo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Guadalupe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Toledo</w:t>
      </w:r>
    </w:p>
    <w:p>
      <w:pPr>
        <w:pStyle w:val="BodyText"/>
        <w:spacing w:line="223" w:lineRule="auto" w:before="3"/>
        <w:ind w:left="141" w:right="145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32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questa</w:t>
      </w:r>
      <w:r>
        <w:rPr>
          <w:color w:val="1E2F46"/>
          <w:spacing w:val="-1"/>
        </w:rPr>
        <w:t> </w:t>
      </w:r>
      <w:r>
        <w:rPr>
          <w:color w:val="1E2F46"/>
        </w:rPr>
        <w:t>giornata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scoprirà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grande legame che ha</w:t>
      </w:r>
      <w:r>
        <w:rPr>
          <w:color w:val="1E2F46"/>
          <w:spacing w:val="-1"/>
        </w:rPr>
        <w:t> </w:t>
      </w:r>
      <w:r>
        <w:rPr>
          <w:color w:val="1E2F46"/>
        </w:rPr>
        <w:t>l’Estremadura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scoperta</w:t>
      </w:r>
      <w:r>
        <w:rPr>
          <w:color w:val="1E2F46"/>
          <w:spacing w:val="-1"/>
        </w:rPr>
        <w:t> </w:t>
      </w:r>
      <w:r>
        <w:rPr>
          <w:color w:val="1E2F46"/>
        </w:rPr>
        <w:t>dell’America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suoi</w:t>
      </w:r>
      <w:r>
        <w:rPr>
          <w:color w:val="1E2F46"/>
          <w:spacing w:val="-1"/>
        </w:rPr>
        <w:t> </w:t>
      </w:r>
      <w:r>
        <w:rPr>
          <w:color w:val="1E2F46"/>
        </w:rPr>
        <w:t>‘’Conquistadores’’.</w:t>
      </w:r>
      <w:r>
        <w:rPr>
          <w:color w:val="1E2F46"/>
          <w:spacing w:val="-1"/>
        </w:rPr>
        <w:t> </w:t>
      </w:r>
      <w:r>
        <w:rPr>
          <w:color w:val="1E2F46"/>
        </w:rPr>
        <w:t>Ci</w:t>
      </w:r>
      <w:r>
        <w:rPr>
          <w:color w:val="1E2F46"/>
          <w:spacing w:val="-1"/>
        </w:rPr>
        <w:t> </w:t>
      </w:r>
      <w:r>
        <w:rPr>
          <w:color w:val="1E2F46"/>
        </w:rPr>
        <w:t>fermeremo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Trujillo,</w:t>
      </w:r>
      <w:r>
        <w:rPr>
          <w:color w:val="1E2F46"/>
          <w:spacing w:val="-4"/>
        </w:rPr>
        <w:t> </w:t>
      </w:r>
      <w:r>
        <w:rPr>
          <w:color w:val="1E2F46"/>
        </w:rPr>
        <w:t>luogo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nascita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Pizarro,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conquistatore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Perù;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piena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palazzi</w:t>
      </w:r>
      <w:r>
        <w:rPr>
          <w:color w:val="1E2F46"/>
          <w:spacing w:val="-5"/>
        </w:rPr>
        <w:t> </w:t>
      </w:r>
      <w:r>
        <w:rPr>
          <w:color w:val="1E2F46"/>
        </w:rPr>
        <w:t>costruiti</w:t>
      </w:r>
      <w:r>
        <w:rPr>
          <w:color w:val="1E2F46"/>
          <w:spacing w:val="-5"/>
        </w:rPr>
        <w:t> </w:t>
      </w:r>
      <w:r>
        <w:rPr>
          <w:color w:val="1E2F46"/>
        </w:rPr>
        <w:t>dagli</w:t>
      </w:r>
      <w:r>
        <w:rPr>
          <w:color w:val="1E2F46"/>
          <w:spacing w:val="-5"/>
        </w:rPr>
        <w:t> </w:t>
      </w:r>
      <w:r>
        <w:rPr>
          <w:color w:val="1E2F46"/>
        </w:rPr>
        <w:t>‘Indianos’,</w:t>
      </w:r>
      <w:r>
        <w:rPr>
          <w:color w:val="1E2F46"/>
          <w:spacing w:val="-4"/>
        </w:rPr>
        <w:t> </w:t>
      </w:r>
      <w:r>
        <w:rPr>
          <w:color w:val="1E2F46"/>
        </w:rPr>
        <w:t>ovvero</w:t>
      </w:r>
      <w:r>
        <w:rPr>
          <w:color w:val="1E2F46"/>
          <w:spacing w:val="-5"/>
        </w:rPr>
        <w:t> </w:t>
      </w:r>
      <w:r>
        <w:rPr>
          <w:color w:val="1E2F46"/>
        </w:rPr>
        <w:t>coloro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tornarono</w:t>
      </w:r>
      <w:r>
        <w:rPr>
          <w:color w:val="1E2F46"/>
          <w:spacing w:val="-5"/>
        </w:rPr>
        <w:t> </w:t>
      </w:r>
      <w:r>
        <w:rPr>
          <w:color w:val="1E2F46"/>
        </w:rPr>
        <w:t>arricchiti,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emigrati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America</w:t>
      </w:r>
      <w:r>
        <w:rPr>
          <w:color w:val="1E2F46"/>
          <w:spacing w:val="40"/>
        </w:rPr>
        <w:t> </w:t>
      </w:r>
      <w:r>
        <w:rPr>
          <w:color w:val="1E2F46"/>
        </w:rPr>
        <w:t>durante il periodo delle Conquiste. Trujillo ci impressionerà con la sua grande piazza monumentale (Plaza Mayor). Al termine della visita, partenza per Guadalupe. Tempo libero</w:t>
      </w:r>
      <w:r>
        <w:rPr>
          <w:color w:val="1E2F46"/>
          <w:spacing w:val="40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pranzo.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luoghi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legati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periodo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Scoperta</w:t>
      </w:r>
      <w:r>
        <w:rPr>
          <w:color w:val="1E2F46"/>
          <w:spacing w:val="-3"/>
        </w:rPr>
        <w:t> </w:t>
      </w:r>
      <w:r>
        <w:rPr>
          <w:color w:val="1E2F46"/>
        </w:rPr>
        <w:t>d’America:</w:t>
      </w:r>
      <w:r>
        <w:rPr>
          <w:color w:val="1E2F46"/>
          <w:spacing w:val="-2"/>
        </w:rPr>
        <w:t> </w:t>
      </w:r>
      <w:r>
        <w:rPr>
          <w:color w:val="1E2F46"/>
        </w:rPr>
        <w:t>ci</w:t>
      </w:r>
      <w:r>
        <w:rPr>
          <w:color w:val="1E2F46"/>
          <w:spacing w:val="-3"/>
        </w:rPr>
        <w:t> </w:t>
      </w:r>
      <w:r>
        <w:rPr>
          <w:color w:val="1E2F46"/>
        </w:rPr>
        <w:t>sono</w:t>
      </w:r>
      <w:r>
        <w:rPr>
          <w:color w:val="1E2F46"/>
          <w:spacing w:val="-3"/>
        </w:rPr>
        <w:t> </w:t>
      </w:r>
      <w:r>
        <w:rPr>
          <w:color w:val="1E2F46"/>
        </w:rPr>
        <w:t>infatti</w:t>
      </w:r>
      <w:r>
        <w:rPr>
          <w:color w:val="1E2F46"/>
          <w:spacing w:val="-2"/>
        </w:rPr>
        <w:t> </w:t>
      </w:r>
      <w:r>
        <w:rPr>
          <w:color w:val="1E2F46"/>
        </w:rPr>
        <w:t>tante</w:t>
      </w:r>
      <w:r>
        <w:rPr>
          <w:color w:val="1E2F46"/>
          <w:spacing w:val="-2"/>
        </w:rPr>
        <w:t> </w:t>
      </w:r>
      <w:r>
        <w:rPr>
          <w:color w:val="1E2F46"/>
        </w:rPr>
        <w:t>località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portano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nome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Guadalupe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tutto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sud</w:t>
      </w:r>
      <w:r>
        <w:rPr>
          <w:color w:val="1E2F46"/>
          <w:spacing w:val="-3"/>
        </w:rPr>
        <w:t> </w:t>
      </w:r>
      <w:r>
        <w:rPr>
          <w:color w:val="1E2F46"/>
        </w:rPr>
        <w:t>America.</w:t>
      </w:r>
      <w:r>
        <w:rPr>
          <w:color w:val="1E2F46"/>
          <w:spacing w:val="40"/>
        </w:rPr>
        <w:t> </w:t>
      </w:r>
      <w:r>
        <w:rPr>
          <w:color w:val="1E2F46"/>
        </w:rPr>
        <w:t>Proseguimento per Toledo. Cena e pernottamento in hotel.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6:</w:t>
      </w:r>
      <w:r>
        <w:rPr>
          <w:color w:val="1E2F46"/>
          <w:spacing w:val="-4"/>
        </w:rPr>
        <w:t> </w:t>
      </w:r>
      <w:r>
        <w:rPr>
          <w:color w:val="1E2F46"/>
        </w:rPr>
        <w:t>Toledo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Madrid</w:t>
      </w:r>
    </w:p>
    <w:p>
      <w:pPr>
        <w:pStyle w:val="BodyText"/>
        <w:spacing w:line="223" w:lineRule="auto" w:before="3"/>
        <w:ind w:left="141" w:right="147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.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parte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Toledo,</w:t>
      </w:r>
      <w:r>
        <w:rPr>
          <w:color w:val="1E2F46"/>
          <w:spacing w:val="-2"/>
        </w:rPr>
        <w:t> </w:t>
      </w:r>
      <w:r>
        <w:rPr>
          <w:color w:val="1E2F46"/>
        </w:rPr>
        <w:t>capitale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Spagna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diversi</w:t>
      </w:r>
      <w:r>
        <w:rPr>
          <w:color w:val="1E2F46"/>
          <w:spacing w:val="-3"/>
        </w:rPr>
        <w:t> </w:t>
      </w:r>
      <w:r>
        <w:rPr>
          <w:color w:val="1E2F46"/>
        </w:rPr>
        <w:t>secoli.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XIII</w:t>
      </w:r>
      <w:r>
        <w:rPr>
          <w:color w:val="1E2F46"/>
          <w:spacing w:val="-2"/>
        </w:rPr>
        <w:t> </w:t>
      </w:r>
      <w:r>
        <w:rPr>
          <w:color w:val="1E2F46"/>
        </w:rPr>
        <w:t>secolo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stato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periodo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massimo</w:t>
      </w:r>
      <w:r>
        <w:rPr>
          <w:color w:val="1E2F46"/>
          <w:spacing w:val="-3"/>
        </w:rPr>
        <w:t> </w:t>
      </w:r>
      <w:r>
        <w:rPr>
          <w:color w:val="1E2F46"/>
        </w:rPr>
        <w:t>splendore</w:t>
      </w:r>
      <w:r>
        <w:rPr>
          <w:color w:val="1E2F46"/>
          <w:spacing w:val="-2"/>
        </w:rPr>
        <w:t> </w:t>
      </w:r>
      <w:r>
        <w:rPr>
          <w:color w:val="1E2F46"/>
        </w:rPr>
        <w:t>durante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quale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popolazio-ni musulmane, ebree e cristiane vissero insieme pacificamente facendolo diventare la città un grande centro culturale e monumentale. Passeggiando lungo le sue strette stradi-ne,</w:t>
      </w:r>
      <w:r>
        <w:rPr>
          <w:color w:val="1E2F46"/>
          <w:spacing w:val="-2"/>
        </w:rPr>
        <w:t> </w:t>
      </w:r>
      <w:r>
        <w:rPr>
          <w:color w:val="1E2F46"/>
        </w:rPr>
        <w:t>vietate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traffico,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percepisce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valore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passato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(non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potrà</w:t>
      </w:r>
      <w:r>
        <w:rPr>
          <w:color w:val="1E2F46"/>
          <w:spacing w:val="-3"/>
        </w:rPr>
        <w:t> </w:t>
      </w:r>
      <w:r>
        <w:rPr>
          <w:color w:val="1E2F46"/>
        </w:rPr>
        <w:t>entrare</w:t>
      </w:r>
      <w:r>
        <w:rPr>
          <w:color w:val="1E2F46"/>
          <w:spacing w:val="-2"/>
        </w:rPr>
        <w:t> </w:t>
      </w:r>
      <w:r>
        <w:rPr>
          <w:color w:val="1E2F46"/>
        </w:rPr>
        <w:t>nei</w:t>
      </w:r>
      <w:r>
        <w:rPr>
          <w:color w:val="1E2F46"/>
          <w:spacing w:val="-3"/>
        </w:rPr>
        <w:t> </w:t>
      </w:r>
      <w:r>
        <w:rPr>
          <w:color w:val="1E2F46"/>
        </w:rPr>
        <w:t>diversi</w:t>
      </w:r>
      <w:r>
        <w:rPr>
          <w:color w:val="1E2F46"/>
          <w:spacing w:val="-3"/>
        </w:rPr>
        <w:t> </w:t>
      </w:r>
      <w:r>
        <w:rPr>
          <w:color w:val="1E2F46"/>
        </w:rPr>
        <w:t>monumenti</w:t>
      </w:r>
      <w:r>
        <w:rPr>
          <w:color w:val="1E2F46"/>
          <w:spacing w:val="-3"/>
        </w:rPr>
        <w:t> </w:t>
      </w:r>
      <w:r>
        <w:rPr>
          <w:color w:val="1E2F46"/>
        </w:rPr>
        <w:t>chiusi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festività.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Tempo</w:t>
      </w:r>
      <w:r>
        <w:rPr>
          <w:color w:val="1E2F46"/>
          <w:spacing w:val="-3"/>
        </w:rPr>
        <w:t> </w:t>
      </w:r>
      <w:r>
        <w:rPr>
          <w:color w:val="1E2F46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passeggiare</w:t>
      </w:r>
      <w:r>
        <w:rPr>
          <w:color w:val="1E2F46"/>
          <w:spacing w:val="40"/>
        </w:rPr>
        <w:t> </w:t>
      </w:r>
      <w:r>
        <w:rPr>
          <w:color w:val="1E2F46"/>
        </w:rPr>
        <w:t>e godere di questa splendida città. Proseguimento per la vicina Madrid. Cena e pernottamento</w:t>
      </w:r>
    </w:p>
    <w:p>
      <w:pPr>
        <w:pStyle w:val="Heading3"/>
      </w:pPr>
      <w:r>
        <w:rPr>
          <w:color w:val="1E2F46"/>
        </w:rPr>
        <w:t>Giorno 7: </w:t>
      </w:r>
      <w:r>
        <w:rPr>
          <w:color w:val="1E2F46"/>
          <w:spacing w:val="-2"/>
        </w:rPr>
        <w:t>Madrid</w:t>
      </w:r>
    </w:p>
    <w:p>
      <w:pPr>
        <w:pStyle w:val="BodyText"/>
        <w:spacing w:line="223" w:lineRule="auto" w:before="3"/>
        <w:ind w:left="141" w:right="22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spagnola;</w:t>
      </w:r>
      <w:r>
        <w:rPr>
          <w:color w:val="1E2F46"/>
          <w:spacing w:val="-3"/>
        </w:rPr>
        <w:t> </w:t>
      </w:r>
      <w:r>
        <w:rPr>
          <w:color w:val="1E2F46"/>
        </w:rPr>
        <w:t>inizieremo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chiamata</w:t>
      </w:r>
      <w:r>
        <w:rPr>
          <w:color w:val="1E2F46"/>
          <w:spacing w:val="-4"/>
        </w:rPr>
        <w:t> </w:t>
      </w:r>
      <w:r>
        <w:rPr>
          <w:color w:val="1E2F46"/>
        </w:rPr>
        <w:t>“Madrid</w:t>
      </w:r>
      <w:r>
        <w:rPr>
          <w:color w:val="1E2F46"/>
          <w:spacing w:val="-4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Asburgo”,</w:t>
      </w:r>
      <w:r>
        <w:rPr>
          <w:color w:val="1E2F46"/>
          <w:spacing w:val="-3"/>
        </w:rPr>
        <w:t> </w:t>
      </w:r>
      <w:r>
        <w:rPr>
          <w:color w:val="1E2F46"/>
        </w:rPr>
        <w:t>(la</w:t>
      </w:r>
      <w:r>
        <w:rPr>
          <w:color w:val="1E2F46"/>
          <w:spacing w:val="-4"/>
        </w:rPr>
        <w:t> </w:t>
      </w:r>
      <w:r>
        <w:rPr>
          <w:color w:val="1E2F46"/>
        </w:rPr>
        <w:t>dinastia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regnò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XVI</w:t>
      </w:r>
      <w:r>
        <w:rPr>
          <w:color w:val="1E2F46"/>
          <w:spacing w:val="-3"/>
        </w:rPr>
        <w:t> </w:t>
      </w:r>
      <w:r>
        <w:rPr>
          <w:color w:val="1E2F46"/>
        </w:rPr>
        <w:t>all’ini-zio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XVIII</w:t>
      </w:r>
      <w:r>
        <w:rPr>
          <w:color w:val="1E2F46"/>
          <w:spacing w:val="-1"/>
        </w:rPr>
        <w:t> </w:t>
      </w:r>
      <w:r>
        <w:rPr>
          <w:color w:val="1E2F46"/>
        </w:rPr>
        <w:t>sec.),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poche</w:t>
      </w:r>
      <w:r>
        <w:rPr>
          <w:color w:val="1E2F46"/>
          <w:spacing w:val="-1"/>
        </w:rPr>
        <w:t> </w:t>
      </w:r>
      <w:r>
        <w:rPr>
          <w:color w:val="1E2F46"/>
        </w:rPr>
        <w:t>parole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cuore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antico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città,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trova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Plaza</w:t>
      </w:r>
      <w:r>
        <w:rPr>
          <w:color w:val="1E2F46"/>
          <w:spacing w:val="-2"/>
        </w:rPr>
        <w:t> </w:t>
      </w:r>
      <w:r>
        <w:rPr>
          <w:color w:val="1E2F46"/>
        </w:rPr>
        <w:t>Mayor,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piazza</w:t>
      </w:r>
      <w:r>
        <w:rPr>
          <w:color w:val="1E2F46"/>
          <w:spacing w:val="-2"/>
        </w:rPr>
        <w:t> </w:t>
      </w:r>
      <w:r>
        <w:rPr>
          <w:color w:val="1E2F46"/>
        </w:rPr>
        <w:t>principale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Plaza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Villa</w:t>
      </w:r>
      <w:r>
        <w:rPr>
          <w:color w:val="1E2F46"/>
          <w:spacing w:val="-2"/>
        </w:rPr>
        <w:t> </w:t>
      </w:r>
      <w:r>
        <w:rPr>
          <w:color w:val="1E2F46"/>
        </w:rPr>
        <w:t>(comune).</w:t>
      </w:r>
      <w:r>
        <w:rPr>
          <w:color w:val="1E2F46"/>
          <w:spacing w:val="-2"/>
        </w:rPr>
        <w:t> </w:t>
      </w:r>
      <w:r>
        <w:rPr>
          <w:color w:val="1E2F46"/>
        </w:rPr>
        <w:t>Continueremo</w:t>
      </w:r>
      <w:r>
        <w:rPr>
          <w:color w:val="1E2F46"/>
          <w:spacing w:val="-2"/>
        </w:rPr>
        <w:t> </w:t>
      </w:r>
      <w:r>
        <w:rPr>
          <w:color w:val="1E2F46"/>
        </w:rPr>
        <w:t>nella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“Madrid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Borboni”</w:t>
      </w:r>
      <w:r>
        <w:rPr>
          <w:color w:val="1E2F46"/>
          <w:spacing w:val="-1"/>
        </w:rPr>
        <w:t> </w:t>
      </w:r>
      <w:r>
        <w:rPr>
          <w:color w:val="1E2F46"/>
        </w:rPr>
        <w:t>(la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che regna</w:t>
      </w:r>
      <w:r>
        <w:rPr>
          <w:color w:val="1E2F46"/>
          <w:spacing w:val="-1"/>
        </w:rPr>
        <w:t> </w:t>
      </w:r>
      <w:r>
        <w:rPr>
          <w:color w:val="1E2F46"/>
        </w:rPr>
        <w:t>attualmente)</w:t>
      </w:r>
      <w:r>
        <w:rPr>
          <w:color w:val="1E2F46"/>
          <w:spacing w:val="-1"/>
        </w:rPr>
        <w:t> </w:t>
      </w:r>
      <w:r>
        <w:rPr>
          <w:color w:val="1E2F46"/>
        </w:rPr>
        <w:t>che segue gli</w:t>
      </w:r>
      <w:r>
        <w:rPr>
          <w:color w:val="1E2F46"/>
          <w:spacing w:val="-1"/>
        </w:rPr>
        <w:t> </w:t>
      </w:r>
      <w:r>
        <w:rPr>
          <w:color w:val="1E2F46"/>
        </w:rPr>
        <w:t>sviluppi</w:t>
      </w:r>
      <w:r>
        <w:rPr>
          <w:color w:val="1E2F46"/>
          <w:spacing w:val="-1"/>
        </w:rPr>
        <w:t> </w:t>
      </w:r>
      <w:r>
        <w:rPr>
          <w:color w:val="1E2F46"/>
        </w:rPr>
        <w:t>urbanistici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XVIII e XIX</w:t>
      </w:r>
      <w:r>
        <w:rPr>
          <w:color w:val="1E2F46"/>
          <w:spacing w:val="-1"/>
        </w:rPr>
        <w:t> </w:t>
      </w:r>
      <w:r>
        <w:rPr>
          <w:color w:val="1E2F46"/>
        </w:rPr>
        <w:t>secolo</w:t>
      </w:r>
      <w:r>
        <w:rPr>
          <w:color w:val="1E2F46"/>
          <w:spacing w:val="-1"/>
        </w:rPr>
        <w:t> </w:t>
      </w:r>
      <w:r>
        <w:rPr>
          <w:color w:val="1E2F46"/>
        </w:rPr>
        <w:t>e che hanno</w:t>
      </w:r>
      <w:r>
        <w:rPr>
          <w:color w:val="1E2F46"/>
          <w:spacing w:val="-1"/>
        </w:rPr>
        <w:t> </w:t>
      </w:r>
      <w:r>
        <w:rPr>
          <w:color w:val="1E2F46"/>
        </w:rPr>
        <w:t>maggiormente caratterizzato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città: le</w:t>
      </w:r>
      <w:r>
        <w:rPr>
          <w:color w:val="1E2F46"/>
          <w:spacing w:val="40"/>
        </w:rPr>
        <w:t> </w:t>
      </w:r>
      <w:r>
        <w:rPr>
          <w:color w:val="1E2F46"/>
        </w:rPr>
        <w:t>meravigliose</w:t>
      </w:r>
      <w:r>
        <w:rPr>
          <w:color w:val="1E2F46"/>
          <w:spacing w:val="-3"/>
        </w:rPr>
        <w:t> </w:t>
      </w:r>
      <w:r>
        <w:rPr>
          <w:color w:val="1E2F46"/>
        </w:rPr>
        <w:t>fontane</w:t>
      </w:r>
      <w:r>
        <w:rPr>
          <w:color w:val="1E2F46"/>
          <w:spacing w:val="-3"/>
        </w:rPr>
        <w:t> </w:t>
      </w:r>
      <w:r>
        <w:rPr>
          <w:color w:val="1E2F46"/>
        </w:rPr>
        <w:t>(Cibeles,</w:t>
      </w:r>
      <w:r>
        <w:rPr>
          <w:color w:val="1E2F46"/>
          <w:spacing w:val="-3"/>
        </w:rPr>
        <w:t> </w:t>
      </w:r>
      <w:r>
        <w:rPr>
          <w:color w:val="1E2F46"/>
        </w:rPr>
        <w:t>Neptuno)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Paseo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Castellana,</w:t>
      </w:r>
      <w:r>
        <w:rPr>
          <w:color w:val="1E2F46"/>
          <w:spacing w:val="-3"/>
        </w:rPr>
        <w:t> </w:t>
      </w:r>
      <w:r>
        <w:rPr>
          <w:color w:val="1E2F46"/>
        </w:rPr>
        <w:t>asse</w:t>
      </w:r>
      <w:r>
        <w:rPr>
          <w:color w:val="1E2F46"/>
          <w:spacing w:val="-3"/>
        </w:rPr>
        <w:t> </w:t>
      </w:r>
      <w:r>
        <w:rPr>
          <w:color w:val="1E2F46"/>
        </w:rPr>
        <w:t>principale</w:t>
      </w:r>
      <w:r>
        <w:rPr>
          <w:color w:val="1E2F46"/>
          <w:spacing w:val="-3"/>
        </w:rPr>
        <w:t> </w:t>
      </w:r>
      <w:r>
        <w:rPr>
          <w:color w:val="1E2F46"/>
        </w:rPr>
        <w:t>nord-sud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Borsa,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Parlamento.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potranno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au-tonomia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grandi</w:t>
      </w:r>
      <w:r>
        <w:rPr>
          <w:color w:val="1E2F46"/>
          <w:spacing w:val="-3"/>
        </w:rPr>
        <w:t> </w:t>
      </w:r>
      <w:r>
        <w:rPr>
          <w:color w:val="1E2F46"/>
        </w:rPr>
        <w:t>musei</w:t>
      </w:r>
      <w:r>
        <w:rPr>
          <w:color w:val="1E2F46"/>
          <w:spacing w:val="-3"/>
        </w:rPr>
        <w:t> </w:t>
      </w:r>
      <w:r>
        <w:rPr>
          <w:color w:val="1E2F46"/>
        </w:rPr>
        <w:t>(Museo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Prado,</w:t>
      </w:r>
      <w:r>
        <w:rPr>
          <w:color w:val="1E2F46"/>
          <w:spacing w:val="-2"/>
        </w:rPr>
        <w:t> </w:t>
      </w:r>
      <w:r>
        <w:rPr>
          <w:color w:val="1E2F46"/>
        </w:rPr>
        <w:t>Reina</w:t>
      </w:r>
      <w:r>
        <w:rPr>
          <w:color w:val="1E2F46"/>
          <w:spacing w:val="-3"/>
        </w:rPr>
        <w:t> </w:t>
      </w:r>
      <w:r>
        <w:rPr>
          <w:color w:val="1E2F46"/>
        </w:rPr>
        <w:t>Sofia,)</w:t>
      </w:r>
      <w:r>
        <w:rPr>
          <w:color w:val="1E2F46"/>
          <w:spacing w:val="-3"/>
        </w:rPr>
        <w:t> </w:t>
      </w:r>
      <w:r>
        <w:rPr>
          <w:color w:val="1E2F46"/>
        </w:rPr>
        <w:t>oppure</w:t>
      </w:r>
      <w:r>
        <w:rPr>
          <w:color w:val="1E2F46"/>
          <w:spacing w:val="-2"/>
        </w:rPr>
        <w:t> </w:t>
      </w:r>
      <w:r>
        <w:rPr>
          <w:color w:val="1E2F46"/>
        </w:rPr>
        <w:t>l’interno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Reale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semplicemente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potrà</w:t>
      </w:r>
      <w:r>
        <w:rPr>
          <w:color w:val="1E2F46"/>
          <w:spacing w:val="-3"/>
        </w:rPr>
        <w:t> </w:t>
      </w:r>
      <w:r>
        <w:rPr>
          <w:color w:val="1E2F46"/>
        </w:rPr>
        <w:t>passeggiare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strade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centro,</w:t>
      </w:r>
      <w:r>
        <w:rPr>
          <w:color w:val="1E2F46"/>
          <w:spacing w:val="-2"/>
        </w:rPr>
        <w:t> </w:t>
      </w:r>
      <w:r>
        <w:rPr>
          <w:color w:val="1E2F46"/>
        </w:rPr>
        <w:t>sempre</w:t>
      </w:r>
      <w:r>
        <w:rPr>
          <w:color w:val="1E2F46"/>
          <w:spacing w:val="-2"/>
        </w:rPr>
        <w:t> </w:t>
      </w:r>
      <w:r>
        <w:rPr>
          <w:color w:val="1E2F46"/>
        </w:rPr>
        <w:t>piene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gente.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</w:t>
      </w:r>
    </w:p>
    <w:p>
      <w:pPr>
        <w:pStyle w:val="Heading3"/>
        <w:spacing w:before="158"/>
      </w:pPr>
      <w:r>
        <w:rPr>
          <w:color w:val="1E2F46"/>
        </w:rPr>
        <w:t>Giorno 8: Madrid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223" w:lineRule="auto" w:before="4"/>
        <w:ind w:left="141" w:right="18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servizi.</w:t>
      </w:r>
    </w:p>
    <w:p>
      <w:pPr>
        <w:spacing w:line="177" w:lineRule="exact" w:before="159"/>
        <w:ind w:left="141" w:right="0" w:firstLine="0"/>
        <w:jc w:val="left"/>
        <w:rPr>
          <w:i/>
          <w:sz w:val="15"/>
        </w:rPr>
      </w:pPr>
      <w:r>
        <w:rPr>
          <w:i/>
          <w:color w:val="1E2F46"/>
          <w:sz w:val="15"/>
        </w:rPr>
        <w:t>***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l’ordine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delle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visite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potrà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essere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cambiato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per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esigenze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organizzative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senza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modificare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i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contenuti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z w:val="15"/>
        </w:rPr>
        <w:t>del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programma</w:t>
      </w:r>
      <w:r>
        <w:rPr>
          <w:i/>
          <w:color w:val="1E2F46"/>
          <w:spacing w:val="-5"/>
          <w:sz w:val="15"/>
        </w:rPr>
        <w:t> ***</w:t>
      </w:r>
    </w:p>
    <w:p>
      <w:pPr>
        <w:pStyle w:val="Heading3"/>
        <w:spacing w:line="170" w:lineRule="exact" w:before="0"/>
      </w:pPr>
      <w:r>
        <w:rPr>
          <w:color w:val="1E2F46"/>
          <w:spacing w:val="-2"/>
        </w:rPr>
        <w:t>Pacchetto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ingressi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(con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radioguide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auricolari):</w:t>
      </w:r>
    </w:p>
    <w:p>
      <w:pPr>
        <w:spacing w:line="170" w:lineRule="exact" w:before="0"/>
        <w:ind w:left="141" w:right="0" w:firstLine="0"/>
        <w:jc w:val="left"/>
        <w:rPr>
          <w:sz w:val="15"/>
        </w:rPr>
      </w:pPr>
      <w:r>
        <w:rPr>
          <w:b/>
          <w:color w:val="1E2F46"/>
          <w:sz w:val="15"/>
        </w:rPr>
        <w:t>ESCORIAL</w:t>
      </w:r>
      <w:r>
        <w:rPr>
          <w:b/>
          <w:color w:val="1E2F46"/>
          <w:spacing w:val="-7"/>
          <w:sz w:val="15"/>
        </w:rPr>
        <w:t> </w:t>
      </w:r>
      <w:r>
        <w:rPr>
          <w:color w:val="1E2F46"/>
          <w:sz w:val="15"/>
        </w:rPr>
        <w:t>Monastero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/</w:t>
      </w:r>
      <w:r>
        <w:rPr>
          <w:color w:val="1E2F46"/>
          <w:spacing w:val="-6"/>
          <w:sz w:val="15"/>
        </w:rPr>
        <w:t> </w:t>
      </w:r>
      <w:r>
        <w:rPr>
          <w:b/>
          <w:color w:val="1E2F46"/>
          <w:sz w:val="15"/>
        </w:rPr>
        <w:t>SEGOVIA</w:t>
      </w:r>
      <w:r>
        <w:rPr>
          <w:b/>
          <w:color w:val="1E2F46"/>
          <w:spacing w:val="-6"/>
          <w:sz w:val="15"/>
        </w:rPr>
        <w:t> </w:t>
      </w:r>
      <w:r>
        <w:rPr>
          <w:color w:val="1E2F46"/>
          <w:sz w:val="15"/>
        </w:rPr>
        <w:t>Alcazar,</w:t>
      </w:r>
      <w:r>
        <w:rPr>
          <w:color w:val="1E2F46"/>
          <w:spacing w:val="-6"/>
          <w:sz w:val="15"/>
        </w:rPr>
        <w:t> </w:t>
      </w:r>
      <w:r>
        <w:rPr>
          <w:color w:val="1E2F46"/>
          <w:sz w:val="15"/>
        </w:rPr>
        <w:t>Cattedrale</w:t>
      </w:r>
      <w:r>
        <w:rPr>
          <w:color w:val="1E2F46"/>
          <w:spacing w:val="-6"/>
          <w:sz w:val="15"/>
        </w:rPr>
        <w:t> </w:t>
      </w:r>
      <w:r>
        <w:rPr>
          <w:color w:val="1E2F46"/>
          <w:sz w:val="15"/>
        </w:rPr>
        <w:t>/</w:t>
      </w:r>
      <w:r>
        <w:rPr>
          <w:color w:val="1E2F46"/>
          <w:spacing w:val="-7"/>
          <w:sz w:val="15"/>
        </w:rPr>
        <w:t> </w:t>
      </w:r>
      <w:r>
        <w:rPr>
          <w:b/>
          <w:color w:val="1E2F46"/>
          <w:sz w:val="15"/>
        </w:rPr>
        <w:t>AVILA</w:t>
      </w:r>
      <w:r>
        <w:rPr>
          <w:b/>
          <w:color w:val="1E2F46"/>
          <w:spacing w:val="-6"/>
          <w:sz w:val="15"/>
        </w:rPr>
        <w:t> </w:t>
      </w:r>
      <w:r>
        <w:rPr>
          <w:color w:val="1E2F46"/>
          <w:sz w:val="15"/>
        </w:rPr>
        <w:t>Mura,</w:t>
      </w:r>
      <w:r>
        <w:rPr>
          <w:color w:val="1E2F46"/>
          <w:spacing w:val="-6"/>
          <w:sz w:val="15"/>
        </w:rPr>
        <w:t> </w:t>
      </w:r>
      <w:r>
        <w:rPr>
          <w:color w:val="1E2F46"/>
          <w:sz w:val="15"/>
        </w:rPr>
        <w:t>Casa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di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Santa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Teres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/</w:t>
      </w:r>
      <w:r>
        <w:rPr>
          <w:color w:val="1E2F46"/>
          <w:spacing w:val="-7"/>
          <w:sz w:val="15"/>
        </w:rPr>
        <w:t> </w:t>
      </w:r>
      <w:r>
        <w:rPr>
          <w:b/>
          <w:color w:val="1E2F46"/>
          <w:sz w:val="15"/>
        </w:rPr>
        <w:t>SALAMANCA</w:t>
      </w:r>
      <w:r>
        <w:rPr>
          <w:b/>
          <w:color w:val="1E2F46"/>
          <w:spacing w:val="-6"/>
          <w:sz w:val="15"/>
        </w:rPr>
        <w:t> </w:t>
      </w:r>
      <w:r>
        <w:rPr>
          <w:color w:val="1E2F46"/>
          <w:sz w:val="15"/>
        </w:rPr>
        <w:t>Cattedrale</w:t>
      </w:r>
      <w:r>
        <w:rPr>
          <w:color w:val="1E2F46"/>
          <w:spacing w:val="-6"/>
          <w:sz w:val="15"/>
        </w:rPr>
        <w:t> </w:t>
      </w:r>
      <w:r>
        <w:rPr>
          <w:color w:val="1E2F46"/>
          <w:sz w:val="15"/>
        </w:rPr>
        <w:t>vecchia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e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nuova,</w:t>
      </w:r>
      <w:r>
        <w:rPr>
          <w:color w:val="1E2F46"/>
          <w:spacing w:val="-6"/>
          <w:sz w:val="15"/>
        </w:rPr>
        <w:t> </w:t>
      </w:r>
      <w:r>
        <w:rPr>
          <w:color w:val="1E2F46"/>
          <w:sz w:val="15"/>
        </w:rPr>
        <w:t>Università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degli</w:t>
      </w:r>
      <w:r>
        <w:rPr>
          <w:color w:val="1E2F46"/>
          <w:spacing w:val="-7"/>
          <w:sz w:val="15"/>
        </w:rPr>
        <w:t> </w:t>
      </w:r>
      <w:r>
        <w:rPr>
          <w:color w:val="1E2F46"/>
          <w:spacing w:val="-2"/>
          <w:sz w:val="15"/>
        </w:rPr>
        <w:t>studi</w:t>
      </w:r>
    </w:p>
    <w:p>
      <w:pPr>
        <w:spacing w:line="223" w:lineRule="auto" w:before="3"/>
        <w:ind w:left="141" w:right="2472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CACERES</w:t>
      </w:r>
      <w:r>
        <w:rPr>
          <w:b/>
          <w:color w:val="1E2F46"/>
          <w:spacing w:val="-7"/>
          <w:sz w:val="15"/>
        </w:rPr>
        <w:t> </w:t>
      </w:r>
      <w:r>
        <w:rPr>
          <w:color w:val="1E2F46"/>
          <w:sz w:val="15"/>
        </w:rPr>
        <w:t>Concattedrale,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Palazzo</w:t>
      </w:r>
      <w:r>
        <w:rPr>
          <w:color w:val="1E2F46"/>
          <w:spacing w:val="-8"/>
          <w:sz w:val="15"/>
        </w:rPr>
        <w:t> </w:t>
      </w:r>
      <w:r>
        <w:rPr>
          <w:color w:val="1E2F46"/>
          <w:sz w:val="15"/>
        </w:rPr>
        <w:t>Carvajal</w:t>
      </w:r>
      <w:r>
        <w:rPr>
          <w:color w:val="1E2F46"/>
          <w:spacing w:val="-8"/>
          <w:sz w:val="15"/>
        </w:rPr>
        <w:t> </w:t>
      </w:r>
      <w:r>
        <w:rPr>
          <w:color w:val="1E2F46"/>
          <w:sz w:val="15"/>
        </w:rPr>
        <w:t>/</w:t>
      </w:r>
      <w:r>
        <w:rPr>
          <w:color w:val="1E2F46"/>
          <w:spacing w:val="-8"/>
          <w:sz w:val="15"/>
        </w:rPr>
        <w:t> </w:t>
      </w:r>
      <w:r>
        <w:rPr>
          <w:b/>
          <w:color w:val="1E2F46"/>
          <w:sz w:val="15"/>
        </w:rPr>
        <w:t>GUADALUPE</w:t>
      </w:r>
      <w:r>
        <w:rPr>
          <w:b/>
          <w:color w:val="1E2F46"/>
          <w:spacing w:val="-7"/>
          <w:sz w:val="15"/>
        </w:rPr>
        <w:t> </w:t>
      </w:r>
      <w:r>
        <w:rPr>
          <w:color w:val="1E2F46"/>
          <w:sz w:val="15"/>
        </w:rPr>
        <w:t>Monastero</w:t>
      </w:r>
      <w:r>
        <w:rPr>
          <w:color w:val="1E2F46"/>
          <w:spacing w:val="-8"/>
          <w:sz w:val="15"/>
        </w:rPr>
        <w:t> </w:t>
      </w:r>
      <w:r>
        <w:rPr>
          <w:color w:val="1E2F46"/>
          <w:sz w:val="15"/>
        </w:rPr>
        <w:t>/</w:t>
      </w:r>
      <w:r>
        <w:rPr>
          <w:color w:val="1E2F46"/>
          <w:spacing w:val="-8"/>
          <w:sz w:val="15"/>
        </w:rPr>
        <w:t> </w:t>
      </w:r>
      <w:r>
        <w:rPr>
          <w:b/>
          <w:color w:val="1E2F46"/>
          <w:sz w:val="15"/>
        </w:rPr>
        <w:t>TOLEDO</w:t>
      </w:r>
      <w:r>
        <w:rPr>
          <w:b/>
          <w:color w:val="1E2F46"/>
          <w:spacing w:val="-8"/>
          <w:sz w:val="15"/>
        </w:rPr>
        <w:t> </w:t>
      </w:r>
      <w:r>
        <w:rPr>
          <w:color w:val="1E2F46"/>
          <w:sz w:val="15"/>
        </w:rPr>
        <w:t>Cattedrale,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Santo</w:t>
      </w:r>
      <w:r>
        <w:rPr>
          <w:color w:val="1E2F46"/>
          <w:spacing w:val="-8"/>
          <w:sz w:val="15"/>
        </w:rPr>
        <w:t> </w:t>
      </w:r>
      <w:r>
        <w:rPr>
          <w:color w:val="1E2F46"/>
          <w:sz w:val="15"/>
        </w:rPr>
        <w:t>Tomè,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Sinagoga,</w:t>
      </w:r>
      <w:r>
        <w:rPr>
          <w:color w:val="1E2F46"/>
          <w:spacing w:val="-7"/>
          <w:sz w:val="15"/>
        </w:rPr>
        <w:t> </w:t>
      </w:r>
      <w:r>
        <w:rPr>
          <w:color w:val="1E2F46"/>
          <w:sz w:val="15"/>
        </w:rPr>
        <w:t>Sta</w:t>
      </w:r>
      <w:r>
        <w:rPr>
          <w:color w:val="1E2F46"/>
          <w:spacing w:val="-8"/>
          <w:sz w:val="15"/>
        </w:rPr>
        <w:t> </w:t>
      </w:r>
      <w:r>
        <w:rPr>
          <w:color w:val="1E2F46"/>
          <w:sz w:val="15"/>
        </w:rPr>
        <w:t>Maria</w:t>
      </w:r>
      <w:r>
        <w:rPr>
          <w:color w:val="1E2F46"/>
          <w:spacing w:val="-8"/>
          <w:sz w:val="15"/>
        </w:rPr>
        <w:t> </w:t>
      </w:r>
      <w:r>
        <w:rPr>
          <w:color w:val="1E2F46"/>
          <w:sz w:val="15"/>
        </w:rPr>
        <w:t>la</w:t>
      </w:r>
      <w:r>
        <w:rPr>
          <w:color w:val="1E2F46"/>
          <w:spacing w:val="-8"/>
          <w:sz w:val="15"/>
        </w:rPr>
        <w:t> </w:t>
      </w:r>
      <w:r>
        <w:rPr>
          <w:color w:val="1E2F46"/>
          <w:sz w:val="15"/>
        </w:rPr>
        <w:t>Blanca</w:t>
      </w:r>
      <w:r>
        <w:rPr>
          <w:color w:val="1E2F46"/>
          <w:spacing w:val="40"/>
          <w:sz w:val="15"/>
        </w:rPr>
        <w:t> </w:t>
      </w:r>
      <w:r>
        <w:rPr>
          <w:b/>
          <w:color w:val="1E2F46"/>
          <w:sz w:val="15"/>
        </w:rPr>
        <w:t>Alberghi previsti cat. 4* (o similari):</w:t>
      </w:r>
    </w:p>
    <w:p>
      <w:pPr>
        <w:tabs>
          <w:tab w:pos="3021" w:val="left" w:leader="none"/>
        </w:tabs>
        <w:spacing w:line="172" w:lineRule="exact" w:before="0"/>
        <w:ind w:left="141" w:right="0" w:firstLine="0"/>
        <w:jc w:val="left"/>
        <w:rPr>
          <w:sz w:val="15"/>
        </w:rPr>
      </w:pPr>
      <w:r>
        <w:rPr>
          <w:b/>
          <w:color w:val="1E2F46"/>
          <w:spacing w:val="-2"/>
          <w:sz w:val="15"/>
        </w:rPr>
        <w:t>MADRID</w:t>
      </w:r>
      <w:r>
        <w:rPr>
          <w:b/>
          <w:color w:val="1E2F46"/>
          <w:spacing w:val="-6"/>
          <w:sz w:val="15"/>
        </w:rPr>
        <w:t> </w:t>
      </w:r>
      <w:r>
        <w:rPr>
          <w:color w:val="1E2F46"/>
          <w:spacing w:val="-2"/>
          <w:sz w:val="15"/>
        </w:rPr>
        <w:t>Hotel</w:t>
      </w:r>
      <w:r>
        <w:rPr>
          <w:color w:val="1E2F46"/>
          <w:spacing w:val="-6"/>
          <w:sz w:val="15"/>
        </w:rPr>
        <w:t> </w:t>
      </w:r>
      <w:r>
        <w:rPr>
          <w:color w:val="1E2F46"/>
          <w:spacing w:val="-2"/>
          <w:sz w:val="15"/>
        </w:rPr>
        <w:t>Agumar,</w:t>
      </w:r>
      <w:r>
        <w:rPr>
          <w:color w:val="1E2F46"/>
          <w:spacing w:val="-6"/>
          <w:sz w:val="15"/>
        </w:rPr>
        <w:t> </w:t>
      </w:r>
      <w:r>
        <w:rPr>
          <w:color w:val="1E2F46"/>
          <w:spacing w:val="-2"/>
          <w:sz w:val="15"/>
        </w:rPr>
        <w:t>Hotel</w:t>
      </w:r>
      <w:r>
        <w:rPr>
          <w:color w:val="1E2F46"/>
          <w:spacing w:val="-6"/>
          <w:sz w:val="15"/>
        </w:rPr>
        <w:t> </w:t>
      </w:r>
      <w:r>
        <w:rPr>
          <w:color w:val="1E2F46"/>
          <w:spacing w:val="-2"/>
          <w:sz w:val="15"/>
        </w:rPr>
        <w:t>Praga</w:t>
      </w:r>
      <w:r>
        <w:rPr>
          <w:color w:val="1E2F46"/>
          <w:spacing w:val="-6"/>
          <w:sz w:val="15"/>
        </w:rPr>
        <w:t> </w:t>
      </w:r>
      <w:r>
        <w:rPr>
          <w:color w:val="1E2F46"/>
          <w:spacing w:val="-2"/>
          <w:sz w:val="15"/>
        </w:rPr>
        <w:t>/</w:t>
      </w:r>
      <w:r>
        <w:rPr>
          <w:color w:val="1E2F46"/>
          <w:spacing w:val="-5"/>
          <w:sz w:val="15"/>
        </w:rPr>
        <w:t> </w:t>
      </w:r>
      <w:r>
        <w:rPr>
          <w:b/>
          <w:color w:val="1E2F46"/>
          <w:spacing w:val="-4"/>
          <w:sz w:val="15"/>
        </w:rPr>
        <w:t>AVILA</w:t>
      </w:r>
      <w:r>
        <w:rPr>
          <w:b/>
          <w:color w:val="1E2F46"/>
          <w:sz w:val="15"/>
        </w:rPr>
        <w:tab/>
      </w:r>
      <w:r>
        <w:rPr>
          <w:color w:val="1E2F46"/>
          <w:spacing w:val="-2"/>
          <w:sz w:val="15"/>
        </w:rPr>
        <w:t>Hotel</w:t>
      </w:r>
      <w:r>
        <w:rPr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Secotel,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Hotel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Postes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/</w:t>
      </w:r>
      <w:r>
        <w:rPr>
          <w:color w:val="1E2F46"/>
          <w:spacing w:val="-4"/>
          <w:sz w:val="15"/>
        </w:rPr>
        <w:t> </w:t>
      </w:r>
      <w:r>
        <w:rPr>
          <w:b/>
          <w:color w:val="1E2F46"/>
          <w:spacing w:val="-2"/>
          <w:sz w:val="15"/>
        </w:rPr>
        <w:t>SALAMANCA</w:t>
      </w:r>
      <w:r>
        <w:rPr>
          <w:b/>
          <w:color w:val="1E2F46"/>
          <w:spacing w:val="-3"/>
          <w:sz w:val="15"/>
        </w:rPr>
        <w:t> </w:t>
      </w:r>
      <w:r>
        <w:rPr>
          <w:color w:val="1E2F46"/>
          <w:spacing w:val="-2"/>
          <w:sz w:val="15"/>
        </w:rPr>
        <w:t>Hotel</w:t>
      </w:r>
      <w:r>
        <w:rPr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Eurostars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Las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Claras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/</w:t>
      </w:r>
      <w:r>
        <w:rPr>
          <w:color w:val="1E2F46"/>
          <w:spacing w:val="-4"/>
          <w:sz w:val="15"/>
        </w:rPr>
        <w:t> </w:t>
      </w:r>
      <w:r>
        <w:rPr>
          <w:b/>
          <w:color w:val="1E2F46"/>
          <w:spacing w:val="-2"/>
          <w:sz w:val="15"/>
        </w:rPr>
        <w:t>CACERES</w:t>
      </w:r>
      <w:r>
        <w:rPr>
          <w:b/>
          <w:color w:val="1E2F46"/>
          <w:spacing w:val="-3"/>
          <w:sz w:val="15"/>
        </w:rPr>
        <w:t> </w:t>
      </w:r>
      <w:r>
        <w:rPr>
          <w:color w:val="1E2F46"/>
          <w:spacing w:val="-2"/>
          <w:sz w:val="15"/>
        </w:rPr>
        <w:t>Hotel</w:t>
      </w:r>
      <w:r>
        <w:rPr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Don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Manuel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/</w:t>
      </w:r>
      <w:r>
        <w:rPr>
          <w:color w:val="1E2F46"/>
          <w:spacing w:val="-4"/>
          <w:sz w:val="15"/>
        </w:rPr>
        <w:t> </w:t>
      </w:r>
      <w:r>
        <w:rPr>
          <w:b/>
          <w:color w:val="1E2F46"/>
          <w:spacing w:val="-2"/>
          <w:sz w:val="15"/>
        </w:rPr>
        <w:t>TOLEDO</w:t>
      </w:r>
      <w:r>
        <w:rPr>
          <w:b/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Hotel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Carlos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10"/>
          <w:sz w:val="15"/>
        </w:rPr>
        <w:t>V</w:t>
      </w:r>
    </w:p>
    <w:p>
      <w:pPr>
        <w:pStyle w:val="BodyText"/>
        <w:spacing w:before="74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320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67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67"/>
              <w:ind w:left="2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520" w:val="left" w:leader="none"/>
                <w:tab w:pos="4886" w:val="left" w:leader="none"/>
              </w:tabs>
              <w:spacing w:before="67"/>
              <w:ind w:left="54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</w:t>
            </w:r>
            <w:r>
              <w:rPr>
                <w:b/>
                <w:color w:val="FFFFFF"/>
                <w:spacing w:val="-5"/>
                <w:sz w:val="16"/>
              </w:rPr>
              <w:t>11</w:t>
            </w:r>
          </w:p>
        </w:tc>
      </w:tr>
      <w:tr>
        <w:trPr>
          <w:trHeight w:val="268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Aprile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'24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2"/>
              <w:ind w:right="7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Maggio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15,</w:t>
            </w:r>
            <w:r>
              <w:rPr>
                <w:color w:val="1E2F46"/>
                <w:spacing w:val="-5"/>
                <w:sz w:val="16"/>
              </w:rPr>
              <w:t> 29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2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2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5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'07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'21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Settembre</w:t>
            </w:r>
            <w:r>
              <w:rPr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'04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Settembre</w:t>
            </w:r>
            <w:r>
              <w:rPr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'18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77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Ottobre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5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5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77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Ottobre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5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5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68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5"/>
              <w:ind w:right="77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Ottobre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'23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5"/>
              <w:ind w:left="87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45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398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5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5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142438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1.215625pt;width:379.1pt;height:19pt;mso-position-horizontal-relative:page;mso-position-vertical-relative:paragraph;z-index:-15728128;mso-wrap-distance-left:0;mso-wrap-distance-right:0" id="docshapegroup8" coordorigin="2162,224" coordsize="7582,380">
                <v:shape style="position:absolute;left:2162;top:224;width:7582;height:380" id="docshape9" coordorigin="2162,224" coordsize="7582,380" path="m9573,224l2332,224,2266,238,2212,274,2176,328,2162,394,2162,434,2176,500,2212,554,2266,591,2332,604,9573,604,9639,591,9693,554,9730,500,9743,434,9743,394,9730,328,9693,274,9639,238,9573,224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224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6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0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59" w:line="177" w:lineRule="exact"/>
      <w:ind w:left="141"/>
      <w:outlineLvl w:val="3"/>
    </w:pPr>
    <w:rPr>
      <w:rFonts w:ascii="Calibri" w:hAnsi="Calibri" w:eastAsia="Calibri" w:cs="Calibri"/>
      <w:b/>
      <w:bCs/>
      <w:sz w:val="15"/>
      <w:szCs w:val="15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1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4"/>
      <w:ind w:left="94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2026-05-27T10:46:57Z</dcterms:created>
  <dcterms:modified xsi:type="dcterms:W3CDTF">2026-05-27T10:46:57Z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2026-05-26T00:00:00Z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