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</w:rPr>
        <w:t>TOUR</w:t>
      </w:r>
      <w:r>
        <w:rPr>
          <w:color w:val="FFFFFF"/>
          <w:spacing w:val="-1"/>
        </w:rPr>
        <w:t> </w:t>
      </w:r>
      <w:r>
        <w:rPr>
          <w:color w:val="FFFFFF"/>
        </w:rPr>
        <w:t>ROMANIA </w:t>
      </w:r>
      <w:r>
        <w:rPr>
          <w:color w:val="FFFFFF"/>
          <w:spacing w:val="-10"/>
        </w:rPr>
        <w:t>UNA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VERA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FAVOLA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1.245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pacing w:val="-2"/>
          <w:sz w:val="20"/>
        </w:rPr>
        <w:t>COMPLETA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7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indicati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pullman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condizonata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minerale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inclusa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del giorno dell’arrivo fino alla ultima colazione nell’albergo a </w:t>
      </w:r>
      <w:r>
        <w:rPr>
          <w:color w:val="FFFFFF"/>
          <w:spacing w:val="-2"/>
          <w:sz w:val="20"/>
        </w:rPr>
        <w:t>Bucarest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Una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tipica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Sibiel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(bevande incluse)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Una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arrivederci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ristorante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tipico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incluse </w:t>
      </w:r>
      <w:r>
        <w:rPr>
          <w:color w:val="FFFFFF"/>
          <w:sz w:val="20"/>
        </w:rPr>
        <w:t>e spettacolo folcloristico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le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previste nel programma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52" w:hanging="170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189€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persona (obbligatorie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51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69,00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52" w:hanging="170"/>
        <w:jc w:val="both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necessarie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allo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svolgimento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30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Euro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a persona</w:t>
      </w:r>
      <w:r>
        <w:rPr>
          <w:color w:val="FFFFFF"/>
          <w:spacing w:val="1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saldare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loco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contanti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direttamente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guida (le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mance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sono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previste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ristoranti,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autista)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Escursione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opzionale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(€45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Facchinaggio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52" w:hanging="170"/>
        <w:jc w:val="both"/>
        <w:rPr>
          <w:sz w:val="20"/>
        </w:rPr>
      </w:pPr>
      <w:r>
        <w:rPr>
          <w:color w:val="FFFFFF"/>
          <w:sz w:val="20"/>
        </w:rPr>
        <w:t>Tutto quanto non espressamente indicato nella “quota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both"/>
        <w:rPr>
          <w:sz w:val="20"/>
        </w:rPr>
        <w:sectPr>
          <w:type w:val="continuous"/>
          <w:pgSz w:w="11910" w:h="16840"/>
          <w:pgMar w:top="1920" w:bottom="280" w:left="708" w:right="566"/>
          <w:cols w:num="2" w:equalWidth="0">
            <w:col w:w="5132" w:space="215"/>
            <w:col w:w="528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622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0" w:right="151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WDT26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566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556" w:hRule="atLeast"/>
        </w:trPr>
        <w:tc>
          <w:tcPr>
            <w:tcW w:w="2098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163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6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63"/>
              <w:ind w:left="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8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14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2098" w:type="dxa"/>
          </w:tcPr>
          <w:p>
            <w:pPr>
              <w:pStyle w:val="TableParagraph"/>
              <w:spacing w:line="242" w:lineRule="exact" w:before="43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pacing w:val="2"/>
                <w:sz w:val="20"/>
              </w:rPr>
              <w:t>RIDUZIONE</w:t>
            </w:r>
            <w:r>
              <w:rPr>
                <w:b/>
                <w:color w:val="020203"/>
                <w:spacing w:val="45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42" w:lineRule="exact" w:before="0"/>
              <w:ind w:left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03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10,22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1.245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12,24,26,31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AGOSTO</w:t>
            </w:r>
            <w:r>
              <w:rPr>
                <w:color w:val="020203"/>
                <w:spacing w:val="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02,07,09,14,16,23,28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13,25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098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11,30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78"/>
              <w:ind w:left="79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335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95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14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40" w:after="0"/>
        <w:ind w:left="153" w:right="0" w:hanging="141"/>
        <w:jc w:val="left"/>
      </w:pPr>
      <w:r>
        <w:rPr>
          <w:color w:val="E95B19"/>
        </w:rPr>
        <w:t>GIORNO: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ITALIA/BUCAREST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Bucarest.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cena,</w:t>
      </w:r>
      <w:r>
        <w:rPr>
          <w:spacing w:val="-5"/>
        </w:rPr>
        <w:t> </w:t>
      </w:r>
      <w:r>
        <w:rPr>
          <w:spacing w:val="-2"/>
        </w:rPr>
        <w:t>giro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capitale</w:t>
      </w:r>
      <w:r>
        <w:rPr>
          <w:spacing w:val="-5"/>
        </w:rPr>
        <w:t> </w:t>
      </w:r>
      <w:r>
        <w:rPr>
          <w:spacing w:val="-2"/>
        </w:rPr>
        <w:t>romena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Rivoluzione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/>
        <w:t>Piazza</w:t>
      </w:r>
      <w:r>
        <w:rPr>
          <w:spacing w:val="-2"/>
        </w:rPr>
        <w:t> </w:t>
      </w:r>
      <w:r>
        <w:rPr/>
        <w:t>dell’Università.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locale.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0" w:after="0"/>
        <w:ind w:left="153" w:right="0" w:hanging="141"/>
        <w:jc w:val="left"/>
      </w:pP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BUCAREST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SIBIU</w:t>
      </w:r>
      <w:r>
        <w:rPr>
          <w:color w:val="E95B19"/>
          <w:spacing w:val="6"/>
        </w:rPr>
        <w:t> </w:t>
      </w:r>
      <w:r>
        <w:rPr>
          <w:color w:val="E95B19"/>
        </w:rPr>
        <w:t>(270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0"/>
        <w:jc w:val="both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Sibiu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bella</w:t>
      </w:r>
      <w:r>
        <w:rPr>
          <w:spacing w:val="-7"/>
        </w:rPr>
        <w:t> </w:t>
      </w:r>
      <w:r>
        <w:rPr>
          <w:spacing w:val="-2"/>
        </w:rPr>
        <w:t>vale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7"/>
        </w:rPr>
        <w:t> </w:t>
      </w:r>
      <w:r>
        <w:rPr>
          <w:spacing w:val="-2"/>
        </w:rPr>
        <w:t>Olt.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Sibiu,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6"/>
        </w:rPr>
        <w:t> </w:t>
      </w:r>
      <w:r>
        <w:rPr>
          <w:spacing w:val="-2"/>
        </w:rPr>
        <w:t>Europea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Cultura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2007.</w:t>
      </w:r>
      <w:r>
        <w:rPr>
          <w:spacing w:val="40"/>
        </w:rPr>
        <w:t> </w:t>
      </w:r>
      <w:r>
        <w:rPr/>
        <w:t>Visita</w:t>
      </w:r>
      <w:r>
        <w:rPr>
          <w:spacing w:val="-10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Sibiu,</w:t>
      </w:r>
      <w:r>
        <w:rPr>
          <w:spacing w:val="-9"/>
        </w:rPr>
        <w:t> </w:t>
      </w:r>
      <w:r>
        <w:rPr/>
        <w:t>nota</w:t>
      </w:r>
      <w:r>
        <w:rPr>
          <w:spacing w:val="-9"/>
        </w:rPr>
        <w:t> </w:t>
      </w:r>
      <w:r>
        <w:rPr/>
        <w:t>all’epoca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fortificazione</w:t>
      </w:r>
      <w:r>
        <w:rPr>
          <w:spacing w:val="-9"/>
        </w:rPr>
        <w:t> </w:t>
      </w:r>
      <w:r>
        <w:rPr/>
        <w:t>considerato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Transilvana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oltre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km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cinta</w:t>
      </w:r>
      <w:r>
        <w:rPr>
          <w:spacing w:val="40"/>
        </w:rPr>
        <w:t> </w:t>
      </w:r>
      <w:r>
        <w:rPr>
          <w:spacing w:val="-2"/>
        </w:rPr>
        <w:t>muraria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oggi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conservano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vestigi.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particolarità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tetti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“gli</w:t>
      </w:r>
      <w:r>
        <w:rPr>
          <w:spacing w:val="-7"/>
        </w:rPr>
        <w:t> </w:t>
      </w:r>
      <w:r>
        <w:rPr>
          <w:spacing w:val="-2"/>
        </w:rPr>
        <w:t>occhi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ti</w:t>
      </w:r>
      <w:r>
        <w:rPr>
          <w:spacing w:val="-7"/>
        </w:rPr>
        <w:t> </w:t>
      </w:r>
      <w:r>
        <w:rPr>
          <w:spacing w:val="-2"/>
        </w:rPr>
        <w:t>seguono”,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piazza</w:t>
      </w:r>
      <w:r>
        <w:rPr>
          <w:spacing w:val="40"/>
        </w:rPr>
        <w:t> </w:t>
      </w:r>
      <w:r>
        <w:rPr/>
        <w:t>Piccola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Bugie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imponente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evangelica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stile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XIV</w:t>
      </w:r>
      <w:r>
        <w:rPr>
          <w:spacing w:val="-9"/>
        </w:rPr>
        <w:t> </w:t>
      </w:r>
      <w:r>
        <w:rPr/>
        <w:t>sec.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quale</w:t>
      </w:r>
      <w:r>
        <w:rPr>
          <w:spacing w:val="-9"/>
        </w:rPr>
        <w:t> </w:t>
      </w:r>
      <w:r>
        <w:rPr/>
        <w:t>conserva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particolare</w:t>
      </w:r>
      <w:r>
        <w:rPr>
          <w:spacing w:val="-9"/>
        </w:rPr>
        <w:t> </w:t>
      </w:r>
      <w:r>
        <w:rPr/>
        <w:t>affresco</w:t>
      </w:r>
      <w:r>
        <w:rPr>
          <w:spacing w:val="-9"/>
        </w:rPr>
        <w:t> </w:t>
      </w:r>
      <w:r>
        <w:rPr/>
        <w:t>che</w:t>
      </w:r>
      <w:r>
        <w:rPr>
          <w:spacing w:val="-10"/>
        </w:rPr>
        <w:t> </w:t>
      </w:r>
      <w:r>
        <w:rPr/>
        <w:t>presenta</w:t>
      </w:r>
      <w:r>
        <w:rPr>
          <w:spacing w:val="-9"/>
        </w:rPr>
        <w:t> </w:t>
      </w:r>
      <w:r>
        <w:rPr/>
        <w:t>Gesù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immagini</w:t>
      </w:r>
      <w:r>
        <w:rPr>
          <w:spacing w:val="40"/>
        </w:rPr>
        <w:t> </w:t>
      </w:r>
      <w:r>
        <w:rPr>
          <w:spacing w:val="-2"/>
        </w:rPr>
        <w:t>differenti.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nota</w:t>
      </w:r>
      <w:r>
        <w:rPr>
          <w:spacing w:val="-6"/>
        </w:rPr>
        <w:t> </w:t>
      </w:r>
      <w:r>
        <w:rPr>
          <w:spacing w:val="-2"/>
        </w:rPr>
        <w:t>anche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organo,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Romania,</w:t>
      </w:r>
      <w:r>
        <w:rPr>
          <w:spacing w:val="-6"/>
        </w:rPr>
        <w:t> </w:t>
      </w:r>
      <w:r>
        <w:rPr>
          <w:spacing w:val="-2"/>
        </w:rPr>
        <w:t>10.000</w:t>
      </w:r>
      <w:r>
        <w:rPr>
          <w:spacing w:val="-6"/>
        </w:rPr>
        <w:t> </w:t>
      </w:r>
      <w:r>
        <w:rPr>
          <w:spacing w:val="-2"/>
        </w:rPr>
        <w:t>canne.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serata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Sibiel.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icone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40"/>
        </w:rPr>
        <w:t> </w:t>
      </w:r>
      <w:r>
        <w:rPr/>
        <w:t>vetro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località.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tipica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regione,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Sibiel,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contadini,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menu</w:t>
      </w:r>
      <w:r>
        <w:rPr>
          <w:spacing w:val="-8"/>
        </w:rPr>
        <w:t> </w:t>
      </w:r>
      <w:r>
        <w:rPr/>
        <w:t>tradizionale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bevande</w:t>
      </w:r>
      <w:r>
        <w:rPr>
          <w:spacing w:val="-8"/>
        </w:rPr>
        <w:t> </w:t>
      </w:r>
      <w:r>
        <w:rPr/>
        <w:t>incluse.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4" w:after="0"/>
        <w:ind w:left="153" w:right="0" w:hanging="141"/>
        <w:jc w:val="left"/>
      </w:pP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SIBIU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SIGHISOARA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TARGU</w:t>
      </w:r>
      <w:r>
        <w:rPr>
          <w:color w:val="E95B19"/>
          <w:spacing w:val="12"/>
        </w:rPr>
        <w:t> </w:t>
      </w:r>
      <w:r>
        <w:rPr>
          <w:color w:val="E95B19"/>
        </w:rPr>
        <w:t>MURES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BISTRITA</w:t>
      </w:r>
      <w:r>
        <w:rPr>
          <w:color w:val="E95B19"/>
          <w:spacing w:val="7"/>
        </w:rPr>
        <w:t> </w:t>
      </w:r>
      <w:r>
        <w:rPr>
          <w:color w:val="E95B19"/>
        </w:rPr>
        <w:t>(230</w:t>
      </w:r>
      <w:r>
        <w:rPr>
          <w:color w:val="E95B19"/>
          <w:spacing w:val="9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Sighisoara.</w:t>
      </w:r>
      <w:r>
        <w:rPr>
          <w:spacing w:val="-4"/>
        </w:rPr>
        <w:t> </w:t>
      </w:r>
      <w:r>
        <w:rPr>
          <w:spacing w:val="-2"/>
        </w:rPr>
        <w:t>Sosta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Biertan,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fondato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coloni</w:t>
      </w:r>
      <w:r>
        <w:rPr>
          <w:spacing w:val="-4"/>
        </w:rPr>
        <w:t> </w:t>
      </w:r>
      <w:r>
        <w:rPr>
          <w:spacing w:val="-2"/>
        </w:rPr>
        <w:t>sassoni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sec</w:t>
      </w:r>
      <w:r>
        <w:rPr>
          <w:spacing w:val="-4"/>
        </w:rPr>
        <w:t> </w:t>
      </w:r>
      <w:r>
        <w:rPr>
          <w:spacing w:val="-2"/>
        </w:rPr>
        <w:t>XII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XVI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sede</w:t>
      </w:r>
      <w:r>
        <w:rPr>
          <w:spacing w:val="-3"/>
        </w:rPr>
        <w:t> </w:t>
      </w:r>
      <w:r>
        <w:rPr>
          <w:spacing w:val="-2"/>
        </w:rPr>
        <w:t>vescovile</w:t>
      </w:r>
      <w:r>
        <w:rPr>
          <w:spacing w:val="-3"/>
        </w:rPr>
        <w:t> </w:t>
      </w:r>
      <w:r>
        <w:rPr>
          <w:spacing w:val="-2"/>
        </w:rPr>
        <w:t>luterana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scorso.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fortificata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Biertan,</w:t>
      </w:r>
      <w:r>
        <w:rPr>
          <w:spacing w:val="-3"/>
        </w:rPr>
        <w:t> </w:t>
      </w:r>
      <w:r>
        <w:rPr>
          <w:spacing w:val="-2"/>
        </w:rPr>
        <w:t>costruita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punto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alto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villaggio,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basilica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sala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5"/>
        </w:rPr>
        <w:t> </w:t>
      </w:r>
      <w:r>
        <w:rPr>
          <w:spacing w:val="-2"/>
        </w:rPr>
        <w:t>gotico.</w:t>
      </w:r>
      <w:r>
        <w:rPr>
          <w:spacing w:val="-6"/>
        </w:rPr>
        <w:t> </w:t>
      </w:r>
      <w:r>
        <w:rPr>
          <w:spacing w:val="-2"/>
        </w:rPr>
        <w:t>Oggi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Patrimonio</w:t>
      </w:r>
      <w:r>
        <w:rPr>
          <w:spacing w:val="-6"/>
        </w:rPr>
        <w:t> </w:t>
      </w:r>
      <w:r>
        <w:rPr>
          <w:spacing w:val="-2"/>
        </w:rPr>
        <w:t>Unesco.</w:t>
      </w:r>
      <w:r>
        <w:rPr>
          <w:spacing w:val="-6"/>
        </w:rPr>
        <w:t> </w:t>
      </w:r>
      <w:r>
        <w:rPr>
          <w:spacing w:val="-2"/>
        </w:rPr>
        <w:t>Pranzo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Sighisoara,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natale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celebre</w:t>
      </w:r>
      <w:r>
        <w:rPr>
          <w:spacing w:val="-5"/>
        </w:rPr>
        <w:t> </w:t>
      </w:r>
      <w:r>
        <w:rPr>
          <w:spacing w:val="-2"/>
        </w:rPr>
        <w:t>Vlad</w:t>
      </w:r>
      <w:r>
        <w:rPr>
          <w:spacing w:val="-6"/>
        </w:rPr>
        <w:t> </w:t>
      </w:r>
      <w:r>
        <w:rPr>
          <w:spacing w:val="-2"/>
        </w:rPr>
        <w:t>l’Impalatore,</w:t>
      </w:r>
      <w:r>
        <w:rPr>
          <w:spacing w:val="-5"/>
        </w:rPr>
        <w:t> </w:t>
      </w:r>
      <w:r>
        <w:rPr>
          <w:spacing w:val="-2"/>
        </w:rPr>
        <w:t>noto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tutti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40"/>
        </w:rPr>
        <w:t> </w:t>
      </w:r>
      <w:r>
        <w:rPr>
          <w:spacing w:val="-2"/>
        </w:rPr>
        <w:t>il Conte Dracula. Visita guidata della più bella e meglio conservata cittadella medioevale della Romania; la città fa parte del Patrimonio Mondiale dell’UNESCO. Risale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gran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sec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quando</w:t>
      </w:r>
      <w:r>
        <w:rPr>
          <w:spacing w:val="-3"/>
        </w:rPr>
        <w:t> </w:t>
      </w:r>
      <w:r>
        <w:rPr>
          <w:spacing w:val="-2"/>
        </w:rPr>
        <w:t>fu</w:t>
      </w:r>
      <w:r>
        <w:rPr>
          <w:spacing w:val="-3"/>
        </w:rPr>
        <w:t> </w:t>
      </w:r>
      <w:r>
        <w:rPr>
          <w:spacing w:val="-2"/>
        </w:rPr>
        <w:t>ampliata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rafforzata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costruzione</w:t>
      </w:r>
      <w:r>
        <w:rPr>
          <w:spacing w:val="-3"/>
        </w:rPr>
        <w:t> </w:t>
      </w:r>
      <w:r>
        <w:rPr>
          <w:spacing w:val="-2"/>
        </w:rPr>
        <w:t>affrettatamente</w:t>
      </w:r>
      <w:r>
        <w:rPr>
          <w:spacing w:val="-3"/>
        </w:rPr>
        <w:t> </w:t>
      </w:r>
      <w:r>
        <w:rPr>
          <w:spacing w:val="-2"/>
        </w:rPr>
        <w:t>eretta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distruzioni</w:t>
      </w:r>
      <w:r>
        <w:rPr>
          <w:spacing w:val="-3"/>
        </w:rPr>
        <w:t> </w:t>
      </w:r>
      <w:r>
        <w:rPr>
          <w:spacing w:val="-2"/>
        </w:rPr>
        <w:t>tatare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1241.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conservano</w:t>
      </w:r>
      <w:r>
        <w:rPr>
          <w:spacing w:val="-3"/>
        </w:rPr>
        <w:t> </w:t>
      </w:r>
      <w:r>
        <w:rPr>
          <w:spacing w:val="-2"/>
        </w:rPr>
        <w:t>nove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quattordici</w:t>
      </w:r>
      <w:r>
        <w:rPr>
          <w:spacing w:val="40"/>
        </w:rPr>
        <w:t> </w:t>
      </w:r>
      <w:r>
        <w:rPr>
          <w:spacing w:val="-2"/>
        </w:rPr>
        <w:t>torri</w:t>
      </w:r>
      <w:r>
        <w:rPr>
          <w:spacing w:val="-5"/>
        </w:rPr>
        <w:t> </w:t>
      </w:r>
      <w:r>
        <w:rPr>
          <w:spacing w:val="-2"/>
        </w:rPr>
        <w:t>originarie: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fabbri,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calzolai,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macellai,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sarti,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pellai,</w:t>
      </w:r>
      <w:r>
        <w:rPr>
          <w:spacing w:val="-5"/>
        </w:rPr>
        <w:t> </w:t>
      </w:r>
      <w:r>
        <w:rPr>
          <w:spacing w:val="-2"/>
        </w:rPr>
        <w:t>torre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ramai,</w:t>
      </w:r>
      <w:r>
        <w:rPr>
          <w:spacing w:val="-5"/>
        </w:rPr>
        <w:t> </w:t>
      </w:r>
      <w:r>
        <w:rPr>
          <w:spacing w:val="-2"/>
        </w:rPr>
        <w:t>ecc.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conosciuto</w:t>
      </w:r>
      <w:r>
        <w:rPr>
          <w:spacing w:val="-5"/>
        </w:rPr>
        <w:t> </w:t>
      </w:r>
      <w:r>
        <w:rPr>
          <w:spacing w:val="-2"/>
        </w:rPr>
        <w:t>monumento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>
          <w:spacing w:val="-2"/>
        </w:rPr>
        <w:t>e la Torre dell’Orologio che venne costruita nei secoli XIII-XIV e fino al 1556 fu sede del Consiglio della città. Strada per arrivare a Bistrita. Breve giro panoramico della</w:t>
      </w:r>
      <w:r>
        <w:rPr>
          <w:spacing w:val="40"/>
        </w:rPr>
        <w:t> </w:t>
      </w:r>
      <w:r>
        <w:rPr>
          <w:spacing w:val="-4"/>
        </w:rPr>
        <w:t>città di Targu Mures, città rinomata per le sue piazze circondate da begli edifici dell’epoca della Secessione, tra cui i più maestosi: la Prefettura ed il Palazzo della Cultura.</w:t>
      </w:r>
      <w:r>
        <w:rPr>
          <w:spacing w:val="40"/>
        </w:rPr>
        <w:t> </w:t>
      </w:r>
      <w:r>
        <w:rPr/>
        <w:t>Arrivo a Bistrita. Cena e pernottamento in hotel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6" w:after="0"/>
        <w:ind w:left="153" w:right="0" w:hanging="141"/>
        <w:jc w:val="left"/>
      </w:pP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BISTRITA</w:t>
      </w:r>
      <w:r>
        <w:rPr>
          <w:color w:val="E95B19"/>
          <w:spacing w:val="12"/>
        </w:rPr>
        <w:t> </w:t>
      </w:r>
      <w:r>
        <w:rPr>
          <w:color w:val="E95B19"/>
        </w:rPr>
        <w:t>-</w:t>
      </w:r>
      <w:r>
        <w:rPr>
          <w:color w:val="E95B19"/>
          <w:spacing w:val="14"/>
        </w:rPr>
        <w:t> </w:t>
      </w:r>
      <w:r>
        <w:rPr>
          <w:color w:val="E95B19"/>
        </w:rPr>
        <w:t>MONASTERI</w:t>
      </w:r>
      <w:r>
        <w:rPr>
          <w:color w:val="E95B19"/>
          <w:spacing w:val="17"/>
        </w:rPr>
        <w:t> </w:t>
      </w:r>
      <w:r>
        <w:rPr>
          <w:color w:val="E95B19"/>
        </w:rPr>
        <w:t>DELLA</w:t>
      </w:r>
      <w:r>
        <w:rPr>
          <w:color w:val="E95B19"/>
          <w:spacing w:val="18"/>
        </w:rPr>
        <w:t> </w:t>
      </w:r>
      <w:r>
        <w:rPr>
          <w:color w:val="E95B19"/>
        </w:rPr>
        <w:t>BUCOVINA</w:t>
      </w:r>
      <w:r>
        <w:rPr>
          <w:color w:val="E95B19"/>
          <w:spacing w:val="11"/>
        </w:rPr>
        <w:t> </w:t>
      </w:r>
      <w:r>
        <w:rPr>
          <w:color w:val="E95B19"/>
        </w:rPr>
        <w:t>–</w:t>
      </w:r>
      <w:r>
        <w:rPr>
          <w:color w:val="E95B19"/>
          <w:spacing w:val="12"/>
        </w:rPr>
        <w:t> </w:t>
      </w:r>
      <w:r>
        <w:rPr>
          <w:color w:val="E95B19"/>
        </w:rPr>
        <w:t>RADAUTI</w:t>
      </w:r>
      <w:r>
        <w:rPr>
          <w:color w:val="E95B19"/>
          <w:spacing w:val="12"/>
        </w:rPr>
        <w:t> </w:t>
      </w:r>
      <w:r>
        <w:rPr>
          <w:color w:val="E95B19"/>
        </w:rPr>
        <w:t>(200</w:t>
      </w:r>
      <w:r>
        <w:rPr>
          <w:color w:val="E95B19"/>
          <w:spacing w:val="14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Dopo la prima colazione in hotel, partenza per la Bucovina, attraversando il Passo Tihuta. Intero pomeriggio dedicato alla visita guidata dei Monasteri della Bucovina,</w:t>
      </w:r>
      <w:r>
        <w:rPr>
          <w:spacing w:val="40"/>
        </w:rPr>
        <w:t> </w:t>
      </w:r>
      <w:r>
        <w:rPr/>
        <w:t>iscritti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mondiale</w:t>
      </w:r>
      <w:r>
        <w:rPr>
          <w:spacing w:val="-4"/>
        </w:rPr>
        <w:t> </w:t>
      </w:r>
      <w:r>
        <w:rPr/>
        <w:t>dell’Unesco.</w:t>
      </w:r>
      <w:r>
        <w:rPr>
          <w:spacing w:val="-4"/>
        </w:rPr>
        <w:t> </w:t>
      </w:r>
      <w:r>
        <w:rPr/>
        <w:t>S’inizierà</w:t>
      </w:r>
      <w:r>
        <w:rPr>
          <w:spacing w:val="-4"/>
        </w:rPr>
        <w:t> </w:t>
      </w:r>
      <w:r>
        <w:rPr/>
        <w:t>dall’importante</w:t>
      </w:r>
      <w:r>
        <w:rPr>
          <w:spacing w:val="-4"/>
        </w:rPr>
        <w:t> </w:t>
      </w:r>
      <w:r>
        <w:rPr/>
        <w:t>Monastero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Voroneţ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1488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considerato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gioiello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Bucovina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famoso</w:t>
      </w:r>
      <w:r>
        <w:rPr>
          <w:spacing w:val="-4"/>
        </w:rPr>
        <w:t> </w:t>
      </w:r>
      <w:r>
        <w:rPr/>
        <w:t>ciclo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/>
        <w:t>affreschi</w:t>
      </w:r>
      <w:r>
        <w:rPr>
          <w:spacing w:val="-3"/>
        </w:rPr>
        <w:t> </w:t>
      </w:r>
      <w:r>
        <w:rPr/>
        <w:t>esterni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decorano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chiesa,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famoso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quali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”il</w:t>
      </w:r>
      <w:r>
        <w:rPr>
          <w:spacing w:val="-3"/>
        </w:rPr>
        <w:t> </w:t>
      </w:r>
      <w:r>
        <w:rPr/>
        <w:t>Giudizio</w:t>
      </w:r>
      <w:r>
        <w:rPr>
          <w:spacing w:val="-3"/>
        </w:rPr>
        <w:t> </w:t>
      </w:r>
      <w:r>
        <w:rPr/>
        <w:t>Universale”.</w:t>
      </w:r>
      <w:r>
        <w:rPr>
          <w:spacing w:val="-3"/>
        </w:rPr>
        <w:t> </w:t>
      </w:r>
      <w:r>
        <w:rPr/>
        <w:t>Pranzo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ristorante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percorso.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Monastero</w:t>
      </w:r>
      <w:r>
        <w:rPr>
          <w:spacing w:val="-3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Moldoviţa del 1532, circondato da fortificazioni e affrescato esternamente seguita della visita del monastero di Suceviţa (1582-84) rinomato per l’importante affresco</w:t>
      </w:r>
      <w:r>
        <w:rPr>
          <w:spacing w:val="40"/>
        </w:rPr>
        <w:t> </w:t>
      </w:r>
      <w:r>
        <w:rPr>
          <w:spacing w:val="-2"/>
        </w:rPr>
        <w:t>“la</w:t>
      </w:r>
      <w:r>
        <w:rPr>
          <w:spacing w:val="-3"/>
        </w:rPr>
        <w:t> </w:t>
      </w:r>
      <w:r>
        <w:rPr>
          <w:spacing w:val="-2"/>
        </w:rPr>
        <w:t>Scala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Virtù”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imponenti</w:t>
      </w:r>
      <w:r>
        <w:rPr>
          <w:spacing w:val="-3"/>
        </w:rPr>
        <w:t> </w:t>
      </w:r>
      <w:r>
        <w:rPr>
          <w:spacing w:val="-2"/>
        </w:rPr>
        <w:t>mura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cinta.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Marginea,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noto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ritrovamenti</w:t>
      </w:r>
      <w:r>
        <w:rPr>
          <w:spacing w:val="-3"/>
        </w:rPr>
        <w:t> </w:t>
      </w:r>
      <w:r>
        <w:rPr>
          <w:spacing w:val="-2"/>
        </w:rPr>
        <w:t>archeologici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ceramica</w:t>
      </w:r>
      <w:r>
        <w:rPr>
          <w:spacing w:val="-3"/>
        </w:rPr>
        <w:t> </w:t>
      </w:r>
      <w:r>
        <w:rPr>
          <w:spacing w:val="-2"/>
        </w:rPr>
        <w:t>nera</w:t>
      </w:r>
      <w:r>
        <w:rPr>
          <w:spacing w:val="-3"/>
        </w:rPr>
        <w:t> </w:t>
      </w:r>
      <w:r>
        <w:rPr>
          <w:spacing w:val="-2"/>
        </w:rPr>
        <w:t>risalente</w:t>
      </w:r>
      <w:r>
        <w:rPr>
          <w:spacing w:val="-3"/>
        </w:rPr>
        <w:t> </w:t>
      </w:r>
      <w:r>
        <w:rPr>
          <w:spacing w:val="-2"/>
        </w:rPr>
        <w:t>all’età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Bronzo,</w:t>
      </w:r>
      <w:r>
        <w:rPr>
          <w:spacing w:val="40"/>
        </w:rPr>
        <w:t> </w:t>
      </w:r>
      <w:r>
        <w:rPr/>
        <w:t>oggi</w:t>
      </w:r>
      <w:r>
        <w:rPr>
          <w:spacing w:val="-7"/>
        </w:rPr>
        <w:t> </w:t>
      </w:r>
      <w:r>
        <w:rPr/>
        <w:t>riprodotta</w:t>
      </w:r>
      <w:r>
        <w:rPr>
          <w:spacing w:val="-7"/>
        </w:rPr>
        <w:t> </w:t>
      </w:r>
      <w:r>
        <w:rPr/>
        <w:t>artigianalmente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laboratorio</w:t>
      </w:r>
      <w:r>
        <w:rPr>
          <w:spacing w:val="-7"/>
        </w:rPr>
        <w:t> </w:t>
      </w:r>
      <w:r>
        <w:rPr/>
        <w:t>locale.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Radauti.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3" w:after="0"/>
        <w:ind w:left="153" w:right="0" w:hanging="141"/>
        <w:jc w:val="left"/>
      </w:pP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RADAUTI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LE</w:t>
      </w:r>
      <w:r>
        <w:rPr>
          <w:color w:val="E95B19"/>
          <w:spacing w:val="12"/>
        </w:rPr>
        <w:t> </w:t>
      </w:r>
      <w:r>
        <w:rPr>
          <w:color w:val="E95B19"/>
        </w:rPr>
        <w:t>GOLE</w:t>
      </w:r>
      <w:r>
        <w:rPr>
          <w:color w:val="E95B19"/>
          <w:spacing w:val="12"/>
        </w:rPr>
        <w:t> </w:t>
      </w:r>
      <w:r>
        <w:rPr>
          <w:color w:val="E95B19"/>
        </w:rPr>
        <w:t>DI</w:t>
      </w:r>
      <w:r>
        <w:rPr>
          <w:color w:val="E95B19"/>
          <w:spacing w:val="12"/>
        </w:rPr>
        <w:t> </w:t>
      </w:r>
      <w:r>
        <w:rPr>
          <w:color w:val="E95B19"/>
        </w:rPr>
        <w:t>BICAZ</w:t>
      </w:r>
      <w:r>
        <w:rPr>
          <w:color w:val="E95B19"/>
          <w:spacing w:val="6"/>
        </w:rPr>
        <w:t> </w:t>
      </w:r>
      <w:r>
        <w:rPr>
          <w:color w:val="E95B19"/>
        </w:rPr>
        <w:t>–</w:t>
      </w:r>
      <w:r>
        <w:rPr>
          <w:color w:val="E95B19"/>
          <w:spacing w:val="7"/>
        </w:rPr>
        <w:t> </w:t>
      </w:r>
      <w:r>
        <w:rPr>
          <w:color w:val="E95B19"/>
        </w:rPr>
        <w:t>MIERCUREA</w:t>
      </w:r>
      <w:r>
        <w:rPr>
          <w:color w:val="E95B19"/>
          <w:spacing w:val="11"/>
        </w:rPr>
        <w:t> </w:t>
      </w:r>
      <w:r>
        <w:rPr>
          <w:color w:val="E95B19"/>
        </w:rPr>
        <w:t>CIUC</w:t>
      </w:r>
      <w:r>
        <w:rPr>
          <w:color w:val="E95B19"/>
          <w:spacing w:val="7"/>
        </w:rPr>
        <w:t> </w:t>
      </w:r>
      <w:r>
        <w:rPr>
          <w:color w:val="E95B19"/>
        </w:rPr>
        <w:t>(350</w:t>
      </w:r>
      <w:r>
        <w:rPr>
          <w:color w:val="E95B19"/>
          <w:spacing w:val="7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Miercurea</w:t>
      </w:r>
      <w:r>
        <w:rPr>
          <w:spacing w:val="-6"/>
        </w:rPr>
        <w:t> </w:t>
      </w:r>
      <w:r>
        <w:rPr>
          <w:spacing w:val="-2"/>
        </w:rPr>
        <w:t>Ciuc.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Agapia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XVII</w:t>
      </w:r>
      <w:r>
        <w:rPr>
          <w:spacing w:val="-6"/>
        </w:rPr>
        <w:t> </w:t>
      </w:r>
      <w:r>
        <w:rPr>
          <w:spacing w:val="-2"/>
        </w:rPr>
        <w:t>sec.</w:t>
      </w:r>
      <w:r>
        <w:rPr>
          <w:spacing w:val="-6"/>
        </w:rPr>
        <w:t> </w:t>
      </w:r>
      <w:r>
        <w:rPr>
          <w:spacing w:val="-2"/>
        </w:rPr>
        <w:t>famoso</w:t>
      </w:r>
      <w:r>
        <w:rPr>
          <w:spacing w:val="-6"/>
        </w:rPr>
        <w:t> </w:t>
      </w:r>
      <w:r>
        <w:rPr>
          <w:spacing w:val="-2"/>
        </w:rPr>
        <w:t>sia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museo,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conserva</w:t>
      </w:r>
      <w:r>
        <w:rPr>
          <w:spacing w:val="-6"/>
        </w:rPr>
        <w:t> </w:t>
      </w:r>
      <w:r>
        <w:rPr>
          <w:spacing w:val="-2"/>
        </w:rPr>
        <w:t>ancora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bellissime</w:t>
      </w:r>
      <w:r>
        <w:rPr>
          <w:spacing w:val="-6"/>
        </w:rPr>
        <w:t> </w:t>
      </w:r>
      <w:r>
        <w:rPr>
          <w:spacing w:val="-2"/>
        </w:rPr>
        <w:t>icone</w:t>
      </w:r>
      <w:r>
        <w:rPr>
          <w:spacing w:val="40"/>
        </w:rPr>
        <w:t> </w:t>
      </w:r>
      <w:r>
        <w:rPr>
          <w:spacing w:val="-4"/>
        </w:rPr>
        <w:t>e ricami, sia anche per i suoi laboratori dove potrete vedere all’interno di essi il lavoro delle suore. Passaggio della catena dei Carpati, attraversando le Gole di Bicaz, il più</w:t>
      </w:r>
      <w:r>
        <w:rPr>
          <w:spacing w:val="40"/>
        </w:rPr>
        <w:t> </w:t>
      </w:r>
      <w:r>
        <w:rPr>
          <w:spacing w:val="-2"/>
        </w:rPr>
        <w:t>famoso canyon del Paese, lungo di 10 km, formato da rocce calcaree mesozoiche alte di 300-400 m, passando accanto il Lago Rosso, lago originato dallo sbarramento</w:t>
      </w:r>
      <w:r>
        <w:rPr>
          <w:spacing w:val="40"/>
        </w:rPr>
        <w:t> </w:t>
      </w:r>
      <w:r>
        <w:rPr>
          <w:spacing w:val="-2"/>
        </w:rPr>
        <w:t>naturale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lo</w:t>
      </w:r>
      <w:r>
        <w:rPr>
          <w:spacing w:val="-5"/>
        </w:rPr>
        <w:t> </w:t>
      </w:r>
      <w:r>
        <w:rPr>
          <w:spacing w:val="-2"/>
        </w:rPr>
        <w:t>scoscendimento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monte,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1837;</w:t>
      </w:r>
      <w:r>
        <w:rPr>
          <w:spacing w:val="-5"/>
        </w:rPr>
        <w:t> </w:t>
      </w:r>
      <w:r>
        <w:rPr>
          <w:spacing w:val="-2"/>
        </w:rPr>
        <w:t>dall’acqua</w:t>
      </w:r>
      <w:r>
        <w:rPr>
          <w:spacing w:val="-5"/>
        </w:rPr>
        <w:t> </w:t>
      </w:r>
      <w:r>
        <w:rPr>
          <w:spacing w:val="-2"/>
        </w:rPr>
        <w:t>emergono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tronchi</w:t>
      </w:r>
      <w:r>
        <w:rPr>
          <w:spacing w:val="-5"/>
        </w:rPr>
        <w:t> </w:t>
      </w:r>
      <w:r>
        <w:rPr>
          <w:spacing w:val="-2"/>
        </w:rPr>
        <w:t>pietrificati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pini.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lungo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percorso.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40"/>
        </w:rPr>
        <w:t> </w:t>
      </w:r>
      <w:r>
        <w:rPr/>
        <w:t>raggiungerà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Miercurea</w:t>
      </w:r>
      <w:r>
        <w:rPr>
          <w:spacing w:val="-8"/>
        </w:rPr>
        <w:t> </w:t>
      </w:r>
      <w:r>
        <w:rPr/>
        <w:t>Ciuc,</w:t>
      </w:r>
      <w:r>
        <w:rPr>
          <w:spacing w:val="-8"/>
        </w:rPr>
        <w:t> </w:t>
      </w:r>
      <w:r>
        <w:rPr/>
        <w:t>attraversando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cuore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Transilvania.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3" w:after="0"/>
        <w:ind w:left="153" w:right="0" w:hanging="141"/>
        <w:jc w:val="left"/>
      </w:pP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MIERCUREA</w:t>
      </w:r>
      <w:r>
        <w:rPr>
          <w:color w:val="E95B19"/>
          <w:spacing w:val="12"/>
        </w:rPr>
        <w:t> </w:t>
      </w:r>
      <w:r>
        <w:rPr>
          <w:color w:val="E95B19"/>
        </w:rPr>
        <w:t>CIUC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BRASOV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9"/>
        </w:rPr>
        <w:t> </w:t>
      </w:r>
      <w:r>
        <w:rPr>
          <w:color w:val="E95B19"/>
        </w:rPr>
        <w:t>BRAN</w:t>
      </w:r>
      <w:r>
        <w:rPr>
          <w:color w:val="E95B19"/>
          <w:spacing w:val="7"/>
        </w:rPr>
        <w:t> </w:t>
      </w:r>
      <w:r>
        <w:rPr>
          <w:color w:val="E95B19"/>
        </w:rPr>
        <w:t>–</w:t>
      </w:r>
      <w:r>
        <w:rPr>
          <w:color w:val="E95B19"/>
          <w:spacing w:val="8"/>
        </w:rPr>
        <w:t> </w:t>
      </w:r>
      <w:r>
        <w:rPr>
          <w:color w:val="E95B19"/>
        </w:rPr>
        <w:t>SINAIA</w:t>
      </w:r>
      <w:r>
        <w:rPr>
          <w:color w:val="E95B19"/>
          <w:spacing w:val="7"/>
        </w:rPr>
        <w:t> </w:t>
      </w:r>
      <w:r>
        <w:rPr>
          <w:color w:val="E95B19"/>
        </w:rPr>
        <w:t>(165</w:t>
      </w:r>
      <w:r>
        <w:rPr>
          <w:color w:val="E95B19"/>
          <w:spacing w:val="8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2"/>
        </w:rPr>
        <w:t>Dopo la prima colazione in hotel, partenza per Brasov. Giunti a Brasov e visita a piedi del centro storico di una delle più affascinanti località medioevali della Romania,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corso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quale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potra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Biserica</w:t>
      </w:r>
      <w:r>
        <w:rPr>
          <w:spacing w:val="-4"/>
        </w:rPr>
        <w:t> </w:t>
      </w:r>
      <w:r>
        <w:rPr>
          <w:spacing w:val="-2"/>
        </w:rPr>
        <w:t>Neagrã</w:t>
      </w:r>
      <w:r>
        <w:rPr>
          <w:spacing w:val="-4"/>
        </w:rPr>
        <w:t> </w:t>
      </w:r>
      <w:r>
        <w:rPr>
          <w:spacing w:val="-2"/>
        </w:rPr>
        <w:t>(Chiesa</w:t>
      </w:r>
      <w:r>
        <w:rPr>
          <w:spacing w:val="-4"/>
        </w:rPr>
        <w:t> </w:t>
      </w:r>
      <w:r>
        <w:rPr>
          <w:spacing w:val="-2"/>
        </w:rPr>
        <w:t>Nera),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Romania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stile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antiche</w:t>
      </w:r>
      <w:r>
        <w:rPr>
          <w:spacing w:val="-4"/>
        </w:rPr>
        <w:t> </w:t>
      </w:r>
      <w:r>
        <w:rPr>
          <w:spacing w:val="-2"/>
        </w:rPr>
        <w:t>fortificazioni</w:t>
      </w:r>
      <w:r>
        <w:rPr>
          <w:spacing w:val="40"/>
        </w:rPr>
        <w:t> </w:t>
      </w:r>
      <w:r>
        <w:rPr/>
        <w:t>della</w:t>
      </w:r>
      <w:r>
        <w:rPr>
          <w:spacing w:val="-2"/>
        </w:rPr>
        <w:t> </w:t>
      </w:r>
      <w:r>
        <w:rPr/>
        <w:t>città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bastioni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corporazioni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porte</w:t>
      </w:r>
      <w:r>
        <w:rPr>
          <w:spacing w:val="-2"/>
        </w:rPr>
        <w:t> </w:t>
      </w:r>
      <w:r>
        <w:rPr/>
        <w:t>Ecaterina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Schei.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Porta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Caterina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Porta</w:t>
      </w:r>
      <w:r>
        <w:rPr>
          <w:spacing w:val="-2"/>
        </w:rPr>
        <w:t> </w:t>
      </w:r>
      <w:r>
        <w:rPr/>
        <w:t>Schei</w:t>
      </w:r>
      <w:r>
        <w:rPr>
          <w:spacing w:val="-2"/>
        </w:rPr>
        <w:t> </w:t>
      </w:r>
      <w:r>
        <w:rPr/>
        <w:t>facevano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fortificazioni</w:t>
      </w:r>
      <w:r>
        <w:rPr>
          <w:spacing w:val="-2"/>
        </w:rPr>
        <w:t> </w:t>
      </w:r>
      <w:r>
        <w:rPr/>
        <w:t>medievali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Brasov.</w:t>
      </w:r>
      <w:r>
        <w:rPr>
          <w:spacing w:val="40"/>
        </w:rPr>
        <w:t> </w:t>
      </w:r>
      <w:r>
        <w:rPr>
          <w:spacing w:val="-2"/>
        </w:rPr>
        <w:t>Garantivano</w:t>
      </w:r>
      <w:r>
        <w:rPr>
          <w:spacing w:val="-5"/>
        </w:rPr>
        <w:t> </w:t>
      </w:r>
      <w:r>
        <w:rPr>
          <w:spacing w:val="-2"/>
        </w:rPr>
        <w:t>l’accesso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fortezza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lato</w:t>
      </w:r>
      <w:r>
        <w:rPr>
          <w:spacing w:val="-5"/>
        </w:rPr>
        <w:t> </w:t>
      </w:r>
      <w:r>
        <w:rPr>
          <w:spacing w:val="-2"/>
        </w:rPr>
        <w:t>sud-ovest,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Schei.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Porta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Caterina</w:t>
      </w:r>
      <w:r>
        <w:rPr>
          <w:spacing w:val="-5"/>
        </w:rPr>
        <w:t> </w:t>
      </w:r>
      <w:r>
        <w:rPr>
          <w:spacing w:val="-2"/>
        </w:rPr>
        <w:t>era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porte</w:t>
      </w:r>
      <w:r>
        <w:rPr>
          <w:spacing w:val="-5"/>
        </w:rPr>
        <w:t> </w:t>
      </w:r>
      <w:r>
        <w:rPr>
          <w:spacing w:val="-2"/>
        </w:rPr>
        <w:t>originarie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Cittadella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Brasov.</w:t>
      </w:r>
      <w:r>
        <w:rPr>
          <w:spacing w:val="-5"/>
        </w:rPr>
        <w:t> </w:t>
      </w:r>
      <w:r>
        <w:rPr>
          <w:spacing w:val="-2"/>
        </w:rPr>
        <w:t>Tre</w:t>
      </w:r>
      <w:r>
        <w:rPr>
          <w:spacing w:val="-5"/>
        </w:rPr>
        <w:t> </w:t>
      </w:r>
      <w:r>
        <w:rPr>
          <w:spacing w:val="-2"/>
        </w:rPr>
        <w:t>secoli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fu</w:t>
      </w:r>
      <w:r>
        <w:rPr>
          <w:spacing w:val="-5"/>
        </w:rPr>
        <w:t> </w:t>
      </w:r>
      <w:r>
        <w:rPr>
          <w:spacing w:val="-2"/>
        </w:rPr>
        <w:t>sostituita</w:t>
      </w:r>
      <w:r>
        <w:rPr>
          <w:spacing w:val="40"/>
        </w:rPr>
        <w:t> </w:t>
      </w:r>
      <w:r>
        <w:rPr>
          <w:spacing w:val="-4"/>
        </w:rPr>
        <w:t>dalla Porta Schei. Di tutte le porte della Cittadella di Brasov, la Porta di Caterina e la Porta di Schei sono le uniche rimaste in piedi fino a oggi. La Porta di Caterina e la Porta</w:t>
      </w:r>
      <w:r>
        <w:rPr>
          <w:spacing w:val="40"/>
        </w:rPr>
        <w:t> </w:t>
      </w:r>
      <w:r>
        <w:rPr>
          <w:spacing w:val="-2"/>
        </w:rPr>
        <w:t>Schei furono costruite in periodi diversi. La Porta di Caterina risale al XVI secolo, mentre la Porta Schei fu costruita nel XIX secolo. Pranzo in ristorante. Nel pomeriggio</w:t>
      </w:r>
      <w:r>
        <w:rPr>
          <w:spacing w:val="40"/>
        </w:rPr>
        <w:t> </w:t>
      </w:r>
      <w:r>
        <w:rPr/>
        <w:t>visita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Bran,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Dracula,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pittoreschi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Romania,</w:t>
      </w:r>
      <w:r>
        <w:rPr>
          <w:spacing w:val="-9"/>
        </w:rPr>
        <w:t> </w:t>
      </w:r>
      <w:r>
        <w:rPr/>
        <w:t>edificato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XIII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cavaliere</w:t>
      </w:r>
      <w:r>
        <w:rPr>
          <w:spacing w:val="-10"/>
        </w:rPr>
        <w:t> </w:t>
      </w:r>
      <w:r>
        <w:rPr/>
        <w:t>teutonico</w:t>
      </w:r>
      <w:r>
        <w:rPr>
          <w:spacing w:val="-9"/>
        </w:rPr>
        <w:t> </w:t>
      </w:r>
      <w:r>
        <w:rPr/>
        <w:t>Dietrich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restaurato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epoche</w:t>
      </w:r>
      <w:r>
        <w:rPr>
          <w:spacing w:val="-8"/>
        </w:rPr>
        <w:t> </w:t>
      </w:r>
      <w:r>
        <w:rPr>
          <w:spacing w:val="-2"/>
        </w:rPr>
        <w:t>successive.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serata</w:t>
      </w:r>
      <w:r>
        <w:rPr>
          <w:spacing w:val="-8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Sinaia,</w:t>
      </w:r>
      <w:r>
        <w:rPr>
          <w:spacing w:val="-8"/>
        </w:rPr>
        <w:t> </w:t>
      </w:r>
      <w:r>
        <w:rPr>
          <w:spacing w:val="-2"/>
        </w:rPr>
        <w:t>denominata</w:t>
      </w:r>
      <w:r>
        <w:rPr>
          <w:spacing w:val="-8"/>
        </w:rPr>
        <w:t> </w:t>
      </w:r>
      <w:r>
        <w:rPr>
          <w:spacing w:val="-2"/>
        </w:rPr>
        <w:t>“la</w:t>
      </w:r>
      <w:r>
        <w:rPr>
          <w:spacing w:val="-8"/>
        </w:rPr>
        <w:t> </w:t>
      </w:r>
      <w:r>
        <w:rPr>
          <w:spacing w:val="-2"/>
        </w:rPr>
        <w:t>Perla</w:t>
      </w:r>
      <w:r>
        <w:rPr>
          <w:spacing w:val="-8"/>
        </w:rPr>
        <w:t> </w:t>
      </w:r>
      <w:r>
        <w:rPr>
          <w:spacing w:val="-2"/>
        </w:rPr>
        <w:t>dei</w:t>
      </w:r>
      <w:r>
        <w:rPr>
          <w:spacing w:val="-8"/>
        </w:rPr>
        <w:t> </w:t>
      </w:r>
      <w:r>
        <w:rPr>
          <w:spacing w:val="-2"/>
        </w:rPr>
        <w:t>Carpati”,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più</w:t>
      </w:r>
      <w:r>
        <w:rPr>
          <w:spacing w:val="-8"/>
        </w:rPr>
        <w:t> </w:t>
      </w:r>
      <w:r>
        <w:rPr>
          <w:spacing w:val="-2"/>
        </w:rPr>
        <w:t>nota</w:t>
      </w:r>
      <w:r>
        <w:rPr>
          <w:spacing w:val="-8"/>
        </w:rPr>
        <w:t> </w:t>
      </w:r>
      <w:r>
        <w:rPr>
          <w:spacing w:val="-2"/>
        </w:rPr>
        <w:t>località</w:t>
      </w:r>
      <w:r>
        <w:rPr>
          <w:spacing w:val="-8"/>
        </w:rPr>
        <w:t> </w:t>
      </w:r>
      <w:r>
        <w:rPr>
          <w:spacing w:val="-2"/>
        </w:rPr>
        <w:t>montana</w:t>
      </w:r>
      <w:r>
        <w:rPr>
          <w:spacing w:val="-8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Romania.</w:t>
      </w:r>
      <w:r>
        <w:rPr>
          <w:spacing w:val="-8"/>
        </w:rPr>
        <w:t> </w:t>
      </w:r>
      <w:r>
        <w:rPr>
          <w:spacing w:val="-2"/>
        </w:rPr>
        <w:t>Cena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pernottamento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566"/>
        </w:sectPr>
      </w:pP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219" w:after="0"/>
        <w:ind w:left="153" w:right="0" w:hanging="141"/>
        <w:jc w:val="both"/>
      </w:pP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SINAIA</w:t>
      </w:r>
      <w:r>
        <w:rPr>
          <w:color w:val="E95B19"/>
          <w:spacing w:val="8"/>
        </w:rPr>
        <w:t> </w:t>
      </w:r>
      <w:r>
        <w:rPr>
          <w:color w:val="E95B19"/>
        </w:rPr>
        <w:t>-</w:t>
      </w:r>
      <w:r>
        <w:rPr>
          <w:color w:val="E95B19"/>
          <w:spacing w:val="8"/>
        </w:rPr>
        <w:t> </w:t>
      </w:r>
      <w:r>
        <w:rPr>
          <w:color w:val="E95B19"/>
        </w:rPr>
        <w:t>BUCAREST</w:t>
      </w:r>
      <w:r>
        <w:rPr>
          <w:color w:val="E95B19"/>
          <w:spacing w:val="8"/>
        </w:rPr>
        <w:t> </w:t>
      </w:r>
      <w:r>
        <w:rPr>
          <w:color w:val="E95B19"/>
        </w:rPr>
        <w:t>(150</w:t>
      </w:r>
      <w:r>
        <w:rPr>
          <w:color w:val="E95B19"/>
          <w:spacing w:val="8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244" w:lineRule="auto"/>
        <w:ind w:left="12" w:right="152"/>
        <w:jc w:val="both"/>
      </w:pPr>
      <w:r>
        <w:rPr/>
        <w:t>Dopo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hotel,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Castello</w:t>
      </w:r>
      <w:r>
        <w:rPr>
          <w:spacing w:val="-6"/>
        </w:rPr>
        <w:t> </w:t>
      </w:r>
      <w:r>
        <w:rPr/>
        <w:t>Peles,</w:t>
      </w:r>
      <w:r>
        <w:rPr>
          <w:spacing w:val="-6"/>
        </w:rPr>
        <w:t> </w:t>
      </w:r>
      <w:r>
        <w:rPr/>
        <w:t>residenza</w:t>
      </w:r>
      <w:r>
        <w:rPr>
          <w:spacing w:val="-6"/>
        </w:rPr>
        <w:t> </w:t>
      </w:r>
      <w:r>
        <w:rPr/>
        <w:t>estiva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Re</w:t>
      </w:r>
      <w:r>
        <w:rPr>
          <w:spacing w:val="-6"/>
        </w:rPr>
        <w:t> </w:t>
      </w:r>
      <w:r>
        <w:rPr/>
        <w:t>Carlo</w:t>
      </w:r>
      <w:r>
        <w:rPr>
          <w:spacing w:val="-6"/>
        </w:rPr>
        <w:t> </w:t>
      </w:r>
      <w:r>
        <w:rPr/>
        <w:t>I,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potrete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numerose</w:t>
      </w:r>
      <w:r>
        <w:rPr>
          <w:spacing w:val="-6"/>
        </w:rPr>
        <w:t> </w:t>
      </w:r>
      <w:r>
        <w:rPr/>
        <w:t>statue,</w:t>
      </w:r>
      <w:r>
        <w:rPr>
          <w:spacing w:val="-6"/>
        </w:rPr>
        <w:t> </w:t>
      </w:r>
      <w:r>
        <w:rPr/>
        <w:t>balaustre,</w:t>
      </w:r>
      <w:r>
        <w:rPr>
          <w:spacing w:val="-6"/>
        </w:rPr>
        <w:t> </w:t>
      </w:r>
      <w:r>
        <w:rPr/>
        <w:t>vasi,</w:t>
      </w:r>
      <w:r>
        <w:rPr>
          <w:spacing w:val="-6"/>
        </w:rPr>
        <w:t> </w:t>
      </w:r>
      <w:r>
        <w:rPr/>
        <w:t>fontane,</w:t>
      </w:r>
      <w:r>
        <w:rPr>
          <w:spacing w:val="-6"/>
        </w:rPr>
        <w:t> </w:t>
      </w:r>
      <w:r>
        <w:rPr/>
        <w:t>nicchie</w:t>
      </w:r>
      <w:r>
        <w:rPr>
          <w:spacing w:val="40"/>
        </w:rPr>
        <w:t> </w:t>
      </w:r>
      <w:r>
        <w:rPr/>
        <w:t>e mosaici. Proseguimento per Bucarest e pranzo in ristorante. Intero pomeriggio dedicato alla scoperta della capitale romena, denominata “La Parigi dell’Est”,</w:t>
      </w:r>
      <w:r>
        <w:rPr>
          <w:spacing w:val="40"/>
        </w:rPr>
        <w:t> </w:t>
      </w:r>
      <w:r>
        <w:rPr>
          <w:spacing w:val="-2"/>
        </w:rPr>
        <w:t>ammirando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larghi</w:t>
      </w:r>
      <w:r>
        <w:rPr>
          <w:spacing w:val="-6"/>
        </w:rPr>
        <w:t> </w:t>
      </w:r>
      <w:r>
        <w:rPr>
          <w:spacing w:val="-2"/>
        </w:rPr>
        <w:t>viali,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gloriosi</w:t>
      </w:r>
      <w:r>
        <w:rPr>
          <w:spacing w:val="-6"/>
        </w:rPr>
        <w:t> </w:t>
      </w:r>
      <w:r>
        <w:rPr>
          <w:spacing w:val="-2"/>
        </w:rPr>
        <w:t>edifici</w:t>
      </w:r>
      <w:r>
        <w:rPr>
          <w:spacing w:val="-6"/>
        </w:rPr>
        <w:t> </w:t>
      </w:r>
      <w:r>
        <w:rPr>
          <w:spacing w:val="-2"/>
        </w:rPr>
        <w:t>“Bell’Époque”,</w:t>
      </w:r>
      <w:r>
        <w:rPr>
          <w:spacing w:val="-6"/>
        </w:rPr>
        <w:t> </w:t>
      </w:r>
      <w:r>
        <w:rPr>
          <w:spacing w:val="-2"/>
        </w:rPr>
        <w:t>l’Arco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Trionfo,</w:t>
      </w:r>
      <w:r>
        <w:rPr>
          <w:spacing w:val="-6"/>
        </w:rPr>
        <w:t> </w:t>
      </w:r>
      <w:r>
        <w:rPr>
          <w:spacing w:val="-2"/>
        </w:rPr>
        <w:t>l’Ateneo</w:t>
      </w:r>
      <w:r>
        <w:rPr>
          <w:spacing w:val="-6"/>
        </w:rPr>
        <w:t> </w:t>
      </w:r>
      <w:r>
        <w:rPr>
          <w:spacing w:val="-2"/>
        </w:rPr>
        <w:t>Romeno,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Rivoluzione,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dell’Università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visitando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40"/>
        </w:rPr>
        <w:t> </w:t>
      </w:r>
      <w:r>
        <w:rPr/>
        <w:t>del</w:t>
      </w:r>
      <w:r>
        <w:rPr>
          <w:spacing w:val="-10"/>
        </w:rPr>
        <w:t> </w:t>
      </w:r>
      <w:r>
        <w:rPr/>
        <w:t>Parlamento,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secondo</w:t>
      </w:r>
      <w:r>
        <w:rPr>
          <w:spacing w:val="-9"/>
        </w:rPr>
        <w:t> </w:t>
      </w:r>
      <w:r>
        <w:rPr/>
        <w:t>edifico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Pentagono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Washington.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bevande</w:t>
      </w:r>
      <w:r>
        <w:rPr>
          <w:spacing w:val="-9"/>
        </w:rPr>
        <w:t> </w:t>
      </w:r>
      <w:r>
        <w:rPr/>
        <w:t>incluse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spettacolo</w:t>
      </w:r>
      <w:r>
        <w:rPr>
          <w:spacing w:val="-9"/>
        </w:rPr>
        <w:t> </w:t>
      </w:r>
      <w:r>
        <w:rPr/>
        <w:t>folcloristico.</w:t>
      </w:r>
      <w:r>
        <w:rPr>
          <w:spacing w:val="-9"/>
        </w:rPr>
        <w:t> </w:t>
      </w:r>
      <w:r>
        <w:rPr/>
        <w:t>Rientro</w:t>
      </w:r>
      <w:r>
        <w:rPr>
          <w:spacing w:val="40"/>
        </w:rPr>
        <w:t> </w:t>
      </w:r>
      <w:r>
        <w:rPr/>
        <w:t>in hotel e pernottamento</w:t>
      </w:r>
    </w:p>
    <w:p>
      <w:pPr>
        <w:pStyle w:val="Heading2"/>
        <w:numPr>
          <w:ilvl w:val="0"/>
          <w:numId w:val="2"/>
        </w:numPr>
        <w:tabs>
          <w:tab w:pos="153" w:val="left" w:leader="none"/>
        </w:tabs>
        <w:spacing w:line="241" w:lineRule="exact" w:before="163" w:after="0"/>
        <w:ind w:left="153" w:right="0" w:hanging="141"/>
        <w:jc w:val="both"/>
      </w:pP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BUCAREST</w:t>
      </w:r>
      <w:r>
        <w:rPr>
          <w:color w:val="E95B19"/>
          <w:spacing w:val="10"/>
        </w:rPr>
        <w:t> </w:t>
      </w:r>
      <w:r>
        <w:rPr>
          <w:color w:val="E95B19"/>
        </w:rPr>
        <w:t>(20</w:t>
      </w:r>
      <w:r>
        <w:rPr>
          <w:color w:val="E95B19"/>
          <w:spacing w:val="11"/>
        </w:rPr>
        <w:t> </w:t>
      </w:r>
      <w:r>
        <w:rPr>
          <w:color w:val="E95B19"/>
          <w:spacing w:val="-5"/>
        </w:rPr>
        <w:t>KM)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disposizione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nostri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pStyle w:val="Heading3"/>
        <w:jc w:val="both"/>
      </w:pPr>
      <w:r>
        <w:rPr>
          <w:spacing w:val="-2"/>
        </w:rPr>
        <w:t>Escursione</w:t>
      </w:r>
      <w:r>
        <w:rPr>
          <w:spacing w:val="-6"/>
        </w:rPr>
        <w:t> </w:t>
      </w:r>
      <w:r>
        <w:rPr>
          <w:spacing w:val="-2"/>
        </w:rPr>
        <w:t>opzionale</w:t>
      </w:r>
      <w:r>
        <w:rPr>
          <w:spacing w:val="-6"/>
        </w:rPr>
        <w:t> </w:t>
      </w:r>
      <w:r>
        <w:rPr>
          <w:spacing w:val="-2"/>
        </w:rPr>
        <w:t>(per</w:t>
      </w:r>
      <w:r>
        <w:rPr>
          <w:spacing w:val="-6"/>
        </w:rPr>
        <w:t> </w:t>
      </w:r>
      <w:r>
        <w:rPr>
          <w:spacing w:val="-2"/>
        </w:rPr>
        <w:t>l’ottavo</w:t>
      </w:r>
      <w:r>
        <w:rPr>
          <w:spacing w:val="-6"/>
        </w:rPr>
        <w:t> </w:t>
      </w:r>
      <w:r>
        <w:rPr>
          <w:spacing w:val="-2"/>
        </w:rPr>
        <w:t>giorno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tour,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permettendo):</w:t>
      </w:r>
    </w:p>
    <w:p>
      <w:pPr>
        <w:pStyle w:val="BodyText"/>
        <w:spacing w:line="244" w:lineRule="auto" w:before="5"/>
        <w:ind w:left="12" w:right="152"/>
        <w:jc w:val="both"/>
      </w:pP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Primaverii,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Casa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famiglia</w:t>
      </w:r>
      <w:r>
        <w:rPr>
          <w:spacing w:val="-6"/>
        </w:rPr>
        <w:t> </w:t>
      </w:r>
      <w:r>
        <w:rPr>
          <w:spacing w:val="-2"/>
        </w:rPr>
        <w:t>Ceausescu,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trova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belli</w:t>
      </w:r>
      <w:r>
        <w:rPr>
          <w:spacing w:val="-6"/>
        </w:rPr>
        <w:t> </w:t>
      </w:r>
      <w:r>
        <w:rPr>
          <w:spacing w:val="-2"/>
        </w:rPr>
        <w:t>quartieri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città,</w:t>
      </w:r>
      <w:r>
        <w:rPr>
          <w:spacing w:val="-6"/>
        </w:rPr>
        <w:t> </w:t>
      </w:r>
      <w:r>
        <w:rPr>
          <w:spacing w:val="-2"/>
        </w:rPr>
        <w:t>dove,</w:t>
      </w:r>
      <w:r>
        <w:rPr>
          <w:spacing w:val="-6"/>
        </w:rPr>
        <w:t> </w:t>
      </w:r>
      <w:r>
        <w:rPr>
          <w:spacing w:val="-2"/>
        </w:rPr>
        <w:t>all’interno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vedere</w:t>
      </w:r>
      <w:r>
        <w:rPr>
          <w:spacing w:val="-6"/>
        </w:rPr>
        <w:t> </w:t>
      </w:r>
      <w:r>
        <w:rPr>
          <w:spacing w:val="-2"/>
        </w:rPr>
        <w:t>come</w:t>
      </w:r>
      <w:r>
        <w:rPr>
          <w:spacing w:val="-6"/>
        </w:rPr>
        <w:t> </w:t>
      </w:r>
      <w:r>
        <w:rPr>
          <w:spacing w:val="-2"/>
        </w:rPr>
        <w:t>viveva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famiglia</w:t>
      </w:r>
      <w:r>
        <w:rPr>
          <w:spacing w:val="40"/>
        </w:rPr>
        <w:t> </w:t>
      </w:r>
      <w:r>
        <w:rPr/>
        <w:t>del dittatore romeno. La residenza è stata costruita dopo l’avvento al potere nel 1965 di Nicolae Ceausescu. Poi dopo la destituzione e il tragico finale, con i due</w:t>
      </w:r>
      <w:r>
        <w:rPr>
          <w:spacing w:val="40"/>
        </w:rPr>
        <w:t> </w:t>
      </w:r>
      <w:r>
        <w:rPr>
          <w:spacing w:val="-2"/>
        </w:rPr>
        <w:t>coniugi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vennero</w:t>
      </w:r>
      <w:r>
        <w:rPr>
          <w:spacing w:val="-4"/>
        </w:rPr>
        <w:t> </w:t>
      </w:r>
      <w:r>
        <w:rPr>
          <w:spacing w:val="-2"/>
        </w:rPr>
        <w:t>uccisi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colpi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fucile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25</w:t>
      </w:r>
      <w:r>
        <w:rPr>
          <w:spacing w:val="-4"/>
        </w:rPr>
        <w:t> </w:t>
      </w:r>
      <w:r>
        <w:rPr>
          <w:spacing w:val="-2"/>
        </w:rPr>
        <w:t>dicembre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1989,</w:t>
      </w:r>
      <w:r>
        <w:rPr>
          <w:spacing w:val="-4"/>
        </w:rPr>
        <w:t> </w:t>
      </w:r>
      <w:r>
        <w:rPr>
          <w:spacing w:val="-2"/>
        </w:rPr>
        <w:t>l’abitazione</w:t>
      </w:r>
      <w:r>
        <w:rPr>
          <w:spacing w:val="-4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chiusa.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tariffa</w:t>
      </w:r>
      <w:r>
        <w:rPr>
          <w:spacing w:val="-4"/>
        </w:rPr>
        <w:t> </w:t>
      </w:r>
      <w:r>
        <w:rPr>
          <w:spacing w:val="-2"/>
        </w:rPr>
        <w:t>include:</w:t>
      </w:r>
      <w:r>
        <w:rPr>
          <w:spacing w:val="-4"/>
        </w:rPr>
        <w:t> </w:t>
      </w:r>
      <w:r>
        <w:rPr>
          <w:spacing w:val="-2"/>
        </w:rPr>
        <w:t>trasporto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mezzo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funzione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numero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partecipanti,</w:t>
      </w:r>
      <w:r>
        <w:rPr>
          <w:spacing w:val="40"/>
        </w:rPr>
        <w:t> </w:t>
      </w:r>
      <w:r>
        <w:rPr/>
        <w:t>assistenza</w:t>
      </w:r>
      <w:r>
        <w:rPr>
          <w:spacing w:val="-2"/>
        </w:rPr>
        <w:t> </w:t>
      </w:r>
      <w:r>
        <w:rPr/>
        <w:t>guida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italiano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costo</w:t>
      </w:r>
      <w:r>
        <w:rPr>
          <w:spacing w:val="-2"/>
        </w:rPr>
        <w:t> </w:t>
      </w:r>
      <w:r>
        <w:rPr/>
        <w:t>dell’ingresso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museo</w:t>
      </w:r>
      <w:r>
        <w:rPr>
          <w:spacing w:val="-2"/>
        </w:rPr>
        <w:t> </w:t>
      </w:r>
      <w:r>
        <w:rPr/>
        <w:t>menzionato.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3"/>
        <w:spacing w:before="1"/>
      </w:pPr>
      <w:r>
        <w:rPr>
          <w:spacing w:val="-4"/>
        </w:rPr>
        <w:t>ALBERGHI</w:t>
      </w:r>
      <w:r>
        <w:rPr>
          <w:spacing w:val="-2"/>
        </w:rPr>
        <w:t> </w:t>
      </w:r>
      <w:r>
        <w:rPr>
          <w:spacing w:val="-4"/>
        </w:rPr>
        <w:t>PREVISTI</w:t>
      </w:r>
      <w:r>
        <w:rPr>
          <w:spacing w:val="-1"/>
        </w:rPr>
        <w:t> </w:t>
      </w:r>
      <w:r>
        <w:rPr>
          <w:spacing w:val="-4"/>
        </w:rPr>
        <w:t>CAT.</w:t>
      </w:r>
      <w:r>
        <w:rPr>
          <w:spacing w:val="-1"/>
        </w:rPr>
        <w:t> </w:t>
      </w:r>
      <w:r>
        <w:rPr>
          <w:spacing w:val="-4"/>
        </w:rPr>
        <w:t>3*/4*</w:t>
      </w:r>
      <w:r>
        <w:rPr>
          <w:spacing w:val="-1"/>
        </w:rPr>
        <w:t> </w:t>
      </w:r>
      <w:r>
        <w:rPr>
          <w:spacing w:val="-4"/>
        </w:rPr>
        <w:t>(o</w:t>
      </w:r>
      <w:r>
        <w:rPr>
          <w:spacing w:val="-1"/>
        </w:rPr>
        <w:t> </w:t>
      </w:r>
      <w:r>
        <w:rPr>
          <w:spacing w:val="-4"/>
        </w:rPr>
        <w:t>similari):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BUCAREST</w:t>
      </w:r>
      <w:r>
        <w:rPr>
          <w:b/>
          <w:sz w:val="16"/>
        </w:rPr>
        <w:tab/>
      </w:r>
      <w:r>
        <w:rPr>
          <w:spacing w:val="-2"/>
          <w:sz w:val="16"/>
        </w:rPr>
        <w:t>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FORUM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NOVOTEL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CAPITAL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PLAZA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SIBIU</w:t>
      </w:r>
      <w:r>
        <w:rPr>
          <w:b/>
          <w:sz w:val="16"/>
        </w:rPr>
        <w:tab/>
      </w:r>
      <w:r>
        <w:rPr>
          <w:spacing w:val="-2"/>
          <w:sz w:val="16"/>
        </w:rPr>
        <w:t>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FORUM</w:t>
      </w:r>
      <w:r>
        <w:rPr>
          <w:spacing w:val="24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ARSENAL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BISTRITA</w:t>
      </w:r>
      <w:r>
        <w:rPr>
          <w:b/>
          <w:sz w:val="16"/>
        </w:rPr>
        <w:tab/>
      </w:r>
      <w:r>
        <w:rPr>
          <w:spacing w:val="-2"/>
          <w:sz w:val="16"/>
        </w:rPr>
        <w:t>GRAND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COROANA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RADAUTI</w:t>
      </w:r>
      <w:r>
        <w:rPr>
          <w:b/>
          <w:sz w:val="16"/>
        </w:rPr>
        <w:tab/>
      </w:r>
      <w:r>
        <w:rPr>
          <w:spacing w:val="-2"/>
          <w:sz w:val="16"/>
        </w:rPr>
        <w:t>GERALD’S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MIERCUREA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CIUC</w:t>
      </w:r>
      <w:r>
        <w:rPr>
          <w:b/>
          <w:sz w:val="16"/>
        </w:rPr>
        <w:tab/>
      </w:r>
      <w:r>
        <w:rPr>
          <w:spacing w:val="-2"/>
          <w:sz w:val="16"/>
        </w:rPr>
        <w:t>FENYO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SINAIA</w:t>
      </w:r>
      <w:r>
        <w:rPr>
          <w:b/>
          <w:sz w:val="16"/>
        </w:rPr>
        <w:tab/>
      </w:r>
      <w:r>
        <w:rPr>
          <w:spacing w:val="-2"/>
          <w:sz w:val="16"/>
        </w:rPr>
        <w:t>ALEXANDRION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EXPERIENCE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BUCAREST</w:t>
      </w:r>
      <w:r>
        <w:rPr>
          <w:b/>
          <w:sz w:val="16"/>
        </w:rPr>
        <w:tab/>
      </w:r>
      <w:r>
        <w:rPr>
          <w:spacing w:val="-2"/>
          <w:sz w:val="16"/>
        </w:rPr>
        <w:t>CONTINENTAL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FORUM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NOVOTEL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CENTER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CAPITAL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PLAZA</w:t>
      </w:r>
    </w:p>
    <w:sectPr>
      <w:pgSz w:w="11910" w:h="16840"/>
      <w:pgMar w:header="299" w:footer="718" w:top="170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6073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6022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420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61760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599055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5990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ROMANIA: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UNA</w:t>
                          </w:r>
                          <w:r>
                            <w:rPr>
                              <w:b/>
                              <w:color w:val="E95B19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VERA</w:t>
                          </w:r>
                          <w:r>
                            <w:rPr>
                              <w:b/>
                              <w:color w:val="E95B19"/>
                              <w:spacing w:val="1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FAVOLA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204.65pt;height:15pt;mso-position-horizontal-relative:page;mso-position-vertical-relative:page;z-index:-15861248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ROMANIA: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UNA</w:t>
                    </w:r>
                    <w:r>
                      <w:rPr>
                        <w:b/>
                        <w:color w:val="E95B19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VERA</w:t>
                    </w:r>
                    <w:r>
                      <w:rPr>
                        <w:b/>
                        <w:color w:val="E95B19"/>
                        <w:spacing w:val="1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FAVOLA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54" w:hanging="143"/>
        <w:jc w:val="left"/>
      </w:pPr>
      <w:rPr>
        <w:rFonts w:hint="default" w:ascii="Calibri" w:hAnsi="Calibri" w:eastAsia="Calibri" w:cs="Calibri"/>
        <w:b/>
        <w:bCs/>
        <w:i w:val="0"/>
        <w:iCs w:val="0"/>
        <w:color w:val="E95B19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07" w:hanging="14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54" w:hanging="14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01" w:hanging="14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48" w:hanging="14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5" w:hanging="14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2" w:hanging="14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90" w:hanging="14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7" w:hanging="14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53" w:hanging="141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94" w:right="2351" w:firstLine="459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1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2026-01-20T10:48:42Z</dcterms:created>
  <dcterms:modified xsi:type="dcterms:W3CDTF">2026-01-20T10:48:42Z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18.0</vt:lpwstr>
  </property>
</Properties>
</file>