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0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2"/>
        </w:rPr>
        <w:t>TOUR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IRLANDA </w:t>
      </w:r>
      <w:r>
        <w:rPr>
          <w:color w:val="FFFFFF"/>
          <w:spacing w:val="-2"/>
        </w:rPr>
        <w:t>CLASSICA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140"/>
        <w:rPr>
          <w:rFonts w:ascii="Georgia"/>
          <w:b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GIUGNO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AGOSTO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2026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|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MILANO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E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4"/>
          <w:sz w:val="40"/>
        </w:rPr>
        <w:t>ROMA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1.390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196" w:lineRule="auto" w:before="83"/>
        <w:ind w:left="16" w:right="5695" w:hanging="4"/>
        <w:jc w:val="left"/>
        <w:rPr>
          <w:b/>
          <w:sz w:val="20"/>
        </w:rPr>
      </w:pPr>
      <w:r>
        <w:rPr>
          <w:b/>
          <w:color w:val="FFFFFF"/>
          <w:sz w:val="20"/>
        </w:rPr>
        <w:t>6 NOTTI | VOLO + SOGGIORNO | MEZZA PENSIONE SUPPL. SINGOLA €529</w:t>
      </w:r>
    </w:p>
    <w:p>
      <w:pPr>
        <w:pStyle w:val="BodyText"/>
        <w:spacing w:before="1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line="297" w:lineRule="exact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89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Volo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4"/>
          <w:sz w:val="18"/>
        </w:rPr>
        <w:t>da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Roma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e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Milano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00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Bagaglio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da stiva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00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Sistemazione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per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6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notti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hotel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di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4"/>
          <w:sz w:val="18"/>
        </w:rPr>
        <w:t>cat.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3*e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5"/>
          <w:sz w:val="18"/>
        </w:rPr>
        <w:t>4*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00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6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prime colazioni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00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3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cene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hotel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00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Bus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privato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e guida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parlante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italiano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dal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2° al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6° giorno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18" w:lineRule="auto" w:before="6" w:after="0"/>
        <w:ind w:left="182" w:right="0" w:hanging="171"/>
        <w:jc w:val="both"/>
        <w:rPr>
          <w:sz w:val="18"/>
        </w:rPr>
      </w:pPr>
      <w:r>
        <w:rPr>
          <w:color w:val="FFFFFF"/>
          <w:spacing w:val="-6"/>
          <w:sz w:val="18"/>
        </w:rPr>
        <w:t>Ingressi: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Cattedrale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di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San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Patrizio;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Distilleria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di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whiskey;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Cliffs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of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Moher;</w:t>
      </w:r>
      <w:r>
        <w:rPr>
          <w:color w:val="FFFFFF"/>
          <w:sz w:val="18"/>
        </w:rPr>
        <w:t> Bunratty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Castle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&amp;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Folk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Park,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Giardini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della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Muckross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House;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Rock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of </w:t>
      </w:r>
      <w:r>
        <w:rPr>
          <w:color w:val="FFFFFF"/>
          <w:spacing w:val="-2"/>
          <w:sz w:val="18"/>
        </w:rPr>
        <w:t>Cashel</w:t>
      </w:r>
    </w:p>
    <w:p>
      <w:pPr>
        <w:pStyle w:val="Heading1"/>
        <w:spacing w:line="297" w:lineRule="exact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18" w:lineRule="auto" w:before="0" w:after="0"/>
        <w:ind w:left="182" w:right="9" w:hanging="171"/>
        <w:jc w:val="both"/>
        <w:rPr>
          <w:sz w:val="18"/>
        </w:rPr>
      </w:pPr>
      <w:r>
        <w:rPr>
          <w:color w:val="FFFFFF"/>
          <w:sz w:val="18"/>
        </w:rPr>
        <w:t>Tasse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aeroportuali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ed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oneri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accessori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189€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(obbligatorie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e soggette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riconferma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alla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18" w:lineRule="auto" w:before="0" w:after="0"/>
        <w:ind w:left="182" w:right="9" w:hanging="171"/>
        <w:jc w:val="both"/>
        <w:rPr>
          <w:sz w:val="18"/>
        </w:rPr>
      </w:pPr>
      <w:r>
        <w:rPr>
          <w:color w:val="FFFFFF"/>
          <w:spacing w:val="-6"/>
          <w:sz w:val="18"/>
        </w:rPr>
        <w:t>Quota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servizi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3A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Tours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inclusiva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di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assistenza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del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Tour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Operator,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gestione</w:t>
      </w:r>
      <w:r>
        <w:rPr>
          <w:color w:val="FFFFFF"/>
          <w:sz w:val="18"/>
        </w:rPr>
        <w:t> amministrativa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della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pratica,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polizza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assicurativa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per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spese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mediche/ </w:t>
      </w:r>
      <w:r>
        <w:rPr>
          <w:color w:val="FFFFFF"/>
          <w:spacing w:val="-2"/>
          <w:sz w:val="18"/>
        </w:rPr>
        <w:t>bagaglio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e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rimborso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penali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annullamento: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€70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5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2"/>
          <w:sz w:val="18"/>
        </w:rPr>
        <w:t>Mance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2"/>
          <w:sz w:val="18"/>
        </w:rPr>
        <w:t>per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guida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e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autista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(25€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a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2"/>
          <w:sz w:val="18"/>
        </w:rPr>
        <w:t>persona)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00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Trasferimenti</w:t>
      </w:r>
      <w:r>
        <w:rPr>
          <w:color w:val="FFFFFF"/>
          <w:spacing w:val="3"/>
          <w:sz w:val="18"/>
        </w:rPr>
        <w:t> </w:t>
      </w:r>
      <w:r>
        <w:rPr>
          <w:color w:val="FFFFFF"/>
          <w:spacing w:val="-4"/>
          <w:sz w:val="18"/>
        </w:rPr>
        <w:t>aeroportuali</w:t>
      </w:r>
      <w:r>
        <w:rPr>
          <w:color w:val="FFFFFF"/>
          <w:spacing w:val="4"/>
          <w:sz w:val="18"/>
        </w:rPr>
        <w:t> </w:t>
      </w:r>
      <w:r>
        <w:rPr>
          <w:color w:val="FFFFFF"/>
          <w:spacing w:val="-4"/>
          <w:sz w:val="18"/>
        </w:rPr>
        <w:t>(su</w:t>
      </w:r>
      <w:r>
        <w:rPr>
          <w:color w:val="FFFFFF"/>
          <w:spacing w:val="3"/>
          <w:sz w:val="18"/>
        </w:rPr>
        <w:t> </w:t>
      </w:r>
      <w:r>
        <w:rPr>
          <w:color w:val="FFFFFF"/>
          <w:spacing w:val="-4"/>
          <w:sz w:val="18"/>
        </w:rPr>
        <w:t>richiesta)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00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2"/>
          <w:sz w:val="18"/>
        </w:rPr>
        <w:t>2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cene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a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Dublino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e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tutti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i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pranzi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10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Tutto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ciò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non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citato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nella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voce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“la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quota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comprende”</w:t>
      </w:r>
    </w:p>
    <w:p>
      <w:pPr>
        <w:pStyle w:val="ListParagraph"/>
        <w:spacing w:after="0" w:line="210" w:lineRule="exact"/>
        <w:jc w:val="left"/>
        <w:rPr>
          <w:sz w:val="18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before="155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8185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3462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spacing w:line="210" w:lineRule="exact" w:before="0"/>
        <w:ind w:left="11" w:right="0" w:firstLine="0"/>
        <w:jc w:val="left"/>
        <w:rPr>
          <w:sz w:val="18"/>
        </w:rPr>
      </w:pPr>
      <w:r>
        <w:rPr>
          <w:color w:val="FFFFFF"/>
          <w:spacing w:val="-4"/>
          <w:sz w:val="18"/>
        </w:rPr>
        <w:t>La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partecipazione di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bambini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inferiori ai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6 anni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è sconsigliata.</w:t>
      </w:r>
    </w:p>
    <w:p>
      <w:pPr>
        <w:spacing w:line="200" w:lineRule="exact" w:before="0"/>
        <w:ind w:left="11" w:right="0" w:firstLine="0"/>
        <w:jc w:val="left"/>
        <w:rPr>
          <w:sz w:val="18"/>
        </w:rPr>
      </w:pPr>
      <w:r>
        <w:rPr>
          <w:color w:val="FFFFFF"/>
          <w:spacing w:val="-4"/>
          <w:sz w:val="18"/>
        </w:rPr>
        <w:t>Le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camere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triple sono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sempre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su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richiesta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e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l’età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massima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del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terzo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passeggero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è di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11 anni.</w:t>
      </w:r>
    </w:p>
    <w:p>
      <w:pPr>
        <w:spacing w:line="210" w:lineRule="exact" w:before="0"/>
        <w:ind w:left="11" w:right="0" w:firstLine="0"/>
        <w:jc w:val="left"/>
        <w:rPr>
          <w:sz w:val="18"/>
        </w:rPr>
      </w:pPr>
      <w:r>
        <w:rPr>
          <w:color w:val="FFFFFF"/>
          <w:spacing w:val="-4"/>
          <w:sz w:val="18"/>
        </w:rPr>
        <w:t>Le singole sono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sempre soggette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disponibilità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(una volta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terminata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la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disponibilità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del contingente inziale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sono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soggette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4"/>
          <w:sz w:val="18"/>
        </w:rPr>
        <w:t>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supplemento).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right="10"/>
        <w:jc w:val="right"/>
      </w:pPr>
      <w:r>
        <w:rPr>
          <w:color w:val="FFFFFF"/>
          <w:spacing w:val="-2"/>
        </w:rPr>
        <w:t>ATS26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sz w:val="26"/>
        </w:rPr>
      </w:pPr>
    </w:p>
    <w:p>
      <w:pPr>
        <w:pStyle w:val="Heading1"/>
        <w:spacing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9" coordorigin="720,-573" coordsize="2987,1021">
                <v:shape style="position:absolute;left:720;top:-35;width:1002;height:483" id="docshape10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TOUR</w:t>
      </w:r>
      <w:r>
        <w:rPr>
          <w:color w:val="E95B19"/>
          <w:spacing w:val="16"/>
        </w:rPr>
        <w:t> </w:t>
      </w:r>
      <w:r>
        <w:rPr>
          <w:color w:val="E95B19"/>
        </w:rPr>
        <w:t>IRLANDA</w:t>
      </w:r>
      <w:r>
        <w:rPr>
          <w:color w:val="E95B19"/>
          <w:spacing w:val="17"/>
        </w:rPr>
        <w:t> </w:t>
      </w:r>
      <w:r>
        <w:rPr>
          <w:color w:val="E95B19"/>
          <w:spacing w:val="-2"/>
        </w:rPr>
        <w:t>CLASSICA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8"/>
        <w:gridCol w:w="2982"/>
        <w:gridCol w:w="4275"/>
      </w:tblGrid>
      <w:tr>
        <w:trPr>
          <w:trHeight w:val="585" w:hRule="atLeast"/>
        </w:trPr>
        <w:tc>
          <w:tcPr>
            <w:tcW w:w="3198" w:type="dxa"/>
          </w:tcPr>
          <w:p>
            <w:pPr>
              <w:pStyle w:val="TableParagraph"/>
              <w:spacing w:before="177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2982" w:type="dxa"/>
            <w:shd w:val="clear" w:color="auto" w:fill="E95B19"/>
          </w:tcPr>
          <w:p>
            <w:pPr>
              <w:pStyle w:val="TableParagraph"/>
              <w:spacing w:before="17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4275" w:type="dxa"/>
          </w:tcPr>
          <w:p>
            <w:pPr>
              <w:pStyle w:val="TableParagraph"/>
              <w:spacing w:before="177"/>
              <w:ind w:left="83" w:right="65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RIDUZIONE</w:t>
            </w:r>
            <w:r>
              <w:rPr>
                <w:b/>
                <w:color w:val="020203"/>
                <w:spacing w:val="36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CHILD</w:t>
            </w:r>
            <w:r>
              <w:rPr>
                <w:b/>
                <w:color w:val="020203"/>
                <w:spacing w:val="30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6-11</w:t>
            </w:r>
            <w:r>
              <w:rPr>
                <w:b/>
                <w:color w:val="020203"/>
                <w:spacing w:val="30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ANNI</w:t>
            </w:r>
          </w:p>
        </w:tc>
      </w:tr>
      <w:tr>
        <w:trPr>
          <w:trHeight w:val="418" w:hRule="atLeast"/>
        </w:trPr>
        <w:tc>
          <w:tcPr>
            <w:tcW w:w="3198" w:type="dxa"/>
          </w:tcPr>
          <w:p>
            <w:pPr>
              <w:pStyle w:val="TableParagraph"/>
              <w:spacing w:before="116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GIUGNO,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14</w:t>
            </w:r>
          </w:p>
        </w:tc>
        <w:tc>
          <w:tcPr>
            <w:tcW w:w="2982" w:type="dxa"/>
            <w:shd w:val="clear" w:color="auto" w:fill="E95B19"/>
          </w:tcPr>
          <w:p>
            <w:pPr>
              <w:pStyle w:val="TableParagraph"/>
              <w:spacing w:before="93"/>
              <w:ind w:left="123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4275" w:type="dxa"/>
          </w:tcPr>
          <w:p>
            <w:pPr>
              <w:pStyle w:val="TableParagraph"/>
              <w:spacing w:before="116"/>
              <w:ind w:left="83"/>
              <w:rPr>
                <w:sz w:val="16"/>
              </w:rPr>
            </w:pPr>
            <w:r>
              <w:rPr>
                <w:color w:val="020203"/>
                <w:sz w:val="16"/>
              </w:rPr>
              <w:t>258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31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LUGLIO,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12</w:t>
            </w:r>
          </w:p>
        </w:tc>
        <w:tc>
          <w:tcPr>
            <w:tcW w:w="2982" w:type="dxa"/>
            <w:shd w:val="clear" w:color="auto" w:fill="E95B19"/>
          </w:tcPr>
          <w:p>
            <w:pPr>
              <w:pStyle w:val="TableParagraph"/>
              <w:spacing w:before="77"/>
              <w:ind w:left="123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1.444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4275" w:type="dxa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color w:val="020203"/>
                <w:sz w:val="16"/>
              </w:rPr>
              <w:t>258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31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LUGLIO,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19</w:t>
            </w:r>
          </w:p>
        </w:tc>
        <w:tc>
          <w:tcPr>
            <w:tcW w:w="2982" w:type="dxa"/>
            <w:shd w:val="clear" w:color="auto" w:fill="E95B19"/>
          </w:tcPr>
          <w:p>
            <w:pPr>
              <w:pStyle w:val="TableParagraph"/>
              <w:spacing w:before="77"/>
              <w:ind w:left="123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4275" w:type="dxa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258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31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LUGLIO,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26</w:t>
            </w:r>
          </w:p>
        </w:tc>
        <w:tc>
          <w:tcPr>
            <w:tcW w:w="2982" w:type="dxa"/>
            <w:shd w:val="clear" w:color="auto" w:fill="E95B19"/>
          </w:tcPr>
          <w:p>
            <w:pPr>
              <w:pStyle w:val="TableParagraph"/>
              <w:spacing w:before="77"/>
              <w:ind w:left="123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4275" w:type="dxa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258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31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z w:val="16"/>
              </w:rPr>
              <w:t>,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2</w:t>
            </w:r>
          </w:p>
        </w:tc>
        <w:tc>
          <w:tcPr>
            <w:tcW w:w="2982" w:type="dxa"/>
            <w:shd w:val="clear" w:color="auto" w:fill="E95B19"/>
          </w:tcPr>
          <w:p>
            <w:pPr>
              <w:pStyle w:val="TableParagraph"/>
              <w:spacing w:before="77"/>
              <w:ind w:left="123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1.524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4275" w:type="dxa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274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31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9</w:t>
            </w:r>
          </w:p>
        </w:tc>
        <w:tc>
          <w:tcPr>
            <w:tcW w:w="2982" w:type="dxa"/>
            <w:shd w:val="clear" w:color="auto" w:fill="E95B19"/>
          </w:tcPr>
          <w:p>
            <w:pPr>
              <w:pStyle w:val="TableParagraph"/>
              <w:spacing w:before="77"/>
              <w:ind w:left="123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1.524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4275" w:type="dxa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274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31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16</w:t>
            </w:r>
          </w:p>
        </w:tc>
        <w:tc>
          <w:tcPr>
            <w:tcW w:w="2982" w:type="dxa"/>
            <w:shd w:val="clear" w:color="auto" w:fill="E95B19"/>
          </w:tcPr>
          <w:p>
            <w:pPr>
              <w:pStyle w:val="TableParagraph"/>
              <w:spacing w:before="77"/>
              <w:ind w:left="123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4275" w:type="dxa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274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31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23</w:t>
            </w:r>
          </w:p>
        </w:tc>
        <w:tc>
          <w:tcPr>
            <w:tcW w:w="2982" w:type="dxa"/>
            <w:shd w:val="clear" w:color="auto" w:fill="E95B19"/>
          </w:tcPr>
          <w:p>
            <w:pPr>
              <w:pStyle w:val="TableParagraph"/>
              <w:spacing w:before="77"/>
              <w:ind w:left="123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4275" w:type="dxa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274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spacing w:before="154"/>
        <w:ind w:left="17" w:right="0" w:firstLine="0"/>
        <w:jc w:val="left"/>
        <w:rPr>
          <w:b/>
          <w:sz w:val="26"/>
        </w:rPr>
      </w:pPr>
      <w:r>
        <w:rPr>
          <w:b/>
          <w:color w:val="E95B19"/>
          <w:sz w:val="26"/>
        </w:rPr>
        <w:t>PROGRAMMA</w:t>
      </w:r>
      <w:r>
        <w:rPr>
          <w:b/>
          <w:color w:val="E95B19"/>
          <w:spacing w:val="18"/>
          <w:sz w:val="26"/>
        </w:rPr>
        <w:t> </w:t>
      </w:r>
      <w:r>
        <w:rPr>
          <w:b/>
          <w:color w:val="E95B19"/>
          <w:sz w:val="26"/>
        </w:rPr>
        <w:t>DI</w:t>
      </w:r>
      <w:r>
        <w:rPr>
          <w:b/>
          <w:color w:val="E95B19"/>
          <w:spacing w:val="19"/>
          <w:sz w:val="26"/>
        </w:rPr>
        <w:t> </w:t>
      </w:r>
      <w:r>
        <w:rPr>
          <w:b/>
          <w:color w:val="E95B19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E95B19"/>
        </w:rPr>
        <w:t>GIORNO</w:t>
      </w:r>
      <w:r>
        <w:rPr>
          <w:color w:val="E95B19"/>
          <w:spacing w:val="2"/>
        </w:rPr>
        <w:t> </w:t>
      </w:r>
      <w:r>
        <w:rPr>
          <w:color w:val="E95B19"/>
        </w:rPr>
        <w:t>1:</w:t>
      </w:r>
      <w:r>
        <w:rPr>
          <w:color w:val="E95B19"/>
          <w:spacing w:val="3"/>
        </w:rPr>
        <w:t> </w:t>
      </w:r>
      <w:r>
        <w:rPr>
          <w:color w:val="E95B19"/>
        </w:rPr>
        <w:t>ITALIA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DUBLINO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Volo</w:t>
      </w:r>
      <w:r>
        <w:rPr>
          <w:spacing w:val="-8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Roma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Milano</w:t>
      </w:r>
      <w:r>
        <w:rPr>
          <w:spacing w:val="-5"/>
        </w:rPr>
        <w:t> </w:t>
      </w:r>
      <w:r>
        <w:rPr>
          <w:spacing w:val="-2"/>
        </w:rPr>
        <w:t>.</w:t>
      </w:r>
      <w:r>
        <w:rPr>
          <w:spacing w:val="-6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sistemazione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Dublino</w:t>
      </w:r>
      <w:r>
        <w:rPr>
          <w:spacing w:val="-6"/>
        </w:rPr>
        <w:t> </w:t>
      </w:r>
      <w:r>
        <w:rPr>
          <w:spacing w:val="-2"/>
        </w:rPr>
        <w:t>(trasferimento</w:t>
      </w:r>
      <w:r>
        <w:rPr>
          <w:spacing w:val="-5"/>
        </w:rPr>
        <w:t> </w:t>
      </w:r>
      <w:r>
        <w:rPr>
          <w:spacing w:val="-2"/>
        </w:rPr>
        <w:t>dall’aeroporto</w:t>
      </w:r>
      <w:r>
        <w:rPr>
          <w:spacing w:val="-6"/>
        </w:rPr>
        <w:t> </w:t>
      </w:r>
      <w:r>
        <w:rPr>
          <w:spacing w:val="-2"/>
        </w:rPr>
        <w:t>non</w:t>
      </w:r>
      <w:r>
        <w:rPr>
          <w:spacing w:val="-5"/>
        </w:rPr>
        <w:t> </w:t>
      </w:r>
      <w:r>
        <w:rPr>
          <w:spacing w:val="-2"/>
        </w:rPr>
        <w:t>incluso).</w:t>
      </w:r>
    </w:p>
    <w:p>
      <w:pPr>
        <w:pStyle w:val="Heading2"/>
        <w:spacing w:before="166"/>
      </w:pP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2: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DUBLINO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Effettueremo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panoramica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include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parte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nord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fiume</w:t>
      </w:r>
      <w:r>
        <w:rPr>
          <w:spacing w:val="-9"/>
        </w:rPr>
        <w:t> </w:t>
      </w:r>
      <w:r>
        <w:rPr/>
        <w:t>Liffey,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suoi</w:t>
      </w:r>
      <w:r>
        <w:rPr>
          <w:spacing w:val="-9"/>
        </w:rPr>
        <w:t> </w:t>
      </w:r>
      <w:r>
        <w:rPr/>
        <w:t>monumenti</w:t>
      </w:r>
      <w:r>
        <w:rPr>
          <w:spacing w:val="-9"/>
        </w:rPr>
        <w:t> </w:t>
      </w:r>
      <w:r>
        <w:rPr/>
        <w:t>civili,</w:t>
      </w:r>
      <w:r>
        <w:rPr>
          <w:spacing w:val="-9"/>
        </w:rPr>
        <w:t> </w:t>
      </w:r>
      <w:r>
        <w:rPr/>
        <w:t>il</w:t>
      </w:r>
      <w:r>
        <w:rPr>
          <w:spacing w:val="-10"/>
        </w:rPr>
        <w:t> </w:t>
      </w:r>
      <w:r>
        <w:rPr/>
        <w:t>General</w:t>
      </w:r>
      <w:r>
        <w:rPr>
          <w:spacing w:val="-9"/>
        </w:rPr>
        <w:t> </w:t>
      </w:r>
      <w:r>
        <w:rPr/>
        <w:t>Post</w:t>
      </w:r>
      <w:r>
        <w:rPr>
          <w:spacing w:val="-9"/>
        </w:rPr>
        <w:t> </w:t>
      </w:r>
      <w:r>
        <w:rPr/>
        <w:t>Office,</w:t>
      </w:r>
      <w:r>
        <w:rPr>
          <w:spacing w:val="40"/>
        </w:rPr>
        <w:t> </w:t>
      </w:r>
      <w:r>
        <w:rPr/>
        <w:t>O’Connell Street, l’edificio della dogana, per poi continuare con la parte a sud del fiume con le grandi piazze georgiane come Marrion Square, per poi visitare la</w:t>
      </w:r>
      <w:r>
        <w:rPr>
          <w:spacing w:val="40"/>
        </w:rPr>
        <w:t> </w:t>
      </w:r>
      <w:r>
        <w:rPr/>
        <w:t>Cattedrale</w:t>
      </w:r>
      <w:r>
        <w:rPr>
          <w:spacing w:val="-10"/>
        </w:rPr>
        <w:t> </w:t>
      </w:r>
      <w:r>
        <w:rPr/>
        <w:t>di</w:t>
      </w:r>
      <w:r>
        <w:rPr>
          <w:spacing w:val="-9"/>
        </w:rPr>
        <w:t> </w:t>
      </w:r>
      <w:r>
        <w:rPr/>
        <w:t>San</w:t>
      </w:r>
      <w:r>
        <w:rPr>
          <w:spacing w:val="-9"/>
        </w:rPr>
        <w:t> </w:t>
      </w:r>
      <w:r>
        <w:rPr/>
        <w:t>Patrizio.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liberi.</w:t>
      </w:r>
      <w:r>
        <w:rPr>
          <w:spacing w:val="-9"/>
        </w:rPr>
        <w:t> </w:t>
      </w:r>
      <w:r>
        <w:rPr/>
        <w:t>Potrete</w:t>
      </w:r>
      <w:r>
        <w:rPr>
          <w:spacing w:val="-9"/>
        </w:rPr>
        <w:t> </w:t>
      </w:r>
      <w:r>
        <w:rPr/>
        <w:t>esplorare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autonomia</w:t>
      </w:r>
      <w:r>
        <w:rPr>
          <w:spacing w:val="-9"/>
        </w:rPr>
        <w:t> </w:t>
      </w:r>
      <w:r>
        <w:rPr/>
        <w:t>molte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attrazioni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come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Castello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Dublino,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Cattedrale</w:t>
      </w:r>
      <w:r>
        <w:rPr>
          <w:spacing w:val="-10"/>
        </w:rPr>
        <w:t> </w:t>
      </w:r>
      <w:r>
        <w:rPr/>
        <w:t>della</w:t>
      </w:r>
      <w:r>
        <w:rPr>
          <w:spacing w:val="40"/>
        </w:rPr>
        <w:t> </w:t>
      </w:r>
      <w:r>
        <w:rPr>
          <w:spacing w:val="-2"/>
        </w:rPr>
        <w:t>Santissima Trinità, la Guinness Storehouse, il Temple Bar, la Galleria Nazionale o la Prigione di Kilmainham. Cena libera e pernottamento.</w:t>
      </w:r>
    </w:p>
    <w:p>
      <w:pPr>
        <w:pStyle w:val="Heading2"/>
        <w:spacing w:before="163"/>
      </w:pP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3:</w:t>
      </w:r>
      <w:r>
        <w:rPr>
          <w:color w:val="E95B19"/>
          <w:spacing w:val="6"/>
        </w:rPr>
        <w:t> </w:t>
      </w:r>
      <w:r>
        <w:rPr>
          <w:color w:val="E95B19"/>
        </w:rPr>
        <w:t>DUBLINO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GALWAY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mattinata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distilleria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whiskey</w:t>
      </w:r>
      <w:r>
        <w:rPr>
          <w:spacing w:val="-5"/>
        </w:rPr>
        <w:t> </w:t>
      </w:r>
      <w:r>
        <w:rPr>
          <w:spacing w:val="-2"/>
        </w:rPr>
        <w:t>irlandese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degustazione.</w:t>
      </w:r>
      <w:r>
        <w:rPr>
          <w:spacing w:val="-5"/>
        </w:rPr>
        <w:t> </w:t>
      </w:r>
      <w:r>
        <w:rPr>
          <w:spacing w:val="-2"/>
        </w:rPr>
        <w:t>Proseguimento</w:t>
      </w:r>
      <w:r>
        <w:rPr>
          <w:spacing w:val="-5"/>
        </w:rPr>
        <w:t> </w:t>
      </w:r>
      <w:r>
        <w:rPr>
          <w:spacing w:val="-2"/>
        </w:rPr>
        <w:t>verso</w:t>
      </w:r>
      <w:r>
        <w:rPr>
          <w:spacing w:val="-5"/>
        </w:rPr>
        <w:t> </w:t>
      </w:r>
      <w:r>
        <w:rPr>
          <w:spacing w:val="-2"/>
        </w:rPr>
        <w:t>Galway,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portuale</w:t>
      </w:r>
      <w:r>
        <w:rPr>
          <w:spacing w:val="-5"/>
        </w:rPr>
        <w:t> </w:t>
      </w:r>
      <w:r>
        <w:rPr>
          <w:spacing w:val="-2"/>
        </w:rPr>
        <w:t>sulla</w:t>
      </w:r>
      <w:r>
        <w:rPr>
          <w:spacing w:val="-5"/>
        </w:rPr>
        <w:t> </w:t>
      </w:r>
      <w:r>
        <w:rPr>
          <w:spacing w:val="-2"/>
        </w:rPr>
        <w:t>costa</w:t>
      </w:r>
      <w:r>
        <w:rPr>
          <w:spacing w:val="-5"/>
        </w:rPr>
        <w:t> </w:t>
      </w:r>
      <w:r>
        <w:rPr>
          <w:spacing w:val="-2"/>
        </w:rPr>
        <w:t>occidentale</w:t>
      </w:r>
      <w:r>
        <w:rPr>
          <w:spacing w:val="40"/>
        </w:rPr>
        <w:t> </w:t>
      </w:r>
      <w:r>
        <w:rPr/>
        <w:t>dell’Irlanda,</w:t>
      </w:r>
      <w:r>
        <w:rPr>
          <w:spacing w:val="-8"/>
        </w:rPr>
        <w:t> </w:t>
      </w:r>
      <w:r>
        <w:rPr/>
        <w:t>situata</w:t>
      </w:r>
      <w:r>
        <w:rPr>
          <w:spacing w:val="-8"/>
        </w:rPr>
        <w:t> </w:t>
      </w:r>
      <w:r>
        <w:rPr/>
        <w:t>dove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fiume</w:t>
      </w:r>
      <w:r>
        <w:rPr>
          <w:spacing w:val="-8"/>
        </w:rPr>
        <w:t> </w:t>
      </w:r>
      <w:r>
        <w:rPr/>
        <w:t>Corrib</w:t>
      </w:r>
      <w:r>
        <w:rPr>
          <w:spacing w:val="-8"/>
        </w:rPr>
        <w:t> </w:t>
      </w:r>
      <w:r>
        <w:rPr/>
        <w:t>sfocia</w:t>
      </w:r>
      <w:r>
        <w:rPr>
          <w:spacing w:val="-8"/>
        </w:rPr>
        <w:t> </w:t>
      </w:r>
      <w:r>
        <w:rPr/>
        <w:t>nell’Oceano</w:t>
      </w:r>
      <w:r>
        <w:rPr>
          <w:spacing w:val="-8"/>
        </w:rPr>
        <w:t> </w:t>
      </w:r>
      <w:r>
        <w:rPr/>
        <w:t>Atlantico.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cuore</w:t>
      </w:r>
      <w:r>
        <w:rPr>
          <w:spacing w:val="-8"/>
        </w:rPr>
        <w:t> </w:t>
      </w:r>
      <w:r>
        <w:rPr/>
        <w:t>pulsante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città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Eyre</w:t>
      </w:r>
      <w:r>
        <w:rPr>
          <w:spacing w:val="-8"/>
        </w:rPr>
        <w:t> </w:t>
      </w:r>
      <w:r>
        <w:rPr/>
        <w:t>Square,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piazza</w:t>
      </w:r>
      <w:r>
        <w:rPr>
          <w:spacing w:val="-8"/>
        </w:rPr>
        <w:t> </w:t>
      </w:r>
      <w:r>
        <w:rPr/>
        <w:t>risalente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XVIII</w:t>
      </w:r>
      <w:r>
        <w:rPr>
          <w:spacing w:val="-8"/>
        </w:rPr>
        <w:t> </w:t>
      </w:r>
      <w:r>
        <w:rPr/>
        <w:t>secolo,</w:t>
      </w:r>
      <w:r>
        <w:rPr>
          <w:spacing w:val="-8"/>
        </w:rPr>
        <w:t> </w:t>
      </w:r>
      <w:r>
        <w:rPr/>
        <w:t>fiancheggiata</w:t>
      </w:r>
      <w:r>
        <w:rPr>
          <w:spacing w:val="-8"/>
        </w:rPr>
        <w:t> </w:t>
      </w:r>
      <w:r>
        <w:rPr/>
        <w:t>da</w:t>
      </w:r>
      <w:r>
        <w:rPr>
          <w:spacing w:val="40"/>
        </w:rPr>
        <w:t> </w:t>
      </w:r>
      <w:r>
        <w:rPr>
          <w:spacing w:val="-2"/>
        </w:rPr>
        <w:t>negozi</w:t>
      </w:r>
      <w:r>
        <w:rPr>
          <w:spacing w:val="-8"/>
        </w:rPr>
        <w:t> </w:t>
      </w:r>
      <w:r>
        <w:rPr>
          <w:spacing w:val="-2"/>
        </w:rPr>
        <w:t>tradizionali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pub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spesso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può</w:t>
      </w:r>
      <w:r>
        <w:rPr>
          <w:spacing w:val="-7"/>
        </w:rPr>
        <w:t> </w:t>
      </w:r>
      <w:r>
        <w:rPr>
          <w:spacing w:val="-2"/>
        </w:rPr>
        <w:t>ascoltare</w:t>
      </w:r>
      <w:r>
        <w:rPr>
          <w:spacing w:val="-7"/>
        </w:rPr>
        <w:t> </w:t>
      </w:r>
      <w:r>
        <w:rPr>
          <w:spacing w:val="-2"/>
        </w:rPr>
        <w:t>musica</w:t>
      </w:r>
      <w:r>
        <w:rPr>
          <w:spacing w:val="-7"/>
        </w:rPr>
        <w:t> </w:t>
      </w:r>
      <w:r>
        <w:rPr>
          <w:spacing w:val="-2"/>
        </w:rPr>
        <w:t>folk</w:t>
      </w:r>
      <w:r>
        <w:rPr>
          <w:spacing w:val="-7"/>
        </w:rPr>
        <w:t> </w:t>
      </w:r>
      <w:r>
        <w:rPr>
          <w:spacing w:val="-2"/>
        </w:rPr>
        <w:t>dal</w:t>
      </w:r>
      <w:r>
        <w:rPr>
          <w:spacing w:val="-7"/>
        </w:rPr>
        <w:t> </w:t>
      </w:r>
      <w:r>
        <w:rPr>
          <w:spacing w:val="-2"/>
        </w:rPr>
        <w:t>vivo.</w:t>
      </w:r>
      <w:r>
        <w:rPr>
          <w:spacing w:val="-7"/>
        </w:rPr>
        <w:t> </w:t>
      </w:r>
      <w:r>
        <w:rPr>
          <w:spacing w:val="-2"/>
        </w:rPr>
        <w:t>Poco</w:t>
      </w:r>
      <w:r>
        <w:rPr>
          <w:spacing w:val="-7"/>
        </w:rPr>
        <w:t> </w:t>
      </w:r>
      <w:r>
        <w:rPr>
          <w:spacing w:val="-2"/>
        </w:rPr>
        <w:t>distante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snodano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tortuosi</w:t>
      </w:r>
      <w:r>
        <w:rPr>
          <w:spacing w:val="-7"/>
        </w:rPr>
        <w:t> </w:t>
      </w:r>
      <w:r>
        <w:rPr>
          <w:spacing w:val="-2"/>
        </w:rPr>
        <w:t>vicoli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Quartiere</w:t>
      </w:r>
      <w:r>
        <w:rPr>
          <w:spacing w:val="-7"/>
        </w:rPr>
        <w:t> </w:t>
      </w:r>
      <w:r>
        <w:rPr>
          <w:spacing w:val="-2"/>
        </w:rPr>
        <w:t>Latino,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8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conservata</w:t>
      </w:r>
      <w:r>
        <w:rPr>
          <w:spacing w:val="-7"/>
        </w:rPr>
        <w:t> </w:t>
      </w:r>
      <w:r>
        <w:rPr>
          <w:spacing w:val="-2"/>
        </w:rPr>
        <w:t>parte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40"/>
        </w:rPr>
        <w:t> </w:t>
      </w:r>
      <w:r>
        <w:rPr/>
        <w:t>mura</w:t>
      </w:r>
      <w:r>
        <w:rPr>
          <w:spacing w:val="-6"/>
        </w:rPr>
        <w:t> </w:t>
      </w:r>
      <w:r>
        <w:rPr/>
        <w:t>medievali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città.</w:t>
      </w:r>
      <w:r>
        <w:rPr>
          <w:spacing w:val="29"/>
        </w:rPr>
        <w:t> </w:t>
      </w:r>
      <w:r>
        <w:rPr/>
        <w:t>Arrivo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</w:t>
      </w:r>
      <w:r>
        <w:rPr>
          <w:spacing w:val="-6"/>
        </w:rPr>
        <w:t> </w:t>
      </w:r>
      <w:r>
        <w:rPr/>
        <w:t>nella</w:t>
      </w:r>
      <w:r>
        <w:rPr>
          <w:spacing w:val="-6"/>
        </w:rPr>
        <w:t> </w:t>
      </w:r>
      <w:r>
        <w:rPr/>
        <w:t>contea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Galway,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4:</w:t>
      </w:r>
      <w:r>
        <w:rPr>
          <w:color w:val="E95B19"/>
          <w:spacing w:val="7"/>
        </w:rPr>
        <w:t> </w:t>
      </w:r>
      <w:r>
        <w:rPr>
          <w:color w:val="E95B19"/>
        </w:rPr>
        <w:t>BURREN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</w:rPr>
        <w:t>CLIFFS</w:t>
      </w:r>
      <w:r>
        <w:rPr>
          <w:color w:val="E95B19"/>
          <w:spacing w:val="13"/>
        </w:rPr>
        <w:t> </w:t>
      </w:r>
      <w:r>
        <w:rPr>
          <w:color w:val="E95B19"/>
        </w:rPr>
        <w:t>OF</w:t>
      </w:r>
      <w:r>
        <w:rPr>
          <w:color w:val="E95B19"/>
          <w:spacing w:val="12"/>
        </w:rPr>
        <w:t> </w:t>
      </w:r>
      <w:r>
        <w:rPr>
          <w:color w:val="E95B19"/>
        </w:rPr>
        <w:t>MOHER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</w:rPr>
        <w:t>BUNRATTY</w:t>
      </w:r>
      <w:r>
        <w:rPr>
          <w:color w:val="E95B19"/>
          <w:spacing w:val="13"/>
        </w:rPr>
        <w:t> </w:t>
      </w:r>
      <w:r>
        <w:rPr>
          <w:color w:val="E95B19"/>
        </w:rPr>
        <w:t>CASTLE</w:t>
      </w:r>
      <w:r>
        <w:rPr>
          <w:color w:val="E95B19"/>
          <w:spacing w:val="7"/>
        </w:rPr>
        <w:t> </w:t>
      </w:r>
      <w:r>
        <w:rPr>
          <w:color w:val="E95B19"/>
        </w:rPr>
        <w:t>&amp;</w:t>
      </w:r>
      <w:r>
        <w:rPr>
          <w:color w:val="E95B19"/>
          <w:spacing w:val="7"/>
        </w:rPr>
        <w:t> </w:t>
      </w:r>
      <w:r>
        <w:rPr>
          <w:color w:val="E95B19"/>
        </w:rPr>
        <w:t>FOLK</w:t>
      </w:r>
      <w:r>
        <w:rPr>
          <w:color w:val="E95B19"/>
          <w:spacing w:val="12"/>
        </w:rPr>
        <w:t> </w:t>
      </w:r>
      <w:r>
        <w:rPr>
          <w:color w:val="E95B19"/>
        </w:rPr>
        <w:t>PARK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LIMERICK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7"/>
        </w:rPr>
        <w:t> </w:t>
      </w:r>
      <w:r>
        <w:rPr/>
        <w:t>colazione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/>
        <w:t>Partenza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regione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Burren,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formazione</w:t>
      </w:r>
      <w:r>
        <w:rPr>
          <w:spacing w:val="-7"/>
        </w:rPr>
        <w:t> </w:t>
      </w:r>
      <w:r>
        <w:rPr/>
        <w:t>geologica</w:t>
      </w:r>
      <w:r>
        <w:rPr>
          <w:spacing w:val="-7"/>
        </w:rPr>
        <w:t> </w:t>
      </w:r>
      <w:r>
        <w:rPr/>
        <w:t>molto</w:t>
      </w:r>
      <w:r>
        <w:rPr>
          <w:spacing w:val="-7"/>
        </w:rPr>
        <w:t> </w:t>
      </w:r>
      <w:r>
        <w:rPr/>
        <w:t>particolare,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cui</w:t>
      </w:r>
      <w:r>
        <w:rPr>
          <w:spacing w:val="-7"/>
        </w:rPr>
        <w:t> </w:t>
      </w:r>
      <w:r>
        <w:rPr/>
        <w:t>paesaggi</w:t>
      </w:r>
      <w:r>
        <w:rPr>
          <w:spacing w:val="-7"/>
        </w:rPr>
        <w:t> </w:t>
      </w:r>
      <w:r>
        <w:rPr/>
        <w:t>lunari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desertici</w:t>
      </w:r>
      <w:r>
        <w:rPr>
          <w:spacing w:val="-7"/>
        </w:rPr>
        <w:t> </w:t>
      </w:r>
      <w:r>
        <w:rPr/>
        <w:t>nascondono</w:t>
      </w:r>
      <w:r>
        <w:rPr>
          <w:spacing w:val="-7"/>
        </w:rPr>
        <w:t> </w:t>
      </w:r>
      <w:r>
        <w:rPr/>
        <w:t>innumerevoli</w:t>
      </w:r>
      <w:r>
        <w:rPr>
          <w:spacing w:val="40"/>
        </w:rPr>
        <w:t> </w:t>
      </w:r>
      <w:r>
        <w:rPr/>
        <w:t>tesori</w:t>
      </w:r>
      <w:r>
        <w:rPr>
          <w:spacing w:val="-10"/>
        </w:rPr>
        <w:t> </w:t>
      </w:r>
      <w:r>
        <w:rPr/>
        <w:t>archeologici,</w:t>
      </w:r>
      <w:r>
        <w:rPr>
          <w:spacing w:val="-9"/>
        </w:rPr>
        <w:t> </w:t>
      </w:r>
      <w:r>
        <w:rPr/>
        <w:t>botanici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zoologici.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Cliffs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Moher,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potrà</w:t>
      </w:r>
      <w:r>
        <w:rPr>
          <w:spacing w:val="-9"/>
        </w:rPr>
        <w:t> </w:t>
      </w:r>
      <w:r>
        <w:rPr/>
        <w:t>provare</w:t>
      </w:r>
      <w:r>
        <w:rPr>
          <w:spacing w:val="-9"/>
        </w:rPr>
        <w:t> </w:t>
      </w:r>
      <w:r>
        <w:rPr/>
        <w:t>l’emozione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camminare</w:t>
      </w:r>
      <w:r>
        <w:rPr>
          <w:spacing w:val="-9"/>
        </w:rPr>
        <w:t> </w:t>
      </w:r>
      <w:r>
        <w:rPr/>
        <w:t>sulle</w:t>
      </w:r>
      <w:r>
        <w:rPr>
          <w:spacing w:val="-9"/>
        </w:rPr>
        <w:t> </w:t>
      </w:r>
      <w:r>
        <w:rPr/>
        <w:t>scogliere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famose</w:t>
      </w:r>
      <w:r>
        <w:rPr>
          <w:spacing w:val="-9"/>
        </w:rPr>
        <w:t> </w:t>
      </w:r>
      <w:r>
        <w:rPr/>
        <w:t>d’Irlanda.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libero.</w:t>
      </w:r>
      <w:r>
        <w:rPr>
          <w:spacing w:val="40"/>
        </w:rPr>
        <w:t> </w:t>
      </w:r>
      <w:r>
        <w:rPr>
          <w:spacing w:val="-2"/>
        </w:rPr>
        <w:t>Nel pomeriggio visiteremo il Castello di Bunratty, possente fortezza normanna comprende una vasta tenuta e un museo a cielo aperto che illustra la vita tradizionale</w:t>
      </w:r>
      <w:r>
        <w:rPr>
          <w:spacing w:val="40"/>
        </w:rPr>
        <w:t> </w:t>
      </w:r>
      <w:r>
        <w:rPr/>
        <w:t>irlandese.</w:t>
      </w:r>
      <w:r>
        <w:rPr>
          <w:spacing w:val="-2"/>
        </w:rPr>
        <w:t> </w:t>
      </w:r>
      <w:r>
        <w:rPr/>
        <w:t>Proseguimento</w:t>
      </w:r>
      <w:r>
        <w:rPr>
          <w:spacing w:val="-2"/>
        </w:rPr>
        <w:t> </w:t>
      </w:r>
      <w:r>
        <w:rPr/>
        <w:t>verso</w:t>
      </w:r>
      <w:r>
        <w:rPr>
          <w:spacing w:val="-2"/>
        </w:rPr>
        <w:t> </w:t>
      </w:r>
      <w:r>
        <w:rPr/>
        <w:t>l’hotel,</w:t>
      </w:r>
      <w:r>
        <w:rPr>
          <w:spacing w:val="-2"/>
        </w:rPr>
        <w:t> </w:t>
      </w:r>
      <w:r>
        <w:rPr/>
        <w:t>cena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pernottamento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8"/>
        </w:rPr>
        <w:t> </w:t>
      </w:r>
      <w:r>
        <w:rPr>
          <w:color w:val="E95B19"/>
        </w:rPr>
        <w:t>5:</w:t>
      </w:r>
      <w:r>
        <w:rPr>
          <w:color w:val="E95B19"/>
          <w:spacing w:val="10"/>
        </w:rPr>
        <w:t> </w:t>
      </w:r>
      <w:r>
        <w:rPr>
          <w:color w:val="E95B19"/>
        </w:rPr>
        <w:t>ADARE</w:t>
      </w:r>
      <w:r>
        <w:rPr>
          <w:color w:val="E95B19"/>
          <w:spacing w:val="10"/>
        </w:rPr>
        <w:t> </w:t>
      </w:r>
      <w:r>
        <w:rPr>
          <w:color w:val="E95B19"/>
        </w:rPr>
        <w:t>–</w:t>
      </w:r>
      <w:r>
        <w:rPr>
          <w:color w:val="E95B19"/>
          <w:spacing w:val="10"/>
        </w:rPr>
        <w:t> </w:t>
      </w:r>
      <w:r>
        <w:rPr>
          <w:color w:val="E95B19"/>
        </w:rPr>
        <w:t>PENISOLA</w:t>
      </w:r>
      <w:r>
        <w:rPr>
          <w:color w:val="E95B19"/>
          <w:spacing w:val="15"/>
        </w:rPr>
        <w:t> </w:t>
      </w:r>
      <w:r>
        <w:rPr>
          <w:color w:val="E95B19"/>
        </w:rPr>
        <w:t>DI</w:t>
      </w:r>
      <w:r>
        <w:rPr>
          <w:color w:val="E95B19"/>
          <w:spacing w:val="16"/>
        </w:rPr>
        <w:t> </w:t>
      </w:r>
      <w:r>
        <w:rPr>
          <w:color w:val="E95B19"/>
        </w:rPr>
        <w:t>DINGLE</w:t>
      </w:r>
      <w:r>
        <w:rPr>
          <w:color w:val="E95B19"/>
          <w:spacing w:val="10"/>
        </w:rPr>
        <w:t> </w:t>
      </w:r>
      <w:r>
        <w:rPr>
          <w:color w:val="E95B19"/>
        </w:rPr>
        <w:t>–</w:t>
      </w:r>
      <w:r>
        <w:rPr>
          <w:color w:val="E95B19"/>
          <w:spacing w:val="10"/>
        </w:rPr>
        <w:t> </w:t>
      </w:r>
      <w:r>
        <w:rPr>
          <w:color w:val="E95B19"/>
        </w:rPr>
        <w:t>PARCO</w:t>
      </w:r>
      <w:r>
        <w:rPr>
          <w:color w:val="E95B19"/>
          <w:spacing w:val="16"/>
        </w:rPr>
        <w:t> </w:t>
      </w:r>
      <w:r>
        <w:rPr>
          <w:color w:val="E95B19"/>
        </w:rPr>
        <w:t>NAZIONALE</w:t>
      </w:r>
      <w:r>
        <w:rPr>
          <w:color w:val="E95B19"/>
          <w:spacing w:val="15"/>
        </w:rPr>
        <w:t> </w:t>
      </w:r>
      <w:r>
        <w:rPr>
          <w:color w:val="E95B19"/>
        </w:rPr>
        <w:t>DI</w:t>
      </w:r>
      <w:r>
        <w:rPr>
          <w:color w:val="E95B19"/>
          <w:spacing w:val="16"/>
        </w:rPr>
        <w:t> </w:t>
      </w:r>
      <w:r>
        <w:rPr>
          <w:color w:val="E95B19"/>
        </w:rPr>
        <w:t>KILLARNEY</w:t>
      </w:r>
      <w:r>
        <w:rPr>
          <w:color w:val="E95B19"/>
          <w:spacing w:val="10"/>
        </w:rPr>
        <w:t> </w:t>
      </w:r>
      <w:r>
        <w:rPr>
          <w:color w:val="E95B19"/>
        </w:rPr>
        <w:t>–</w:t>
      </w:r>
      <w:r>
        <w:rPr>
          <w:color w:val="E95B19"/>
          <w:spacing w:val="12"/>
        </w:rPr>
        <w:t> </w:t>
      </w:r>
      <w:r>
        <w:rPr>
          <w:color w:val="E95B19"/>
          <w:spacing w:val="-4"/>
        </w:rPr>
        <w:t>CORK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7"/>
        </w:rPr>
        <w:t> </w:t>
      </w:r>
      <w:r>
        <w:rPr/>
        <w:t>colazione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/>
        <w:t>Intera</w:t>
      </w:r>
      <w:r>
        <w:rPr>
          <w:spacing w:val="-7"/>
        </w:rPr>
        <w:t> </w:t>
      </w:r>
      <w:r>
        <w:rPr/>
        <w:t>giornata</w:t>
      </w:r>
      <w:r>
        <w:rPr>
          <w:spacing w:val="-7"/>
        </w:rPr>
        <w:t> </w:t>
      </w:r>
      <w:r>
        <w:rPr/>
        <w:t>dedicata</w:t>
      </w:r>
      <w:r>
        <w:rPr>
          <w:spacing w:val="-7"/>
        </w:rPr>
        <w:t> </w:t>
      </w:r>
      <w:r>
        <w:rPr/>
        <w:t>alla</w:t>
      </w:r>
      <w:r>
        <w:rPr>
          <w:spacing w:val="-7"/>
        </w:rPr>
        <w:t> </w:t>
      </w:r>
      <w:r>
        <w:rPr/>
        <w:t>scoperta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contea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Kerry.</w:t>
      </w:r>
      <w:r>
        <w:rPr>
          <w:spacing w:val="-7"/>
        </w:rPr>
        <w:t> </w:t>
      </w:r>
      <w:r>
        <w:rPr/>
        <w:t>Sosta</w:t>
      </w:r>
      <w:r>
        <w:rPr>
          <w:spacing w:val="-7"/>
        </w:rPr>
        <w:t> </w:t>
      </w:r>
      <w:r>
        <w:rPr/>
        <w:t>fotografica</w:t>
      </w:r>
      <w:r>
        <w:rPr>
          <w:spacing w:val="-7"/>
        </w:rPr>
        <w:t> </w:t>
      </w:r>
      <w:r>
        <w:rPr/>
        <w:t>presso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villaggio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Adare,</w:t>
      </w:r>
      <w:r>
        <w:rPr>
          <w:spacing w:val="-7"/>
        </w:rPr>
        <w:t> </w:t>
      </w:r>
      <w:r>
        <w:rPr/>
        <w:t>tipico</w:t>
      </w:r>
      <w:r>
        <w:rPr>
          <w:spacing w:val="-7"/>
        </w:rPr>
        <w:t> </w:t>
      </w:r>
      <w:r>
        <w:rPr/>
        <w:t>villaggio</w:t>
      </w:r>
      <w:r>
        <w:rPr>
          <w:spacing w:val="-7"/>
        </w:rPr>
        <w:t> </w:t>
      </w:r>
      <w:r>
        <w:rPr/>
        <w:t>irlandese</w:t>
      </w:r>
      <w:r>
        <w:rPr>
          <w:spacing w:val="-7"/>
        </w:rPr>
        <w:t> </w:t>
      </w:r>
      <w:r>
        <w:rPr/>
        <w:t>famoso</w:t>
      </w:r>
      <w:r>
        <w:rPr>
          <w:spacing w:val="40"/>
        </w:rPr>
        <w:t> </w:t>
      </w:r>
      <w:r>
        <w:rPr/>
        <w:t>per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suoi</w:t>
      </w:r>
      <w:r>
        <w:rPr>
          <w:spacing w:val="-8"/>
        </w:rPr>
        <w:t> </w:t>
      </w:r>
      <w:r>
        <w:rPr/>
        <w:t>tetti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paglia.</w:t>
      </w:r>
      <w:r>
        <w:rPr>
          <w:spacing w:val="-8"/>
        </w:rPr>
        <w:t> </w:t>
      </w:r>
      <w:r>
        <w:rPr/>
        <w:t>Proseguimento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Penisola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Dingle,</w:t>
      </w:r>
      <w:r>
        <w:rPr>
          <w:spacing w:val="-8"/>
        </w:rPr>
        <w:t> </w:t>
      </w:r>
      <w:r>
        <w:rPr/>
        <w:t>conosciuta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spettacolare</w:t>
      </w:r>
      <w:r>
        <w:rPr>
          <w:spacing w:val="-8"/>
        </w:rPr>
        <w:t> </w:t>
      </w:r>
      <w:r>
        <w:rPr/>
        <w:t>strada</w:t>
      </w:r>
      <w:r>
        <w:rPr>
          <w:spacing w:val="-8"/>
        </w:rPr>
        <w:t> </w:t>
      </w:r>
      <w:r>
        <w:rPr/>
        <w:t>costiera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viste</w:t>
      </w:r>
      <w:r>
        <w:rPr>
          <w:spacing w:val="-8"/>
        </w:rPr>
        <w:t> </w:t>
      </w:r>
      <w:r>
        <w:rPr/>
        <w:t>mozzafiato</w:t>
      </w:r>
      <w:r>
        <w:rPr>
          <w:spacing w:val="-8"/>
        </w:rPr>
        <w:t> </w:t>
      </w:r>
      <w:r>
        <w:rPr/>
        <w:t>sull’Oceano</w:t>
      </w:r>
      <w:r>
        <w:rPr>
          <w:spacing w:val="-8"/>
        </w:rPr>
        <w:t> </w:t>
      </w:r>
      <w:r>
        <w:rPr/>
        <w:t>Atlantico,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suoi</w:t>
      </w:r>
      <w:r>
        <w:rPr>
          <w:spacing w:val="40"/>
        </w:rPr>
        <w:t> </w:t>
      </w:r>
      <w:r>
        <w:rPr>
          <w:spacing w:val="-2"/>
        </w:rPr>
        <w:t>monumenti preistorici del primo periodo cristiano, e per il suo piccolo villaggio dove ancora oggi si parla il gaelico. Visiteremo spiagge deserte come Inch beach, dove</w:t>
      </w:r>
      <w:r>
        <w:rPr>
          <w:spacing w:val="40"/>
        </w:rPr>
        <w:t> </w:t>
      </w:r>
      <w:r>
        <w:rPr/>
        <w:t>fu</w:t>
      </w:r>
      <w:r>
        <w:rPr>
          <w:spacing w:val="-7"/>
        </w:rPr>
        <w:t> </w:t>
      </w:r>
      <w:r>
        <w:rPr/>
        <w:t>girato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film</w:t>
      </w:r>
      <w:r>
        <w:rPr>
          <w:spacing w:val="-7"/>
        </w:rPr>
        <w:t> </w:t>
      </w:r>
      <w:r>
        <w:rPr/>
        <w:t>“La</w:t>
      </w:r>
      <w:r>
        <w:rPr>
          <w:spacing w:val="-7"/>
        </w:rPr>
        <w:t> </w:t>
      </w:r>
      <w:r>
        <w:rPr/>
        <w:t>figlia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Ryan”,</w:t>
      </w:r>
      <w:r>
        <w:rPr>
          <w:spacing w:val="-7"/>
        </w:rPr>
        <w:t> </w:t>
      </w:r>
      <w:r>
        <w:rPr/>
        <w:t>poi</w:t>
      </w:r>
      <w:r>
        <w:rPr>
          <w:spacing w:val="-7"/>
        </w:rPr>
        <w:t> </w:t>
      </w:r>
      <w:r>
        <w:rPr/>
        <w:t>attraverso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vivace</w:t>
      </w:r>
      <w:r>
        <w:rPr>
          <w:spacing w:val="-7"/>
        </w:rPr>
        <w:t> </w:t>
      </w:r>
      <w:r>
        <w:rPr/>
        <w:t>porto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Dingle,</w:t>
      </w:r>
      <w:r>
        <w:rPr>
          <w:spacing w:val="-7"/>
        </w:rPr>
        <w:t> </w:t>
      </w:r>
      <w:r>
        <w:rPr/>
        <w:t>rinomato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suoi</w:t>
      </w:r>
      <w:r>
        <w:rPr>
          <w:spacing w:val="-7"/>
        </w:rPr>
        <w:t> </w:t>
      </w:r>
      <w:r>
        <w:rPr/>
        <w:t>ristoranti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pesce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mare.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finire</w:t>
      </w:r>
      <w:r>
        <w:rPr>
          <w:spacing w:val="-7"/>
        </w:rPr>
        <w:t> </w:t>
      </w:r>
      <w:r>
        <w:rPr/>
        <w:t>arriverete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Capo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Slea,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dove</w:t>
      </w:r>
      <w:r>
        <w:rPr>
          <w:spacing w:val="40"/>
        </w:rPr>
        <w:t> </w:t>
      </w:r>
      <w:r>
        <w:rPr/>
        <w:t>ammirerete le isole Blaskets, le più occidentali d’ Europa. Pranzo libero durante il percorso. Sosta presso il Parco Nazionale di Killarney con visita ai Giardini della</w:t>
      </w:r>
      <w:r>
        <w:rPr>
          <w:spacing w:val="40"/>
        </w:rPr>
        <w:t> </w:t>
      </w:r>
      <w:r>
        <w:rPr/>
        <w:t>Muckross</w:t>
      </w:r>
      <w:r>
        <w:rPr>
          <w:spacing w:val="-9"/>
        </w:rPr>
        <w:t> </w:t>
      </w:r>
      <w:r>
        <w:rPr/>
        <w:t>House.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Contea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Cork,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prega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notare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questa</w:t>
      </w:r>
      <w:r>
        <w:rPr>
          <w:spacing w:val="-9"/>
        </w:rPr>
        <w:t> </w:t>
      </w:r>
      <w:r>
        <w:rPr/>
        <w:t>giornata</w:t>
      </w:r>
      <w:r>
        <w:rPr>
          <w:spacing w:val="-9"/>
        </w:rPr>
        <w:t> </w:t>
      </w:r>
      <w:r>
        <w:rPr/>
        <w:t>sarà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durata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lunga.</w:t>
      </w:r>
    </w:p>
    <w:p>
      <w:pPr>
        <w:pStyle w:val="Heading2"/>
        <w:spacing w:before="163"/>
      </w:pP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6:</w:t>
      </w:r>
      <w:r>
        <w:rPr>
          <w:color w:val="E95B19"/>
          <w:spacing w:val="7"/>
        </w:rPr>
        <w:t> </w:t>
      </w:r>
      <w:r>
        <w:rPr>
          <w:color w:val="E95B19"/>
        </w:rPr>
        <w:t>ROCK</w:t>
      </w:r>
      <w:r>
        <w:rPr>
          <w:color w:val="E95B19"/>
          <w:spacing w:val="12"/>
        </w:rPr>
        <w:t> </w:t>
      </w:r>
      <w:r>
        <w:rPr>
          <w:color w:val="E95B19"/>
        </w:rPr>
        <w:t>OF</w:t>
      </w:r>
      <w:r>
        <w:rPr>
          <w:color w:val="E95B19"/>
          <w:spacing w:val="12"/>
        </w:rPr>
        <w:t> </w:t>
      </w:r>
      <w:r>
        <w:rPr>
          <w:color w:val="E95B19"/>
        </w:rPr>
        <w:t>CASHEL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</w:rPr>
        <w:t>KILKENNY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DUBLINO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hotel. Partenza verso Dublino con visita della famosa Rock of Cashel, conosciuta anche come Rocca di San Patrizio. Proseguimento verso Kilkenny,</w:t>
      </w:r>
      <w:r>
        <w:rPr>
          <w:spacing w:val="40"/>
        </w:rPr>
        <w:t> </w:t>
      </w:r>
      <w:r>
        <w:rPr/>
        <w:t>visita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piedi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tempo</w:t>
      </w:r>
      <w:r>
        <w:rPr>
          <w:spacing w:val="-9"/>
        </w:rPr>
        <w:t> </w:t>
      </w:r>
      <w:r>
        <w:rPr/>
        <w:t>libero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pranzo.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Dublino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libera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  <w:spacing w:before="161"/>
      </w:pP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7:</w:t>
      </w:r>
      <w:r>
        <w:rPr>
          <w:color w:val="E95B19"/>
          <w:spacing w:val="5"/>
        </w:rPr>
        <w:t> </w:t>
      </w:r>
      <w:r>
        <w:rPr>
          <w:color w:val="E95B19"/>
        </w:rPr>
        <w:t>DUBLINO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check-out</w:t>
      </w:r>
      <w:r>
        <w:rPr>
          <w:spacing w:val="-6"/>
        </w:rPr>
        <w:t> </w:t>
      </w:r>
      <w:r>
        <w:rPr>
          <w:spacing w:val="-2"/>
        </w:rPr>
        <w:t>(trasferimento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non</w:t>
      </w:r>
      <w:r>
        <w:rPr>
          <w:spacing w:val="-5"/>
        </w:rPr>
        <w:t> </w:t>
      </w:r>
      <w:r>
        <w:rPr>
          <w:spacing w:val="-2"/>
        </w:rPr>
        <w:t>incluso).</w:t>
      </w:r>
      <w:r>
        <w:rPr>
          <w:spacing w:val="-6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Italia.</w:t>
      </w:r>
    </w:p>
    <w:p>
      <w:pPr>
        <w:pStyle w:val="BodyText"/>
        <w:spacing w:before="9"/>
      </w:pPr>
    </w:p>
    <w:p>
      <w:pPr>
        <w:tabs>
          <w:tab w:pos="1451" w:val="left" w:leader="none"/>
        </w:tabs>
        <w:spacing w:line="244" w:lineRule="auto" w:before="0"/>
        <w:ind w:left="12" w:right="7782" w:firstLine="0"/>
        <w:jc w:val="left"/>
        <w:rPr>
          <w:sz w:val="16"/>
        </w:rPr>
      </w:pPr>
      <w:r>
        <w:rPr>
          <w:b/>
          <w:spacing w:val="-4"/>
          <w:sz w:val="16"/>
        </w:rPr>
        <w:t>ALBERGHI PREVISTI CAT. 3*/4* (o similari)</w:t>
      </w:r>
      <w:r>
        <w:rPr>
          <w:b/>
          <w:spacing w:val="40"/>
          <w:sz w:val="16"/>
        </w:rPr>
        <w:t> </w:t>
      </w:r>
      <w:r>
        <w:rPr>
          <w:b/>
          <w:spacing w:val="-2"/>
          <w:sz w:val="16"/>
        </w:rPr>
        <w:t>DUBLINO</w:t>
      </w:r>
      <w:r>
        <w:rPr>
          <w:b/>
          <w:sz w:val="16"/>
        </w:rPr>
        <w:tab/>
      </w:r>
      <w:r>
        <w:rPr>
          <w:sz w:val="16"/>
        </w:rPr>
        <w:t>Hotel Harcourt 3*</w:t>
      </w:r>
      <w:r>
        <w:rPr>
          <w:spacing w:val="40"/>
          <w:sz w:val="16"/>
        </w:rPr>
        <w:t> </w:t>
      </w:r>
      <w:r>
        <w:rPr>
          <w:b/>
          <w:sz w:val="16"/>
        </w:rPr>
        <w:t>CONTEA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GALWAY</w:t>
        <w:tab/>
      </w:r>
      <w:r>
        <w:rPr>
          <w:sz w:val="16"/>
        </w:rPr>
        <w:t>Lady Gregory 3*</w:t>
      </w:r>
    </w:p>
    <w:p>
      <w:pPr>
        <w:tabs>
          <w:tab w:pos="1451" w:val="left" w:leader="none"/>
        </w:tabs>
        <w:spacing w:before="2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CONTEA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DI </w:t>
      </w:r>
      <w:r>
        <w:rPr>
          <w:b/>
          <w:spacing w:val="-4"/>
          <w:sz w:val="16"/>
        </w:rPr>
        <w:t>CORK</w:t>
      </w:r>
      <w:r>
        <w:rPr>
          <w:b/>
          <w:sz w:val="16"/>
        </w:rPr>
        <w:tab/>
      </w:r>
      <w:r>
        <w:rPr>
          <w:spacing w:val="-2"/>
          <w:sz w:val="16"/>
        </w:rPr>
        <w:t>Ther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Address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4*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Blarney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Woolen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Mills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5"/>
          <w:sz w:val="16"/>
        </w:rPr>
        <w:t> 3*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ragraph">
                  <wp:posOffset>1116071</wp:posOffset>
                </wp:positionV>
                <wp:extent cx="3641725" cy="5829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87.879684pt;width:286.75pt;height:45.9pt;mso-position-horizontal-relative:page;mso-position-vertical-relative:paragraph;z-index:15729152" id="docshapegroup12" coordorigin="3086,1758" coordsize="5735,918">
                <v:shape style="position:absolute;left:3085;top:1757;width:5735;height:918" id="docshape13" coordorigin="3086,1758" coordsize="5735,918" path="m8145,1758l3760,1758,3687,1762,3615,1774,3547,1793,3482,1819,3420,1852,3362,1892,3308,1937,3259,1987,3216,2042,3178,2102,3146,2166,3120,2233,3101,2303,3090,2377,3086,2453,3086,2675,8820,2675,8820,2453,8816,2377,8804,2303,8785,2233,8760,2166,8728,2102,8690,2042,8646,1987,8597,1937,8544,1892,8486,1852,8424,1819,8359,1793,8290,1774,8219,1762,8145,1758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757;width:5735;height:918" type="#_x0000_t202" id="docshape1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  <w:sz w:val="16"/>
        </w:rPr>
        <w:t>LIMERICK</w:t>
      </w:r>
      <w:r>
        <w:rPr>
          <w:b/>
          <w:sz w:val="16"/>
        </w:rPr>
        <w:tab/>
      </w:r>
      <w:r>
        <w:rPr>
          <w:spacing w:val="-2"/>
          <w:sz w:val="16"/>
        </w:rPr>
        <w:t>Maldron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5"/>
          <w:sz w:val="16"/>
        </w:rPr>
        <w:t> 4*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1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663" w:right="2780" w:hanging="912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2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0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2026-01-22T09:20:56Z</dcterms:created>
  <dcterms:modified xsi:type="dcterms:W3CDTF">2026-01-22T09:20:56Z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2026-01-22T00:00:00Z</vt:filetime>
  </property>
  <property fmtid="{D5CDD505-2E9C-101B-9397-08002B2CF9AE}" pid="5" name="Producer">
    <vt:lpwstr>Adobe PDF Library 18.0</vt:lpwstr>
  </property>
</Properties>
</file>