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24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TH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LA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THUILE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RESIDENCE</w:t>
      </w:r>
    </w:p>
    <w:p>
      <w:pPr>
        <w:spacing w:line="405" w:lineRule="exact" w:before="0"/>
        <w:ind w:left="9" w:right="30" w:firstLine="0"/>
        <w:jc w:val="center"/>
        <w:rPr>
          <w:rFonts w:ascii="Georgia" w:hAnsi="Georgia"/>
          <w:i/>
          <w:sz w:val="40"/>
        </w:rPr>
      </w:pPr>
      <w:r>
        <w:rPr>
          <w:rFonts w:ascii="Georgia" w:hAnsi="Georgia"/>
          <w:i/>
          <w:color w:val="FFFFFF"/>
          <w:spacing w:val="-8"/>
          <w:sz w:val="40"/>
        </w:rPr>
        <w:t>VALLE</w:t>
      </w:r>
      <w:r>
        <w:rPr>
          <w:rFonts w:ascii="Georgia" w:hAnsi="Georgia"/>
          <w:i/>
          <w:color w:val="FFFFFF"/>
          <w:spacing w:val="-16"/>
          <w:sz w:val="40"/>
        </w:rPr>
        <w:t> </w:t>
      </w:r>
      <w:r>
        <w:rPr>
          <w:rFonts w:ascii="Georgia" w:hAnsi="Georgia"/>
          <w:i/>
          <w:color w:val="FFFFFF"/>
          <w:spacing w:val="-2"/>
          <w:sz w:val="40"/>
        </w:rPr>
        <w:t>D’AOSTA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423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  <w:jc w:val="both"/>
      </w:pPr>
      <w:r>
        <w:rPr>
          <w:color w:val="FFFFFF"/>
        </w:rPr>
        <w:t>7</w:t>
      </w:r>
      <w:r>
        <w:rPr>
          <w:color w:val="FFFFFF"/>
          <w:spacing w:val="-2"/>
        </w:rPr>
        <w:t> </w:t>
      </w:r>
      <w:r>
        <w:rPr>
          <w:color w:val="FFFFFF"/>
        </w:rPr>
        <w:t>NOTTI</w:t>
      </w:r>
      <w:r>
        <w:rPr>
          <w:color w:val="FFFFFF"/>
          <w:spacing w:val="1"/>
        </w:rPr>
        <w:t> </w:t>
      </w:r>
      <w:r>
        <w:rPr>
          <w:color w:val="FFFFFF"/>
        </w:rPr>
        <w:t>| QUOTE</w:t>
      </w:r>
      <w:r>
        <w:rPr>
          <w:color w:val="FFFFFF"/>
          <w:spacing w:val="6"/>
        </w:rPr>
        <w:t> </w:t>
      </w:r>
      <w:r>
        <w:rPr>
          <w:color w:val="FFFFFF"/>
        </w:rPr>
        <w:t>SETTIMANALI</w:t>
      </w:r>
      <w:r>
        <w:rPr>
          <w:color w:val="FFFFFF"/>
          <w:spacing w:val="6"/>
        </w:rPr>
        <w:t> </w:t>
      </w:r>
      <w:r>
        <w:rPr>
          <w:color w:val="FFFFFF"/>
        </w:rPr>
        <w:t>PER</w:t>
      </w:r>
      <w:r>
        <w:rPr>
          <w:color w:val="FFFFFF"/>
          <w:spacing w:val="5"/>
        </w:rPr>
        <w:t> </w:t>
      </w:r>
      <w:r>
        <w:rPr>
          <w:color w:val="FFFFFF"/>
        </w:rPr>
        <w:t>APPARTAMENTO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SOLA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LOCAZIONE</w:t>
      </w:r>
    </w:p>
    <w:p>
      <w:pPr>
        <w:pStyle w:val="BodyText"/>
        <w:spacing w:before="146"/>
        <w:rPr>
          <w:b/>
          <w:sz w:val="20"/>
        </w:rPr>
      </w:pPr>
    </w:p>
    <w:p>
      <w:pPr>
        <w:spacing w:line="218" w:lineRule="auto" w:before="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Thuile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situata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nella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parte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occidentale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Val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d’Aosta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tipiche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case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pietra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legno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caratteristici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tetti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“losa”,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conserva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sapore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un autentico borgo di montagna. Collocato fra il massiccio del Rutor, la piramide del Grand Assaly e la catena del Monte Bianco, costituisce il punto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di partenza perfetto per escursioni e passeggiate in mezzo ai boschi, ai prati verdi e alla natura incontaminata. Completamente ristrutturato il TH 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Thuile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-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Planibel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Hotel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&amp;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Residence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articolato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complesso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stile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alpino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collegati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tra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loro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piazzetta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su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cui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affacciano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negozi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boutique,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luogo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ritrovo,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eventi,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shopping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svago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cui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bambini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possono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giocare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sicurezza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serenità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situato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pochi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passi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paese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Thuile.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39"/>
          <w:sz w:val="14"/>
        </w:rPr>
        <w:t> </w:t>
      </w:r>
      <w:r>
        <w:rPr>
          <w:color w:val="FFFFFF"/>
          <w:spacing w:val="-2"/>
          <w:sz w:val="14"/>
        </w:rPr>
        <w:t>La parte residence si compone di 233 appartamenti recentemente ristrutturati, senza moquette, dotati di angolo cottura completamente attrezzato con frigorifero, forno 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microonde,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bollitore,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utensili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cucina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pranzo.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soggiorno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dispone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TV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satellitare,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telefono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cassaforte.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Tutti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appartamenti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hanno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bagno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privato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vasca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doccia.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pulizie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settimanali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cambio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biancheria.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appartamenti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Superior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suddividono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loro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volta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Monolocali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persone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Bilocali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ospitare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fino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quattro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composti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matrimoniale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divani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giorno.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appartamenti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Executive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invece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essere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Bilocali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ospitare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quattro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composti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matrimoniale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divani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giorno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doppi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servizi,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mentre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trilocali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recentemente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ristrutturati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senza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moquette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soluzione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ottimale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ospitare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nuclei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famigliari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grandi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composti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matrimoniale,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letti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castello,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divani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persone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ciascuno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posti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nella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zona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giorno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doppi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servizi.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Attivià</w:t>
      </w:r>
      <w:r>
        <w:rPr>
          <w:b/>
          <w:color w:val="FFFFFF"/>
          <w:spacing w:val="-9"/>
          <w:sz w:val="14"/>
        </w:rPr>
        <w:t> </w:t>
      </w:r>
      <w:r>
        <w:rPr>
          <w:b/>
          <w:color w:val="FFFFFF"/>
          <w:spacing w:val="-2"/>
          <w:sz w:val="14"/>
        </w:rPr>
        <w:t>e</w:t>
      </w:r>
      <w:r>
        <w:rPr>
          <w:b/>
          <w:color w:val="FFFFFF"/>
          <w:spacing w:val="-8"/>
          <w:sz w:val="14"/>
        </w:rPr>
        <w:t> </w:t>
      </w:r>
      <w:r>
        <w:rPr>
          <w:b/>
          <w:color w:val="FFFFFF"/>
          <w:spacing w:val="-2"/>
          <w:sz w:val="14"/>
        </w:rPr>
        <w:t>servizi:</w:t>
      </w:r>
      <w:r>
        <w:rPr>
          <w:b/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reception,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parcheggio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esterno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custodito.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29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Animali:</w:t>
      </w:r>
      <w:r>
        <w:rPr>
          <w:b/>
          <w:color w:val="FFFFFF"/>
          <w:spacing w:val="9"/>
          <w:sz w:val="14"/>
        </w:rPr>
        <w:t> </w:t>
      </w:r>
      <w:r>
        <w:rPr>
          <w:color w:val="FFFFFF"/>
          <w:spacing w:val="-2"/>
          <w:sz w:val="14"/>
        </w:rPr>
        <w:t>ammessi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cani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piccola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taglia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(massimo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10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kg)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richiesta,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escluse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aree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comuni,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supplemento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pagare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loco.</w:t>
      </w:r>
    </w:p>
    <w:p>
      <w:pPr>
        <w:pStyle w:val="BodyText"/>
      </w:pPr>
    </w:p>
    <w:p>
      <w:pPr>
        <w:pStyle w:val="BodyText"/>
        <w:spacing w:before="8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9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TH</w:t>
      </w:r>
      <w:r>
        <w:rPr>
          <w:b/>
          <w:color w:val="E95B19"/>
          <w:spacing w:val="12"/>
          <w:sz w:val="26"/>
        </w:rPr>
        <w:t> </w:t>
      </w:r>
      <w:r>
        <w:rPr>
          <w:b/>
          <w:color w:val="E95B19"/>
          <w:sz w:val="26"/>
        </w:rPr>
        <w:t>LA</w:t>
      </w:r>
      <w:r>
        <w:rPr>
          <w:b/>
          <w:color w:val="E95B19"/>
          <w:spacing w:val="12"/>
          <w:sz w:val="26"/>
        </w:rPr>
        <w:t> </w:t>
      </w:r>
      <w:r>
        <w:rPr>
          <w:b/>
          <w:color w:val="E95B19"/>
          <w:sz w:val="26"/>
        </w:rPr>
        <w:t>THUILE</w:t>
      </w:r>
      <w:r>
        <w:rPr>
          <w:b/>
          <w:color w:val="E95B19"/>
          <w:spacing w:val="12"/>
          <w:sz w:val="26"/>
        </w:rPr>
        <w:t> </w:t>
      </w:r>
      <w:r>
        <w:rPr>
          <w:b/>
          <w:color w:val="E95B19"/>
          <w:spacing w:val="-2"/>
          <w:sz w:val="26"/>
        </w:rPr>
        <w:t>RESIDENCE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VALLE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D’AOSTA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4" w:right="30"/>
      </w:pPr>
      <w:r>
        <w:rPr>
          <w:color w:val="E95B19"/>
        </w:rPr>
        <w:t>TARIFFE</w:t>
      </w:r>
      <w:r>
        <w:rPr>
          <w:color w:val="E95B19"/>
          <w:spacing w:val="7"/>
        </w:rPr>
        <w:t> </w:t>
      </w:r>
      <w:r>
        <w:rPr>
          <w:color w:val="E95B19"/>
        </w:rPr>
        <w:t>2026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TRATTAMENTO</w:t>
      </w:r>
      <w:r>
        <w:rPr>
          <w:color w:val="E95B19"/>
          <w:spacing w:val="16"/>
        </w:rPr>
        <w:t> </w:t>
      </w:r>
      <w:r>
        <w:rPr>
          <w:color w:val="E95B19"/>
        </w:rPr>
        <w:t>DI</w:t>
      </w:r>
      <w:r>
        <w:rPr>
          <w:color w:val="E95B19"/>
          <w:spacing w:val="15"/>
        </w:rPr>
        <w:t> </w:t>
      </w:r>
      <w:r>
        <w:rPr>
          <w:color w:val="E95B19"/>
        </w:rPr>
        <w:t>SOLA</w:t>
      </w:r>
      <w:r>
        <w:rPr>
          <w:color w:val="E95B19"/>
          <w:spacing w:val="16"/>
        </w:rPr>
        <w:t> </w:t>
      </w:r>
      <w:r>
        <w:rPr>
          <w:color w:val="E95B19"/>
        </w:rPr>
        <w:t>LOCAZIONE</w:t>
      </w:r>
      <w:r>
        <w:rPr>
          <w:color w:val="E95B19"/>
          <w:spacing w:val="10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>
        <w:trPr>
          <w:trHeight w:val="898" w:hRule="atLeast"/>
        </w:trPr>
        <w:tc>
          <w:tcPr>
            <w:tcW w:w="1162" w:type="dxa"/>
          </w:tcPr>
          <w:p>
            <w:pPr>
              <w:pStyle w:val="TableParagraph"/>
              <w:spacing w:before="16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26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MONOLOCALE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line="196" w:lineRule="auto" w:before="144"/>
              <w:ind w:left="26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MONOLOCALE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left="29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1" w:right="174" w:firstLine="105"/>
              <w:jc w:val="both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BILOCALE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line="196" w:lineRule="auto" w:before="144"/>
              <w:ind w:left="267" w:right="257" w:hanging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BILOCALE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3A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TOURS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2" w:right="174" w:firstLine="105"/>
              <w:jc w:val="both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BILOCALE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245" w:right="236" w:firstLine="43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BILOCALE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3A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TOURS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2" w:right="173" w:firstLine="69"/>
              <w:jc w:val="both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TRILOCALE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245" w:right="236" w:firstLine="6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TRILOCALE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3A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TOURS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14/06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28/06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460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584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788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28/06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19/07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716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913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1.234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19/07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02/08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818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956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1.402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02/08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09/08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861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09/08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16/08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942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8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1.628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16/08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23/08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745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876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949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1.285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23/08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30/08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460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584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788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06/09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460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584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788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line="244" w:lineRule="auto" w:before="161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esposte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calcolate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sulla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base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listini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giornalieri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dinamici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variare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qualsiasi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momento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sia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aumento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diminuzione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 devono quindi essere sempre intesi come indicativi.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Soggiorni minimo 1 notte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Le quote comprendono: </w:t>
      </w:r>
      <w:r>
        <w:rPr>
          <w:spacing w:val="-4"/>
          <w:sz w:val="16"/>
        </w:rPr>
        <w:t>consumi di luce ed acqua, biancheria da letto e da bagno (non sono previsti cambi biancheria durante il soggiorno) e pulizia finale.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Garage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coperto:</w:t>
      </w:r>
      <w:r>
        <w:rPr>
          <w:b/>
          <w:sz w:val="16"/>
        </w:rPr>
        <w:t> </w:t>
      </w:r>
      <w:r>
        <w:rPr>
          <w:spacing w:val="-4"/>
          <w:sz w:val="16"/>
        </w:rPr>
        <w:t>gratuito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3°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Monolocale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5%;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Bilocale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10%;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7°/8°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Trilocale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10%;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 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 </w:t>
      </w:r>
      <w:r>
        <w:rPr>
          <w:spacing w:val="-4"/>
          <w:sz w:val="16"/>
        </w:rPr>
        <w:t>Deposito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cauzionale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150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 appartamento;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 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</w:t>
      </w:r>
      <w:r>
        <w:rPr>
          <w:b/>
          <w:spacing w:val="40"/>
          <w:sz w:val="16"/>
        </w:rPr>
        <w:t> </w:t>
      </w:r>
      <w:r>
        <w:rPr>
          <w:spacing w:val="-4"/>
          <w:sz w:val="16"/>
        </w:rPr>
        <w:t>Animali, cani ammessi di piccola taglia max 10 kg (su richiesta), € 20 al giorno. Da richiedere all’atto 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Culla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(da richiedere alla prenotazione): </w:t>
      </w:r>
      <w:r>
        <w:rPr>
          <w:spacing w:val="-4"/>
          <w:sz w:val="16"/>
        </w:rPr>
        <w:t>€ 10 al giorno.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9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Kit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SPA/Piscina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(accappatoio,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ciabatte,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cuffia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telo):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18;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Accappatoio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extra: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10;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piscina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extra: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palestra: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Cuffia: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3;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Ciabatte: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5,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massaggi</w:t>
      </w:r>
      <w:r>
        <w:rPr>
          <w:spacing w:val="-10"/>
          <w:sz w:val="16"/>
        </w:rPr>
        <w:t> </w:t>
      </w:r>
      <w:r>
        <w:rPr>
          <w:sz w:val="16"/>
        </w:rPr>
        <w:t>THWB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INGRESSO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PISCINA: </w:t>
      </w:r>
      <w:r>
        <w:rPr>
          <w:spacing w:val="-4"/>
          <w:sz w:val="16"/>
        </w:rPr>
        <w:t>Adulti € 14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 al giorno,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3-13 anni n.c.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 a persona 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giorno (comprensivo di telo)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0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INGRESSO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SPA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PISCINA: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30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giorno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(comprensivo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telo,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accappatoio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ciabattine).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L’ingresso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alla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SPA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e/o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Piscina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soggetto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disponibilità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vietato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portare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SPA/Piscina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presente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Cuffia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accesso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piscina.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Regolamento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disponibile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hotel.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 servizi 3A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Tours: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 anni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compiuti €42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persona 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 medico,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3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30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th-resorts.com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2026-02-09T11:22:03Z</dcterms:created>
  <dcterms:modified xsi:type="dcterms:W3CDTF">2026-02-09T11:22:03Z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