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 w:before="215"/>
      </w:pPr>
      <w:r>
        <w:rPr>
          <w:color w:val="FFFDF0"/>
        </w:rPr>
        <w:t>IL</w:t>
      </w:r>
      <w:r>
        <w:rPr>
          <w:color w:val="FFFDF0"/>
          <w:spacing w:val="-45"/>
        </w:rPr>
        <w:t> </w:t>
      </w:r>
      <w:r>
        <w:rPr>
          <w:color w:val="FFFDF0"/>
        </w:rPr>
        <w:t>MONTEFELTRO</w:t>
      </w:r>
      <w:r>
        <w:rPr>
          <w:color w:val="FFFDF0"/>
          <w:spacing w:val="-44"/>
        </w:rPr>
        <w:t> </w:t>
      </w:r>
      <w:r>
        <w:rPr>
          <w:color w:val="FFFDF0"/>
        </w:rPr>
        <w:t>TRA </w:t>
      </w:r>
      <w:r>
        <w:rPr>
          <w:color w:val="FFFDF0"/>
          <w:spacing w:val="-2"/>
        </w:rPr>
        <w:t>ENOGASTRONOMIA</w:t>
      </w:r>
    </w:p>
    <w:p>
      <w:pPr>
        <w:pStyle w:val="Title"/>
        <w:spacing w:line="674" w:lineRule="exact"/>
        <w:ind w:right="5"/>
      </w:pPr>
      <w:r>
        <w:rPr>
          <w:color w:val="FFFDF0"/>
        </w:rPr>
        <w:t>E</w:t>
      </w:r>
      <w:r>
        <w:rPr>
          <w:color w:val="FFFDF0"/>
          <w:spacing w:val="-14"/>
        </w:rPr>
        <w:t> </w:t>
      </w:r>
      <w:r>
        <w:rPr>
          <w:color w:val="FFFDF0"/>
          <w:spacing w:val="-2"/>
        </w:rPr>
        <w:t>BORGHI</w:t>
      </w: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rPr>
          <w:rFonts w:ascii="Georgia"/>
          <w:b/>
          <w:sz w:val="70"/>
        </w:rPr>
      </w:pPr>
    </w:p>
    <w:p>
      <w:pPr>
        <w:pStyle w:val="BodyText"/>
        <w:spacing w:before="418"/>
        <w:rPr>
          <w:rFonts w:ascii="Georgia"/>
          <w:b/>
          <w:sz w:val="70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8"/>
        <w:ind w:left="585"/>
      </w:pPr>
      <w:r>
        <w:rPr>
          <w:color w:val="FFFDF0"/>
          <w:spacing w:val="-10"/>
        </w:rPr>
        <w:t>DALL’8</w:t>
      </w:r>
      <w:r>
        <w:rPr>
          <w:color w:val="FFFDF0"/>
          <w:spacing w:val="-7"/>
        </w:rPr>
        <w:t> </w:t>
      </w:r>
      <w:r>
        <w:rPr>
          <w:color w:val="FFFDF0"/>
          <w:spacing w:val="-10"/>
        </w:rPr>
        <w:t>ALL’11</w:t>
      </w:r>
      <w:r>
        <w:rPr>
          <w:color w:val="FFFDF0"/>
          <w:spacing w:val="-4"/>
        </w:rPr>
        <w:t> </w:t>
      </w:r>
      <w:r>
        <w:rPr>
          <w:color w:val="FFFDF0"/>
          <w:spacing w:val="-10"/>
        </w:rPr>
        <w:t>OTTOBRE</w:t>
      </w:r>
      <w:r>
        <w:rPr>
          <w:color w:val="FFFDF0"/>
          <w:spacing w:val="-4"/>
        </w:rPr>
        <w:t> </w:t>
      </w:r>
      <w:r>
        <w:rPr>
          <w:color w:val="FFFDF0"/>
          <w:spacing w:val="-10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540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815" w:space="3405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083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Napoleon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8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scelta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menù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colazione a buffet dolce e salato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tipico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3°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Degustazioni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Utilizzo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centro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benessere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89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25,00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previsti,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comprende”.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834" w:space="228"/>
            <w:col w:w="5857"/>
          </w:cols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Il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monfeltro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enogastronomia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pacing w:val="-2"/>
          <w:sz w:val="28"/>
        </w:rPr>
        <w:t>borghi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2"/>
        <w:spacing w:line="240" w:lineRule="auto"/>
        <w:jc w:val="both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both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Acqualagna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il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tartufo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2"/>
          <w:sz w:val="16"/>
        </w:rPr>
        <w:t> Pesaro</w:t>
      </w:r>
    </w:p>
    <w:p>
      <w:pPr>
        <w:pStyle w:val="BodyText"/>
        <w:spacing w:line="235" w:lineRule="auto" w:before="1"/>
        <w:ind w:left="141" w:right="96"/>
        <w:jc w:val="both"/>
      </w:pP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Acqualagna.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primo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Acqualagna,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Tartufo.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tartufaia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dimostrazione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ricerca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tartufo,</w:t>
      </w:r>
      <w:r>
        <w:rPr>
          <w:color w:val="1E2F46"/>
          <w:spacing w:val="-3"/>
        </w:rPr>
        <w:t> </w:t>
      </w:r>
      <w:r>
        <w:rPr>
          <w:color w:val="1E2F46"/>
        </w:rPr>
        <w:t>accompagnati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tartufaio</w:t>
      </w:r>
      <w:r>
        <w:rPr>
          <w:color w:val="1E2F46"/>
          <w:spacing w:val="-4"/>
        </w:rPr>
        <w:t> </w:t>
      </w:r>
      <w:r>
        <w:rPr>
          <w:color w:val="1E2F46"/>
        </w:rPr>
        <w:t>esperto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cane,</w:t>
      </w:r>
      <w:r>
        <w:rPr>
          <w:color w:val="1E2F46"/>
          <w:spacing w:val="-3"/>
        </w:rPr>
        <w:t> </w:t>
      </w:r>
      <w:r>
        <w:rPr>
          <w:color w:val="1E2F46"/>
        </w:rPr>
        <w:t>seguita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degustazione</w:t>
      </w:r>
      <w:r>
        <w:rPr>
          <w:color w:val="1E2F46"/>
          <w:spacing w:val="40"/>
        </w:rPr>
        <w:t> </w:t>
      </w:r>
      <w:r>
        <w:rPr>
          <w:color w:val="1E2F46"/>
        </w:rPr>
        <w:t>e presentazione dei prodotti tipici locali. A fine visita, proseguimento per Pesaro. Sistemazione in hotel e cena.</w:t>
      </w:r>
    </w:p>
    <w:p>
      <w:pPr>
        <w:pStyle w:val="Heading2"/>
        <w:spacing w:before="87"/>
        <w:jc w:val="both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Caseificio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Urbino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azienda</w:t>
      </w:r>
      <w:r>
        <w:rPr>
          <w:color w:val="1E2F46"/>
          <w:spacing w:val="-2"/>
        </w:rPr>
        <w:t> </w:t>
      </w:r>
      <w:r>
        <w:rPr>
          <w:color w:val="1E2F46"/>
        </w:rPr>
        <w:t>biologica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Montebello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e partenza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e degustazione al</w:t>
      </w:r>
      <w:r>
        <w:rPr>
          <w:color w:val="1E2F46"/>
          <w:spacing w:val="-1"/>
        </w:rPr>
        <w:t> </w:t>
      </w:r>
      <w:r>
        <w:rPr>
          <w:color w:val="1E2F46"/>
        </w:rPr>
        <w:t>Caseificio</w:t>
      </w:r>
      <w:r>
        <w:rPr>
          <w:color w:val="1E2F46"/>
          <w:spacing w:val="-1"/>
        </w:rPr>
        <w:t> </w:t>
      </w:r>
      <w:r>
        <w:rPr>
          <w:color w:val="1E2F46"/>
        </w:rPr>
        <w:t>Val</w:t>
      </w:r>
      <w:r>
        <w:rPr>
          <w:color w:val="1E2F46"/>
          <w:spacing w:val="-1"/>
        </w:rPr>
        <w:t> </w:t>
      </w:r>
      <w:r>
        <w:rPr>
          <w:color w:val="1E2F46"/>
        </w:rPr>
        <w:t>D’Apsa, una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fatta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passione per il</w:t>
      </w:r>
      <w:r>
        <w:rPr>
          <w:color w:val="1E2F46"/>
          <w:spacing w:val="-1"/>
        </w:rPr>
        <w:t> </w:t>
      </w:r>
      <w:r>
        <w:rPr>
          <w:color w:val="1E2F46"/>
        </w:rPr>
        <w:t>lavoro, di</w:t>
      </w:r>
      <w:r>
        <w:rPr>
          <w:color w:val="1E2F46"/>
          <w:spacing w:val="-1"/>
        </w:rPr>
        <w:t> </w:t>
      </w:r>
      <w:r>
        <w:rPr>
          <w:color w:val="1E2F46"/>
        </w:rPr>
        <w:t>amore per il</w:t>
      </w:r>
      <w:r>
        <w:rPr>
          <w:color w:val="1E2F46"/>
          <w:spacing w:val="-1"/>
        </w:rPr>
        <w:t> </w:t>
      </w:r>
      <w:r>
        <w:rPr>
          <w:color w:val="1E2F46"/>
        </w:rPr>
        <w:t>territorio</w:t>
      </w:r>
      <w:r>
        <w:rPr>
          <w:color w:val="1E2F46"/>
          <w:spacing w:val="-1"/>
        </w:rPr>
        <w:t> </w:t>
      </w:r>
      <w:r>
        <w:rPr>
          <w:color w:val="1E2F46"/>
        </w:rPr>
        <w:t>e di</w:t>
      </w:r>
      <w:r>
        <w:rPr>
          <w:color w:val="1E2F46"/>
          <w:spacing w:val="-1"/>
        </w:rPr>
        <w:t> </w:t>
      </w:r>
      <w:r>
        <w:rPr>
          <w:color w:val="1E2F46"/>
        </w:rPr>
        <w:t>rispetto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tradizione,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2"/>
        </w:rPr>
        <w:t> </w:t>
      </w:r>
      <w:r>
        <w:rPr>
          <w:color w:val="1E2F46"/>
        </w:rPr>
        <w:t>produzione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formaggi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pecora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misti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alta</w:t>
      </w:r>
      <w:r>
        <w:rPr>
          <w:color w:val="1E2F46"/>
          <w:spacing w:val="-2"/>
        </w:rPr>
        <w:t> </w:t>
      </w:r>
      <w:r>
        <w:rPr>
          <w:color w:val="1E2F46"/>
        </w:rPr>
        <w:t>qualità.</w:t>
      </w:r>
      <w:r>
        <w:rPr>
          <w:color w:val="1E2F46"/>
          <w:spacing w:val="33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visita,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Urbino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natale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Raffaello</w:t>
      </w:r>
      <w:r>
        <w:rPr>
          <w:color w:val="1E2F46"/>
          <w:spacing w:val="-2"/>
        </w:rPr>
        <w:t> </w:t>
      </w:r>
      <w:r>
        <w:rPr>
          <w:color w:val="1E2F46"/>
        </w:rPr>
        <w:t>Sanzio,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cen-</w:t>
      </w:r>
      <w:r>
        <w:rPr>
          <w:color w:val="1E2F46"/>
          <w:spacing w:val="40"/>
        </w:rPr>
        <w:t> </w:t>
      </w:r>
      <w:r>
        <w:rPr>
          <w:color w:val="1E2F46"/>
        </w:rPr>
        <w:t>tri più importanti del Rinascimento italiano, di cui ancora oggi conserva appieno l’eredità architettonica. Pranzo libero. Nel primo pomeriggio, visita alla Cooperativa</w:t>
      </w:r>
      <w:r>
        <w:rPr>
          <w:color w:val="1E2F46"/>
          <w:spacing w:val="40"/>
        </w:rPr>
        <w:t> </w:t>
      </w:r>
      <w:r>
        <w:rPr>
          <w:color w:val="1E2F46"/>
        </w:rPr>
        <w:t>Agricola Gino Girolomoni, con introduzione sulla nascita e storia della Cooperativa, tra le prime aziende biologiche in Italia, e spiegazione dei vari processi produttivi,</w:t>
      </w:r>
      <w:r>
        <w:rPr>
          <w:color w:val="1E2F46"/>
          <w:spacing w:val="40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campo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pacco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pasta.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all’interno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molino.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procederà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facile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</w:rPr>
        <w:t>sterrata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attraversa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bosco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Mo-</w:t>
      </w:r>
      <w:r>
        <w:rPr>
          <w:color w:val="1E2F46"/>
          <w:spacing w:val="40"/>
        </w:rPr>
        <w:t> </w:t>
      </w:r>
      <w:r>
        <w:rPr>
          <w:color w:val="1E2F46"/>
        </w:rPr>
        <w:t>nastero di Montebello, luogo in cui tutto ha avuto origine. Visita agli spazi del Monastero, in cui è presente anche il museo dalla civiltà contadina e la chiesa dedicata</w:t>
      </w:r>
      <w:r>
        <w:rPr>
          <w:color w:val="1E2F46"/>
          <w:spacing w:val="40"/>
        </w:rPr>
        <w:t> </w:t>
      </w:r>
      <w:r>
        <w:rPr>
          <w:color w:val="1E2F46"/>
        </w:rPr>
        <w:t>alla SS. Trinità. Rientro in hotel, cena e pernottamento.</w:t>
      </w:r>
    </w:p>
    <w:p>
      <w:pPr>
        <w:pStyle w:val="Heading2"/>
        <w:spacing w:before="121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3:</w:t>
      </w:r>
      <w:r>
        <w:rPr>
          <w:color w:val="1E2F46"/>
          <w:spacing w:val="-3"/>
        </w:rPr>
        <w:t> </w:t>
      </w:r>
      <w:r>
        <w:rPr>
          <w:color w:val="1E2F46"/>
        </w:rPr>
        <w:t>Cartoceto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degustazione</w:t>
      </w:r>
      <w:r>
        <w:rPr>
          <w:color w:val="1E2F46"/>
          <w:spacing w:val="-3"/>
        </w:rPr>
        <w:t> </w:t>
      </w:r>
      <w:r>
        <w:rPr>
          <w:color w:val="1E2F46"/>
        </w:rPr>
        <w:t>olio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vino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Montemaggiore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Metauro</w:t>
      </w:r>
    </w:p>
    <w:p>
      <w:pPr>
        <w:pStyle w:val="BodyText"/>
        <w:spacing w:line="235" w:lineRule="auto" w:before="2"/>
        <w:ind w:left="141" w:right="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Cartoceto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3"/>
        </w:rPr>
        <w:t> </w:t>
      </w:r>
      <w:r>
        <w:rPr>
          <w:color w:val="1E2F46"/>
        </w:rPr>
        <w:t>famoso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4"/>
        </w:rPr>
        <w:t> </w:t>
      </w:r>
      <w:r>
        <w:rPr>
          <w:color w:val="1E2F46"/>
        </w:rPr>
        <w:t>olio</w:t>
      </w:r>
      <w:r>
        <w:rPr>
          <w:color w:val="1E2F46"/>
          <w:spacing w:val="-4"/>
        </w:rPr>
        <w:t> </w:t>
      </w:r>
      <w:r>
        <w:rPr>
          <w:color w:val="1E2F46"/>
        </w:rPr>
        <w:t>DOP,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teatro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panorami</w:t>
      </w:r>
      <w:r>
        <w:rPr>
          <w:color w:val="1E2F46"/>
          <w:spacing w:val="-4"/>
        </w:rPr>
        <w:t> </w:t>
      </w:r>
      <w:r>
        <w:rPr>
          <w:color w:val="1E2F46"/>
        </w:rPr>
        <w:t>collinari.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40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monumenti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suggestivo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fortificato.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azienda</w:t>
      </w:r>
      <w:r>
        <w:rPr>
          <w:color w:val="1E2F46"/>
          <w:spacing w:val="-4"/>
        </w:rPr>
        <w:t> </w:t>
      </w:r>
      <w:r>
        <w:rPr>
          <w:color w:val="1E2F46"/>
        </w:rPr>
        <w:t>agricola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degustazione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olio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altri</w:t>
      </w:r>
      <w:r>
        <w:rPr>
          <w:color w:val="1E2F46"/>
          <w:spacing w:val="-4"/>
        </w:rPr>
        <w:t> </w:t>
      </w:r>
      <w:r>
        <w:rPr>
          <w:color w:val="1E2F46"/>
        </w:rPr>
        <w:t>prodotti</w:t>
      </w:r>
      <w:r>
        <w:rPr>
          <w:color w:val="1E2F46"/>
          <w:spacing w:val="-3"/>
        </w:rPr>
        <w:t> </w:t>
      </w:r>
      <w:r>
        <w:rPr>
          <w:color w:val="1E2F46"/>
        </w:rPr>
        <w:t>tipici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terri-</w:t>
      </w:r>
      <w:r>
        <w:rPr>
          <w:color w:val="1E2F46"/>
          <w:spacing w:val="40"/>
        </w:rPr>
        <w:t> </w:t>
      </w:r>
      <w:r>
        <w:rPr>
          <w:color w:val="1E2F46"/>
        </w:rPr>
        <w:t>torio.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tipico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ristorante.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primo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dell’Azienda</w:t>
      </w:r>
      <w:r>
        <w:rPr>
          <w:color w:val="1E2F46"/>
          <w:spacing w:val="-2"/>
        </w:rPr>
        <w:t> </w:t>
      </w:r>
      <w:r>
        <w:rPr>
          <w:color w:val="1E2F46"/>
        </w:rPr>
        <w:t>Agraria</w:t>
      </w:r>
      <w:r>
        <w:rPr>
          <w:color w:val="1E2F46"/>
          <w:spacing w:val="-2"/>
        </w:rPr>
        <w:t> </w:t>
      </w:r>
      <w:r>
        <w:rPr>
          <w:color w:val="1E2F46"/>
        </w:rPr>
        <w:t>Guerrieri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degustazione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vini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qualità</w:t>
      </w:r>
      <w:r>
        <w:rPr>
          <w:color w:val="1E2F46"/>
          <w:spacing w:val="-2"/>
        </w:rPr>
        <w:t> </w:t>
      </w:r>
      <w:r>
        <w:rPr>
          <w:color w:val="1E2F46"/>
        </w:rPr>
        <w:t>pregiata</w:t>
      </w:r>
      <w:r>
        <w:rPr>
          <w:color w:val="1E2F46"/>
          <w:spacing w:val="-2"/>
        </w:rPr>
        <w:t> </w:t>
      </w:r>
      <w:r>
        <w:rPr>
          <w:color w:val="1E2F46"/>
        </w:rPr>
        <w:t>provenienti</w:t>
      </w:r>
      <w:r>
        <w:rPr>
          <w:color w:val="1E2F46"/>
          <w:spacing w:val="40"/>
        </w:rPr>
        <w:t> </w:t>
      </w:r>
      <w:r>
        <w:rPr>
          <w:color w:val="1E2F46"/>
        </w:rPr>
        <w:t>da vigneti rigorosamente coltivati secondo rigide regole per la riduzione dell’impatto ambientale, prodotti con passione e professionalità.</w:t>
      </w:r>
      <w:r>
        <w:rPr>
          <w:color w:val="1E2F46"/>
          <w:spacing w:val="40"/>
        </w:rPr>
        <w:t> </w:t>
      </w:r>
      <w:r>
        <w:rPr>
          <w:color w:val="1E2F46"/>
        </w:rPr>
        <w:t>A fine visita, seguirà una</w:t>
      </w:r>
      <w:r>
        <w:rPr>
          <w:color w:val="1E2F46"/>
          <w:spacing w:val="40"/>
        </w:rPr>
        <w:t> </w:t>
      </w:r>
      <w:r>
        <w:rPr>
          <w:color w:val="1E2F46"/>
        </w:rPr>
        <w:t>passeggiata guidata a Montemaggiore al Metauro un incantevole borgo medievale arroccato su una collina che domina la valle del Metauro. Rientro in hotel, cena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2"/>
        <w:spacing w:before="120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 Mondaino -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 partenza per la visita guidata di Mondaino. Tour per le vie dell’antico borgo di Mondaino sulle colline dell’entroterra romagnolo. Sarete</w:t>
      </w:r>
      <w:r>
        <w:rPr>
          <w:color w:val="1E2F46"/>
          <w:spacing w:val="40"/>
        </w:rPr>
        <w:t> </w:t>
      </w:r>
      <w:r>
        <w:rPr>
          <w:color w:val="1E2F46"/>
        </w:rPr>
        <w:t>accompagnati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speciale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vesti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Sommo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narrerà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divina</w:t>
      </w:r>
      <w:r>
        <w:rPr>
          <w:color w:val="1E2F46"/>
          <w:spacing w:val="-4"/>
        </w:rPr>
        <w:t> </w:t>
      </w:r>
      <w:r>
        <w:rPr>
          <w:color w:val="1E2F46"/>
        </w:rPr>
        <w:t>commedia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realtà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aneddoti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finale</w:t>
      </w:r>
      <w:r>
        <w:rPr>
          <w:color w:val="1E2F46"/>
          <w:spacing w:val="-3"/>
        </w:rPr>
        <w:t> </w:t>
      </w:r>
      <w:r>
        <w:rPr>
          <w:color w:val="1E2F46"/>
        </w:rPr>
        <w:t>nell’antico</w:t>
      </w:r>
      <w:r>
        <w:rPr>
          <w:color w:val="1E2F46"/>
          <w:spacing w:val="-4"/>
        </w:rPr>
        <w:t> </w:t>
      </w:r>
      <w:r>
        <w:rPr>
          <w:color w:val="1E2F46"/>
        </w:rPr>
        <w:t>Mulino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XV</w:t>
      </w:r>
      <w:r>
        <w:rPr>
          <w:color w:val="1E2F46"/>
          <w:spacing w:val="40"/>
        </w:rPr>
        <w:t> </w:t>
      </w:r>
      <w:r>
        <w:rPr>
          <w:color w:val="1E2F46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verrà</w:t>
      </w:r>
      <w:r>
        <w:rPr>
          <w:color w:val="1E2F46"/>
          <w:spacing w:val="-3"/>
        </w:rPr>
        <w:t> </w:t>
      </w:r>
      <w:r>
        <w:rPr>
          <w:color w:val="1E2F46"/>
        </w:rPr>
        <w:t>illustrata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lavorazione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formaggio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fossa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degustazione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formaggi,</w:t>
      </w:r>
      <w:r>
        <w:rPr>
          <w:color w:val="1E2F46"/>
          <w:spacing w:val="-2"/>
        </w:rPr>
        <w:t> </w:t>
      </w:r>
      <w:r>
        <w:rPr>
          <w:color w:val="1E2F46"/>
        </w:rPr>
        <w:t>salumi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vini</w:t>
      </w:r>
      <w:r>
        <w:rPr>
          <w:color w:val="1E2F46"/>
          <w:spacing w:val="-3"/>
        </w:rPr>
        <w:t> </w:t>
      </w:r>
      <w:r>
        <w:rPr>
          <w:color w:val="1E2F46"/>
        </w:rPr>
        <w:t>tipici.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sede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40"/>
        </w:rPr>
        <w:t> </w:t>
      </w:r>
      <w:r>
        <w:rPr>
          <w:color w:val="1E2F46"/>
        </w:rPr>
        <w:t>lungo il percorso</w:t>
      </w:r>
    </w:p>
    <w:p>
      <w:pPr>
        <w:spacing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Heading2"/>
        <w:spacing w:before="189"/>
      </w:pPr>
      <w:r>
        <w:rPr>
          <w:color w:val="1E2F46"/>
          <w:spacing w:val="-2"/>
        </w:rPr>
        <w:t>Supplemento:</w:t>
      </w:r>
    </w:p>
    <w:p>
      <w:pPr>
        <w:pStyle w:val="BodyText"/>
        <w:spacing w:line="235" w:lineRule="auto" w:before="1"/>
        <w:ind w:left="141" w:right="7189"/>
      </w:pPr>
      <w:r>
        <w:rPr>
          <w:color w:val="1E2F46"/>
        </w:rPr>
        <w:t>Supplemento camera singola: € 75,00 (max 5)</w:t>
      </w:r>
      <w:r>
        <w:rPr>
          <w:color w:val="1E2F46"/>
          <w:spacing w:val="40"/>
        </w:rPr>
        <w:t> </w:t>
      </w:r>
      <w:r>
        <w:rPr>
          <w:color w:val="1E2F46"/>
        </w:rPr>
        <w:t>Riduzione</w:t>
      </w:r>
      <w:r>
        <w:rPr>
          <w:color w:val="1E2F46"/>
          <w:spacing w:val="-4"/>
        </w:rPr>
        <w:t> </w:t>
      </w:r>
      <w:r>
        <w:rPr>
          <w:color w:val="1E2F46"/>
        </w:rPr>
        <w:t>3°</w:t>
      </w:r>
      <w:r>
        <w:rPr>
          <w:color w:val="1E2F46"/>
          <w:spacing w:val="-4"/>
        </w:rPr>
        <w:t> </w:t>
      </w:r>
      <w:r>
        <w:rPr>
          <w:color w:val="1E2F46"/>
        </w:rPr>
        <w:t>letto</w:t>
      </w:r>
      <w:r>
        <w:rPr>
          <w:color w:val="1E2F46"/>
          <w:spacing w:val="-5"/>
        </w:rPr>
        <w:t> </w:t>
      </w:r>
      <w:r>
        <w:rPr>
          <w:color w:val="1E2F46"/>
        </w:rPr>
        <w:t>2-12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50,00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adulti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20,00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290919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907032pt;width:379.1pt;height:19pt;mso-position-horizontal-relative:page;mso-position-vertical-relative:paragraph;z-index:-15728128;mso-wrap-distance-left:0;mso-wrap-distance-right:0" id="docshapegroup7" coordorigin="2162,458" coordsize="7582,380">
                <v:shape style="position:absolute;left:2162;top:458;width:7582;height:380" id="docshape8" coordorigin="2162,458" coordsize="7582,380" path="m9573,458l2332,458,2266,472,2212,508,2176,562,2162,628,2162,668,2176,734,2212,788,2266,825,2332,838,9573,838,9639,825,9693,788,9730,734,9743,668,9743,628,9730,562,9693,508,9639,472,9573,458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58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7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74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8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8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0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1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18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136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50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2026-05-14T10:09:59Z</dcterms:created>
  <dcterms:modified xsi:type="dcterms:W3CDTF">2026-05-14T10:09:59Z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