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MINI TOUR </w:t>
      </w:r>
      <w:r>
        <w:rPr>
          <w:color w:val="FFFDF0"/>
          <w:spacing w:val="-2"/>
        </w:rPr>
        <w:t>DELLA</w:t>
      </w:r>
      <w:r>
        <w:rPr>
          <w:color w:val="FFFDF0"/>
          <w:spacing w:val="-43"/>
        </w:rPr>
        <w:t> </w:t>
      </w:r>
      <w:r>
        <w:rPr>
          <w:color w:val="FFFDF0"/>
          <w:spacing w:val="-2"/>
        </w:rPr>
        <w:t>POLONIA</w:t>
      </w: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spacing w:before="137"/>
        <w:rPr>
          <w:rFonts w:ascii="Georgia"/>
          <w:b/>
          <w:sz w:val="28"/>
        </w:rPr>
      </w:pPr>
    </w:p>
    <w:p>
      <w:pPr>
        <w:spacing w:before="0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7"/>
        <w:ind w:left="585"/>
      </w:pPr>
      <w:r>
        <w:rPr>
          <w:color w:val="FFFDF0"/>
          <w:spacing w:val="-8"/>
        </w:rPr>
        <w:t>PARTENZE</w:t>
      </w:r>
      <w:r>
        <w:rPr>
          <w:color w:val="FFFDF0"/>
          <w:spacing w:val="-7"/>
        </w:rPr>
        <w:t> </w:t>
      </w:r>
      <w:r>
        <w:rPr>
          <w:color w:val="FFFDF0"/>
          <w:spacing w:val="-8"/>
        </w:rPr>
        <w:t>DA</w:t>
      </w:r>
      <w:r>
        <w:rPr>
          <w:color w:val="FFFDF0"/>
          <w:spacing w:val="-7"/>
        </w:rPr>
        <w:t> </w:t>
      </w:r>
      <w:r>
        <w:rPr>
          <w:color w:val="FFFDF0"/>
          <w:spacing w:val="-8"/>
        </w:rPr>
        <w:t>MAGGIO</w:t>
      </w:r>
      <w:r>
        <w:rPr>
          <w:color w:val="FFFDF0"/>
          <w:spacing w:val="-6"/>
        </w:rPr>
        <w:t> </w:t>
      </w:r>
      <w:r>
        <w:rPr>
          <w:color w:val="FFFDF0"/>
          <w:spacing w:val="-8"/>
        </w:rPr>
        <w:t>AD</w:t>
      </w:r>
      <w:r>
        <w:rPr>
          <w:color w:val="FFFDF0"/>
          <w:spacing w:val="-7"/>
        </w:rPr>
        <w:t> </w:t>
      </w:r>
      <w:r>
        <w:rPr>
          <w:color w:val="FFFDF0"/>
          <w:spacing w:val="-8"/>
        </w:rPr>
        <w:t>AGOSTO</w:t>
      </w:r>
      <w:r>
        <w:rPr>
          <w:color w:val="FFFDF0"/>
          <w:spacing w:val="-6"/>
        </w:rPr>
        <w:t> </w:t>
      </w:r>
      <w:r>
        <w:rPr>
          <w:color w:val="FFFDF0"/>
          <w:spacing w:val="-8"/>
        </w:rPr>
        <w:t>2026</w:t>
      </w:r>
    </w:p>
    <w:p>
      <w:pPr>
        <w:spacing w:line="305" w:lineRule="exact" w:before="0"/>
        <w:ind w:left="585" w:right="0" w:firstLine="0"/>
        <w:jc w:val="left"/>
        <w:rPr>
          <w:sz w:val="26"/>
        </w:rPr>
      </w:pPr>
      <w:r>
        <w:rPr>
          <w:color w:val="FFFDF0"/>
          <w:spacing w:val="-4"/>
          <w:sz w:val="26"/>
        </w:rPr>
        <w:t>6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5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notti |</w:t>
      </w:r>
      <w:r>
        <w:rPr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MEZZA</w:t>
      </w:r>
      <w:r>
        <w:rPr>
          <w:b/>
          <w:color w:val="FFFDF0"/>
          <w:spacing w:val="-5"/>
          <w:sz w:val="26"/>
        </w:rPr>
        <w:t> </w:t>
      </w:r>
      <w:r>
        <w:rPr>
          <w:b/>
          <w:color w:val="FFFDF0"/>
          <w:spacing w:val="-4"/>
          <w:sz w:val="26"/>
        </w:rPr>
        <w:t>PENSIONE</w:t>
      </w:r>
      <w:r>
        <w:rPr>
          <w:b/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(acqua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inclusa)</w:t>
      </w:r>
    </w:p>
    <w:p>
      <w:pPr>
        <w:spacing w:line="147" w:lineRule="exact" w:before="68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869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581" w:space="1639"/>
            <w:col w:w="284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98" w:after="0"/>
        <w:ind w:left="755" w:right="222" w:hanging="171"/>
        <w:jc w:val="left"/>
        <w:rPr>
          <w:sz w:val="16"/>
        </w:rPr>
      </w:pPr>
      <w:r>
        <w:rPr>
          <w:color w:val="FFFFFF"/>
          <w:sz w:val="16"/>
        </w:rPr>
        <w:t>Voli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Milano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(altre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città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partenza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su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richiesta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supplemento)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0" w:after="0"/>
        <w:ind w:left="755" w:right="332" w:hanging="171"/>
        <w:jc w:val="left"/>
        <w:rPr>
          <w:sz w:val="16"/>
        </w:rPr>
      </w:pP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minimo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15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(soggetto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riconferma)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aria </w:t>
      </w:r>
      <w:r>
        <w:rPr>
          <w:color w:val="FFFFFF"/>
          <w:spacing w:val="-2"/>
          <w:sz w:val="16"/>
        </w:rPr>
        <w:t>condizionata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Sistemazione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cat.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4*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selezionati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7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prime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colazioni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4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(bevande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escluse)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Accompagnatore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italiano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4"/>
          <w:sz w:val="16"/>
        </w:rPr>
        <w:t>loco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Visite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Varsavia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Cracovia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d’intera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giornata,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visite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Czestochowa,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Wielizcka Breslavia, Auschwitz di mezza giornata</w:t>
      </w:r>
    </w:p>
    <w:p>
      <w:pPr>
        <w:pStyle w:val="Heading2"/>
        <w:ind w:right="2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98" w:after="0"/>
        <w:ind w:left="755" w:right="1290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180€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0" w:after="0"/>
        <w:ind w:left="755" w:right="886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40€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0" w:after="0"/>
        <w:ind w:left="755" w:right="835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Pacchetto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ingressi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monumenti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90€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ad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adulto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84€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bambini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0-11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anni </w:t>
      </w:r>
      <w:r>
        <w:rPr>
          <w:rFonts w:ascii="Calibri" w:hAnsi="Calibri"/>
          <w:b/>
          <w:i/>
          <w:color w:val="FFFFFF"/>
          <w:sz w:val="16"/>
        </w:rPr>
        <w:t>(obbligatorio da pagare alla prenotazione)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0" w:after="0"/>
        <w:ind w:left="755" w:right="832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Trasferimenti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privati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arrivo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partenza</w:t>
      </w:r>
      <w:r>
        <w:rPr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(facoltativi,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su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richiesta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con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supplemento)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Pasti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menzionati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006" w:space="57"/>
            <w:col w:w="5997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603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56128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23"/>
        <w:rPr>
          <w:rFonts w:ascii="Calibri Light"/>
          <w:sz w:val="12"/>
        </w:rPr>
      </w:pP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INT26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before="20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Mini</w:t>
      </w:r>
      <w:r>
        <w:rPr>
          <w:b/>
          <w:color w:val="1E2F46"/>
          <w:spacing w:val="-3"/>
          <w:sz w:val="28"/>
        </w:rPr>
        <w:t> </w:t>
      </w:r>
      <w:r>
        <w:rPr>
          <w:b/>
          <w:color w:val="1E2F46"/>
          <w:sz w:val="28"/>
        </w:rPr>
        <w:t>tour</w:t>
      </w:r>
      <w:r>
        <w:rPr>
          <w:b/>
          <w:color w:val="1E2F46"/>
          <w:spacing w:val="-2"/>
          <w:sz w:val="28"/>
        </w:rPr>
        <w:t> </w:t>
      </w:r>
      <w:r>
        <w:rPr>
          <w:b/>
          <w:color w:val="1E2F46"/>
          <w:sz w:val="28"/>
        </w:rPr>
        <w:t>della</w:t>
      </w:r>
      <w:r>
        <w:rPr>
          <w:b/>
          <w:color w:val="1E2F46"/>
          <w:spacing w:val="-2"/>
          <w:sz w:val="28"/>
        </w:rPr>
        <w:t> Polonia</w:t>
      </w:r>
    </w:p>
    <w:p>
      <w:pPr>
        <w:pStyle w:val="BodyText"/>
        <w:rPr>
          <w:b/>
        </w:rPr>
      </w:pPr>
    </w:p>
    <w:p>
      <w:pPr>
        <w:pStyle w:val="BodyText"/>
        <w:spacing w:before="184"/>
        <w:rPr>
          <w:b/>
        </w:rPr>
      </w:pPr>
    </w:p>
    <w:p>
      <w:pPr>
        <w:spacing w:before="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8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VARSAVIA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da</w:t>
      </w:r>
      <w:r>
        <w:rPr>
          <w:color w:val="1E2F46"/>
          <w:spacing w:val="-5"/>
        </w:rPr>
        <w:t> </w:t>
      </w:r>
      <w:r>
        <w:rPr>
          <w:color w:val="1E2F46"/>
        </w:rPr>
        <w:t>Roma</w:t>
      </w:r>
      <w:r>
        <w:rPr>
          <w:color w:val="1E2F46"/>
          <w:spacing w:val="-5"/>
        </w:rPr>
        <w:t> </w:t>
      </w:r>
      <w:r>
        <w:rPr>
          <w:color w:val="1E2F46"/>
        </w:rPr>
        <w:t>o</w:t>
      </w:r>
      <w:r>
        <w:rPr>
          <w:color w:val="1E2F46"/>
          <w:spacing w:val="-5"/>
        </w:rPr>
        <w:t> </w:t>
      </w:r>
      <w:r>
        <w:rPr>
          <w:color w:val="1E2F46"/>
        </w:rPr>
        <w:t>Milano.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Varsavia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libero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</w:rPr>
        <w:t>(trasferimento</w:t>
      </w:r>
      <w:r>
        <w:rPr>
          <w:color w:val="1E2F46"/>
          <w:spacing w:val="-5"/>
        </w:rPr>
        <w:t> </w:t>
      </w:r>
      <w:r>
        <w:rPr>
          <w:color w:val="1E2F46"/>
        </w:rPr>
        <w:t>privato</w:t>
      </w:r>
      <w:r>
        <w:rPr>
          <w:color w:val="1E2F46"/>
          <w:spacing w:val="-5"/>
        </w:rPr>
        <w:t> </w:t>
      </w:r>
      <w:r>
        <w:rPr>
          <w:color w:val="1E2F46"/>
        </w:rPr>
        <w:t>su</w:t>
      </w:r>
      <w:r>
        <w:rPr>
          <w:color w:val="1E2F46"/>
          <w:spacing w:val="-5"/>
        </w:rPr>
        <w:t> </w:t>
      </w:r>
      <w:r>
        <w:rPr>
          <w:color w:val="1E2F46"/>
        </w:rPr>
        <w:t>richiesta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supplemento).</w:t>
      </w:r>
      <w:r>
        <w:rPr>
          <w:color w:val="1E2F46"/>
          <w:spacing w:val="-5"/>
        </w:rPr>
        <w:t> </w:t>
      </w:r>
      <w:r>
        <w:rPr>
          <w:color w:val="1E2F46"/>
        </w:rPr>
        <w:t>Alle</w:t>
      </w:r>
      <w:r>
        <w:rPr>
          <w:color w:val="1E2F46"/>
          <w:spacing w:val="-4"/>
        </w:rPr>
        <w:t> </w:t>
      </w:r>
      <w:r>
        <w:rPr>
          <w:color w:val="1E2F46"/>
        </w:rPr>
        <w:t>ore</w:t>
      </w:r>
      <w:r>
        <w:rPr>
          <w:color w:val="1E2F46"/>
          <w:spacing w:val="-4"/>
        </w:rPr>
        <w:t> </w:t>
      </w:r>
      <w:r>
        <w:rPr>
          <w:color w:val="1E2F46"/>
        </w:rPr>
        <w:t>19:00</w:t>
      </w:r>
      <w:r>
        <w:rPr>
          <w:color w:val="1E2F46"/>
          <w:spacing w:val="-4"/>
        </w:rPr>
        <w:t> </w:t>
      </w:r>
      <w:r>
        <w:rPr>
          <w:color w:val="1E2F46"/>
        </w:rPr>
        <w:t>incontro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gli</w:t>
      </w:r>
      <w:r>
        <w:rPr>
          <w:color w:val="1E2F46"/>
          <w:spacing w:val="-5"/>
        </w:rPr>
        <w:t> </w:t>
      </w:r>
      <w:r>
        <w:rPr>
          <w:color w:val="1E2F46"/>
        </w:rPr>
        <w:t>altri</w:t>
      </w:r>
      <w:r>
        <w:rPr>
          <w:color w:val="1E2F46"/>
          <w:spacing w:val="40"/>
        </w:rPr>
        <w:t> </w:t>
      </w:r>
      <w:r>
        <w:rPr>
          <w:color w:val="1E2F46"/>
        </w:rPr>
        <w:t>partecipanti e con la guida. Cena e pernottamento in hotel.</w:t>
      </w:r>
    </w:p>
    <w:p>
      <w:pPr>
        <w:spacing w:line="194" w:lineRule="exact" w:before="118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 </w:t>
      </w:r>
      <w:r>
        <w:rPr>
          <w:b/>
          <w:color w:val="1E2F46"/>
          <w:spacing w:val="-2"/>
          <w:sz w:val="16"/>
        </w:rPr>
        <w:t>VARSAVIA</w:t>
      </w:r>
    </w:p>
    <w:p>
      <w:pPr>
        <w:pStyle w:val="BodyText"/>
        <w:spacing w:line="235" w:lineRule="auto" w:before="2"/>
        <w:ind w:left="141" w:right="170"/>
      </w:pPr>
      <w:r>
        <w:rPr>
          <w:color w:val="1E2F46"/>
        </w:rPr>
        <w:t>Prima colazione in hotel. Giornata dedicata alla visita di Varsavia. Visita del centro storico con la città Vecchia e la città Nuova e i loro innumerevoli angoli e posti</w:t>
      </w:r>
      <w:r>
        <w:rPr>
          <w:color w:val="1E2F46"/>
          <w:spacing w:val="40"/>
        </w:rPr>
        <w:t> </w:t>
      </w:r>
      <w:r>
        <w:rPr>
          <w:color w:val="1E2F46"/>
        </w:rPr>
        <w:t>rappresentativi</w:t>
      </w:r>
      <w:r>
        <w:rPr>
          <w:color w:val="1E2F46"/>
          <w:spacing w:val="-1"/>
        </w:rPr>
        <w:t> </w:t>
      </w:r>
      <w:r>
        <w:rPr>
          <w:color w:val="1E2F46"/>
        </w:rPr>
        <w:t>come l’animata</w:t>
      </w:r>
      <w:r>
        <w:rPr>
          <w:color w:val="1E2F46"/>
          <w:spacing w:val="-1"/>
        </w:rPr>
        <w:t> </w:t>
      </w:r>
      <w:r>
        <w:rPr>
          <w:color w:val="1E2F46"/>
        </w:rPr>
        <w:t>Piazza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Mercato</w:t>
      </w:r>
      <w:r>
        <w:rPr>
          <w:color w:val="1E2F46"/>
          <w:spacing w:val="-1"/>
        </w:rPr>
        <w:t> </w:t>
      </w:r>
      <w:r>
        <w:rPr>
          <w:color w:val="1E2F46"/>
        </w:rPr>
        <w:t>e l’imponente Palazzo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Cultura</w:t>
      </w:r>
      <w:r>
        <w:rPr>
          <w:color w:val="1E2F46"/>
          <w:spacing w:val="-1"/>
        </w:rPr>
        <w:t> </w:t>
      </w:r>
      <w:r>
        <w:rPr>
          <w:color w:val="1E2F46"/>
        </w:rPr>
        <w:t>e della</w:t>
      </w:r>
      <w:r>
        <w:rPr>
          <w:color w:val="1E2F46"/>
          <w:spacing w:val="-1"/>
        </w:rPr>
        <w:t> </w:t>
      </w:r>
      <w:r>
        <w:rPr>
          <w:color w:val="1E2F46"/>
        </w:rPr>
        <w:t>Scienza, legato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periodo</w:t>
      </w:r>
      <w:r>
        <w:rPr>
          <w:color w:val="1E2F46"/>
          <w:spacing w:val="-1"/>
        </w:rPr>
        <w:t> </w:t>
      </w:r>
      <w:r>
        <w:rPr>
          <w:color w:val="1E2F46"/>
        </w:rPr>
        <w:t>comunista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dopoguerra.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1"/>
        </w:rPr>
        <w:t> </w:t>
      </w:r>
      <w:r>
        <w:rPr>
          <w:color w:val="1E2F46"/>
        </w:rPr>
        <w:t>passerà</w:t>
      </w:r>
      <w:r>
        <w:rPr>
          <w:color w:val="1E2F46"/>
          <w:spacing w:val="-1"/>
        </w:rPr>
        <w:t> </w:t>
      </w:r>
      <w:r>
        <w:rPr>
          <w:color w:val="1E2F46"/>
        </w:rPr>
        <w:t>per il</w:t>
      </w:r>
      <w:r>
        <w:rPr>
          <w:color w:val="1E2F46"/>
          <w:spacing w:val="40"/>
        </w:rPr>
        <w:t> </w:t>
      </w:r>
      <w:r>
        <w:rPr>
          <w:color w:val="1E2F46"/>
        </w:rPr>
        <w:t>Tratto</w:t>
      </w:r>
      <w:r>
        <w:rPr>
          <w:color w:val="1E2F46"/>
          <w:spacing w:val="-5"/>
        </w:rPr>
        <w:t> </w:t>
      </w:r>
      <w:r>
        <w:rPr>
          <w:color w:val="1E2F46"/>
        </w:rPr>
        <w:t>Reale,</w:t>
      </w:r>
      <w:r>
        <w:rPr>
          <w:color w:val="1E2F46"/>
          <w:spacing w:val="-4"/>
        </w:rPr>
        <w:t> </w:t>
      </w:r>
      <w:r>
        <w:rPr>
          <w:color w:val="1E2F46"/>
        </w:rPr>
        <w:t>signorile</w:t>
      </w:r>
      <w:r>
        <w:rPr>
          <w:color w:val="1E2F46"/>
          <w:spacing w:val="-4"/>
        </w:rPr>
        <w:t> </w:t>
      </w:r>
      <w:r>
        <w:rPr>
          <w:color w:val="1E2F46"/>
        </w:rPr>
        <w:t>strada</w:t>
      </w:r>
      <w:r>
        <w:rPr>
          <w:color w:val="1E2F46"/>
          <w:spacing w:val="-5"/>
        </w:rPr>
        <w:t> </w:t>
      </w:r>
      <w:r>
        <w:rPr>
          <w:color w:val="1E2F46"/>
        </w:rPr>
        <w:t>piena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edifici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palazzi</w:t>
      </w:r>
      <w:r>
        <w:rPr>
          <w:color w:val="1E2F46"/>
          <w:spacing w:val="-5"/>
        </w:rPr>
        <w:t> </w:t>
      </w:r>
      <w:r>
        <w:rPr>
          <w:color w:val="1E2F46"/>
        </w:rPr>
        <w:t>storici,</w:t>
      </w:r>
      <w:r>
        <w:rPr>
          <w:color w:val="1E2F46"/>
          <w:spacing w:val="-4"/>
        </w:rPr>
        <w:t> </w:t>
      </w:r>
      <w:r>
        <w:rPr>
          <w:color w:val="1E2F46"/>
        </w:rPr>
        <w:t>chiese</w:t>
      </w:r>
      <w:r>
        <w:rPr>
          <w:color w:val="1E2F46"/>
          <w:spacing w:val="-4"/>
        </w:rPr>
        <w:t> </w:t>
      </w:r>
      <w:r>
        <w:rPr>
          <w:color w:val="1E2F46"/>
        </w:rPr>
        <w:t>ed</w:t>
      </w:r>
      <w:r>
        <w:rPr>
          <w:color w:val="1E2F46"/>
          <w:spacing w:val="-5"/>
        </w:rPr>
        <w:t> </w:t>
      </w:r>
      <w:r>
        <w:rPr>
          <w:color w:val="1E2F46"/>
        </w:rPr>
        <w:t>altri</w:t>
      </w:r>
      <w:r>
        <w:rPr>
          <w:color w:val="1E2F46"/>
          <w:spacing w:val="-5"/>
        </w:rPr>
        <w:t> </w:t>
      </w:r>
      <w:r>
        <w:rPr>
          <w:color w:val="1E2F46"/>
        </w:rPr>
        <w:t>monumenti.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città</w:t>
      </w:r>
      <w:r>
        <w:rPr>
          <w:color w:val="1E2F46"/>
          <w:spacing w:val="-5"/>
        </w:rPr>
        <w:t> </w:t>
      </w:r>
      <w:r>
        <w:rPr>
          <w:color w:val="1E2F46"/>
        </w:rPr>
        <w:t>è</w:t>
      </w:r>
      <w:r>
        <w:rPr>
          <w:color w:val="1E2F46"/>
          <w:spacing w:val="-4"/>
        </w:rPr>
        <w:t> </w:t>
      </w:r>
      <w:r>
        <w:rPr>
          <w:color w:val="1E2F46"/>
        </w:rPr>
        <w:t>stata</w:t>
      </w:r>
      <w:r>
        <w:rPr>
          <w:color w:val="1E2F46"/>
          <w:spacing w:val="-5"/>
        </w:rPr>
        <w:t> </w:t>
      </w:r>
      <w:r>
        <w:rPr>
          <w:color w:val="1E2F46"/>
        </w:rPr>
        <w:t>distrutta</w:t>
      </w:r>
      <w:r>
        <w:rPr>
          <w:color w:val="1E2F46"/>
          <w:spacing w:val="-5"/>
        </w:rPr>
        <w:t> </w:t>
      </w:r>
      <w:r>
        <w:rPr>
          <w:color w:val="1E2F46"/>
        </w:rPr>
        <w:t>durante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Seconda</w:t>
      </w:r>
      <w:r>
        <w:rPr>
          <w:color w:val="1E2F46"/>
          <w:spacing w:val="-5"/>
        </w:rPr>
        <w:t> </w:t>
      </w:r>
      <w:r>
        <w:rPr>
          <w:color w:val="1E2F46"/>
        </w:rPr>
        <w:t>guerra</w:t>
      </w:r>
      <w:r>
        <w:rPr>
          <w:color w:val="1E2F46"/>
          <w:spacing w:val="-5"/>
        </w:rPr>
        <w:t> </w:t>
      </w:r>
      <w:r>
        <w:rPr>
          <w:color w:val="1E2F46"/>
        </w:rPr>
        <w:t>mondiale,</w:t>
      </w:r>
      <w:r>
        <w:rPr>
          <w:color w:val="1E2F46"/>
          <w:spacing w:val="-4"/>
        </w:rPr>
        <w:t> </w:t>
      </w:r>
      <w:r>
        <w:rPr>
          <w:color w:val="1E2F46"/>
        </w:rPr>
        <w:t>ma</w:t>
      </w:r>
      <w:r>
        <w:rPr>
          <w:color w:val="1E2F46"/>
          <w:spacing w:val="-5"/>
        </w:rPr>
        <w:t> </w:t>
      </w:r>
      <w:r>
        <w:rPr>
          <w:color w:val="1E2F46"/>
        </w:rPr>
        <w:t>ha</w:t>
      </w:r>
      <w:r>
        <w:rPr>
          <w:color w:val="1E2F46"/>
          <w:spacing w:val="-5"/>
        </w:rPr>
        <w:t> </w:t>
      </w:r>
      <w:r>
        <w:rPr>
          <w:color w:val="1E2F46"/>
        </w:rPr>
        <w:t>recupera-to</w:t>
      </w:r>
      <w:r>
        <w:rPr>
          <w:color w:val="1E2F46"/>
          <w:spacing w:val="-6"/>
        </w:rPr>
        <w:t> </w:t>
      </w:r>
      <w:r>
        <w:rPr>
          <w:color w:val="1E2F46"/>
        </w:rPr>
        <w:t>una</w:t>
      </w:r>
      <w:r>
        <w:rPr>
          <w:color w:val="1E2F46"/>
          <w:spacing w:val="-6"/>
        </w:rPr>
        <w:t> </w:t>
      </w:r>
      <w:r>
        <w:rPr>
          <w:color w:val="1E2F46"/>
        </w:rPr>
        <w:t>forma</w:t>
      </w:r>
      <w:r>
        <w:rPr>
          <w:color w:val="1E2F46"/>
          <w:spacing w:val="-6"/>
        </w:rPr>
        <w:t> </w:t>
      </w:r>
      <w:r>
        <w:rPr>
          <w:color w:val="1E2F46"/>
        </w:rPr>
        <w:t>spettacolare</w:t>
      </w:r>
      <w:r>
        <w:rPr>
          <w:color w:val="1E2F46"/>
          <w:spacing w:val="-5"/>
        </w:rPr>
        <w:t> </w:t>
      </w:r>
      <w:r>
        <w:rPr>
          <w:color w:val="1E2F46"/>
        </w:rPr>
        <w:t>diventando</w:t>
      </w:r>
      <w:r>
        <w:rPr>
          <w:color w:val="1E2F46"/>
          <w:spacing w:val="-6"/>
        </w:rPr>
        <w:t> </w:t>
      </w:r>
      <w:r>
        <w:rPr>
          <w:color w:val="1E2F46"/>
        </w:rPr>
        <w:t>un</w:t>
      </w:r>
      <w:r>
        <w:rPr>
          <w:color w:val="1E2F46"/>
          <w:spacing w:val="-6"/>
        </w:rPr>
        <w:t> </w:t>
      </w:r>
      <w:r>
        <w:rPr>
          <w:color w:val="1E2F46"/>
        </w:rPr>
        <w:t>caso</w:t>
      </w:r>
      <w:r>
        <w:rPr>
          <w:color w:val="1E2F46"/>
          <w:spacing w:val="-6"/>
        </w:rPr>
        <w:t> </w:t>
      </w:r>
      <w:r>
        <w:rPr>
          <w:color w:val="1E2F46"/>
        </w:rPr>
        <w:t>unico</w:t>
      </w:r>
      <w:r>
        <w:rPr>
          <w:color w:val="1E2F46"/>
          <w:spacing w:val="-6"/>
        </w:rPr>
        <w:t> </w:t>
      </w:r>
      <w:r>
        <w:rPr>
          <w:color w:val="1E2F46"/>
        </w:rPr>
        <w:t>tra</w:t>
      </w:r>
      <w:r>
        <w:rPr>
          <w:color w:val="1E2F46"/>
          <w:spacing w:val="-6"/>
        </w:rPr>
        <w:t> </w:t>
      </w:r>
      <w:r>
        <w:rPr>
          <w:color w:val="1E2F46"/>
        </w:rPr>
        <w:t>le</w:t>
      </w:r>
      <w:r>
        <w:rPr>
          <w:color w:val="1E2F46"/>
          <w:spacing w:val="-5"/>
        </w:rPr>
        <w:t> </w:t>
      </w:r>
      <w:r>
        <w:rPr>
          <w:color w:val="1E2F46"/>
        </w:rPr>
        <w:t>città</w:t>
      </w:r>
      <w:r>
        <w:rPr>
          <w:color w:val="1E2F46"/>
          <w:spacing w:val="-6"/>
        </w:rPr>
        <w:t> </w:t>
      </w:r>
      <w:r>
        <w:rPr>
          <w:color w:val="1E2F46"/>
        </w:rPr>
        <w:t>Patrimonio</w:t>
      </w:r>
      <w:r>
        <w:rPr>
          <w:color w:val="1E2F46"/>
          <w:spacing w:val="-6"/>
        </w:rPr>
        <w:t> </w:t>
      </w:r>
      <w:r>
        <w:rPr>
          <w:color w:val="1E2F46"/>
        </w:rPr>
        <w:t>dell’Unesco,</w:t>
      </w:r>
      <w:r>
        <w:rPr>
          <w:color w:val="1E2F46"/>
          <w:spacing w:val="-5"/>
        </w:rPr>
        <w:t> </w:t>
      </w:r>
      <w:r>
        <w:rPr>
          <w:color w:val="1E2F46"/>
        </w:rPr>
        <w:t>proprio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valore</w:t>
      </w:r>
      <w:r>
        <w:rPr>
          <w:color w:val="1E2F46"/>
          <w:spacing w:val="-5"/>
        </w:rPr>
        <w:t> </w:t>
      </w:r>
      <w:r>
        <w:rPr>
          <w:color w:val="1E2F46"/>
        </w:rPr>
        <w:t>dell’opera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restauro.</w:t>
      </w:r>
      <w:r>
        <w:rPr>
          <w:color w:val="1E2F46"/>
          <w:spacing w:val="-6"/>
        </w:rPr>
        <w:t> </w:t>
      </w:r>
      <w:r>
        <w:rPr>
          <w:color w:val="1E2F46"/>
        </w:rPr>
        <w:t>Si</w:t>
      </w:r>
      <w:r>
        <w:rPr>
          <w:color w:val="1E2F46"/>
          <w:spacing w:val="-6"/>
        </w:rPr>
        <w:t> </w:t>
      </w:r>
      <w:r>
        <w:rPr>
          <w:color w:val="1E2F46"/>
        </w:rPr>
        <w:t>continuerà</w:t>
      </w:r>
      <w:r>
        <w:rPr>
          <w:color w:val="1E2F46"/>
          <w:spacing w:val="-6"/>
        </w:rPr>
        <w:t> </w:t>
      </w:r>
      <w:r>
        <w:rPr>
          <w:color w:val="1E2F46"/>
        </w:rPr>
        <w:t>visitando</w:t>
      </w:r>
      <w:r>
        <w:rPr>
          <w:color w:val="1E2F46"/>
          <w:spacing w:val="-6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romantico</w:t>
      </w:r>
      <w:r>
        <w:rPr>
          <w:color w:val="1E2F46"/>
          <w:spacing w:val="40"/>
        </w:rPr>
        <w:t> </w:t>
      </w:r>
      <w:r>
        <w:rPr>
          <w:color w:val="1E2F46"/>
        </w:rPr>
        <w:t>parco</w:t>
      </w:r>
      <w:r>
        <w:rPr>
          <w:color w:val="1E2F46"/>
          <w:spacing w:val="-3"/>
        </w:rPr>
        <w:t> </w:t>
      </w:r>
      <w:r>
        <w:rPr>
          <w:color w:val="1E2F46"/>
        </w:rPr>
        <w:t>monumentale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Lazienki,</w:t>
      </w:r>
      <w:r>
        <w:rPr>
          <w:color w:val="1E2F46"/>
          <w:spacing w:val="-2"/>
        </w:rPr>
        <w:t> </w:t>
      </w:r>
      <w:r>
        <w:rPr>
          <w:color w:val="1E2F46"/>
        </w:rPr>
        <w:t>dove</w:t>
      </w:r>
      <w:r>
        <w:rPr>
          <w:color w:val="1E2F46"/>
          <w:spacing w:val="-2"/>
        </w:rPr>
        <w:t> </w:t>
      </w:r>
      <w:r>
        <w:rPr>
          <w:color w:val="1E2F46"/>
        </w:rPr>
        <w:t>si</w:t>
      </w:r>
      <w:r>
        <w:rPr>
          <w:color w:val="1E2F46"/>
          <w:spacing w:val="-3"/>
        </w:rPr>
        <w:t> </w:t>
      </w:r>
      <w:r>
        <w:rPr>
          <w:color w:val="1E2F46"/>
        </w:rPr>
        <w:t>trova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monumento</w:t>
      </w:r>
      <w:r>
        <w:rPr>
          <w:color w:val="1E2F46"/>
          <w:spacing w:val="-3"/>
        </w:rPr>
        <w:t> </w:t>
      </w:r>
      <w:r>
        <w:rPr>
          <w:color w:val="1E2F46"/>
        </w:rPr>
        <w:t>dedicato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Chopin</w:t>
      </w:r>
      <w:r>
        <w:rPr>
          <w:color w:val="1E2F46"/>
          <w:spacing w:val="-3"/>
        </w:rPr>
        <w:t> </w:t>
      </w:r>
      <w:r>
        <w:rPr>
          <w:color w:val="1E2F46"/>
        </w:rPr>
        <w:t>ed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Palazzo</w:t>
      </w:r>
      <w:r>
        <w:rPr>
          <w:color w:val="1E2F46"/>
          <w:spacing w:val="-3"/>
        </w:rPr>
        <w:t> </w:t>
      </w:r>
      <w:r>
        <w:rPr>
          <w:color w:val="1E2F46"/>
        </w:rPr>
        <w:t>sull’Acqua,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poi</w:t>
      </w:r>
      <w:r>
        <w:rPr>
          <w:color w:val="1E2F46"/>
          <w:spacing w:val="-3"/>
        </w:rPr>
        <w:t> </w:t>
      </w:r>
      <w:r>
        <w:rPr>
          <w:color w:val="1E2F46"/>
        </w:rPr>
        <w:t>concludere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al</w:t>
      </w:r>
      <w:r>
        <w:rPr>
          <w:color w:val="1E2F46"/>
          <w:spacing w:val="-3"/>
        </w:rPr>
        <w:t> </w:t>
      </w:r>
      <w:r>
        <w:rPr>
          <w:color w:val="1E2F46"/>
        </w:rPr>
        <w:t>Palazzo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Wilanow,</w:t>
      </w:r>
      <w:r>
        <w:rPr>
          <w:color w:val="1E2F46"/>
          <w:spacing w:val="-2"/>
        </w:rPr>
        <w:t> </w:t>
      </w:r>
      <w:r>
        <w:rPr>
          <w:color w:val="1E2F46"/>
        </w:rPr>
        <w:t>residen-za reale d’estate, chiamato “la Versailles polacca”. Cena e pernottamento.</w:t>
      </w:r>
    </w:p>
    <w:p>
      <w:pPr>
        <w:spacing w:line="194" w:lineRule="exact" w:before="12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9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7"/>
          <w:sz w:val="16"/>
        </w:rPr>
        <w:t> </w:t>
      </w:r>
      <w:r>
        <w:rPr>
          <w:b/>
          <w:color w:val="1E2F46"/>
          <w:sz w:val="16"/>
        </w:rPr>
        <w:t>VARSAVIA</w:t>
      </w:r>
      <w:r>
        <w:rPr>
          <w:b/>
          <w:color w:val="1E2F46"/>
          <w:spacing w:val="-8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7"/>
          <w:sz w:val="16"/>
        </w:rPr>
        <w:t> </w:t>
      </w:r>
      <w:r>
        <w:rPr>
          <w:b/>
          <w:color w:val="1E2F46"/>
          <w:sz w:val="16"/>
        </w:rPr>
        <w:t>CZESTOCHOWA</w:t>
      </w:r>
      <w:r>
        <w:rPr>
          <w:b/>
          <w:color w:val="1E2F46"/>
          <w:spacing w:val="-8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7"/>
          <w:sz w:val="16"/>
        </w:rPr>
        <w:t> </w:t>
      </w:r>
      <w:r>
        <w:rPr>
          <w:b/>
          <w:color w:val="1E2F46"/>
          <w:spacing w:val="-2"/>
          <w:sz w:val="16"/>
        </w:rPr>
        <w:t>CRACOVIA</w:t>
      </w:r>
    </w:p>
    <w:p>
      <w:pPr>
        <w:pStyle w:val="BodyText"/>
        <w:spacing w:line="235" w:lineRule="auto" w:before="2"/>
        <w:ind w:left="141" w:right="154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Czestochowa.</w:t>
      </w:r>
      <w:r>
        <w:rPr>
          <w:color w:val="1E2F46"/>
          <w:spacing w:val="-5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libero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pranzo.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Santuario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Jasna</w:t>
      </w:r>
      <w:r>
        <w:rPr>
          <w:color w:val="1E2F46"/>
          <w:spacing w:val="-5"/>
        </w:rPr>
        <w:t> </w:t>
      </w:r>
      <w:r>
        <w:rPr>
          <w:color w:val="1E2F46"/>
        </w:rPr>
        <w:t>Góra</w:t>
      </w:r>
      <w:r>
        <w:rPr>
          <w:color w:val="1E2F46"/>
          <w:spacing w:val="-5"/>
        </w:rPr>
        <w:t> </w:t>
      </w:r>
      <w:r>
        <w:rPr>
          <w:color w:val="1E2F46"/>
        </w:rPr>
        <w:t>è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5"/>
        </w:rPr>
        <w:t> </w:t>
      </w:r>
      <w:r>
        <w:rPr>
          <w:color w:val="1E2F46"/>
        </w:rPr>
        <w:t>importante</w:t>
      </w:r>
      <w:r>
        <w:rPr>
          <w:color w:val="1E2F46"/>
          <w:spacing w:val="-4"/>
        </w:rPr>
        <w:t> </w:t>
      </w:r>
      <w:r>
        <w:rPr>
          <w:color w:val="1E2F46"/>
        </w:rPr>
        <w:t>centro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pellegrinaggio</w:t>
      </w:r>
      <w:r>
        <w:rPr>
          <w:color w:val="1E2F46"/>
          <w:spacing w:val="-5"/>
        </w:rPr>
        <w:t> </w:t>
      </w:r>
      <w:r>
        <w:rPr>
          <w:color w:val="1E2F46"/>
        </w:rPr>
        <w:t>cattolico.</w:t>
      </w:r>
      <w:r>
        <w:rPr>
          <w:color w:val="1E2F46"/>
          <w:spacing w:val="-5"/>
        </w:rPr>
        <w:t> </w:t>
      </w:r>
      <w:r>
        <w:rPr>
          <w:color w:val="1E2F46"/>
        </w:rPr>
        <w:t>Fondato</w:t>
      </w:r>
      <w:r>
        <w:rPr>
          <w:color w:val="1E2F46"/>
          <w:spacing w:val="40"/>
        </w:rPr>
        <w:t> </w:t>
      </w:r>
      <w:r>
        <w:rPr>
          <w:color w:val="1E2F46"/>
        </w:rPr>
        <w:t>dai</w:t>
      </w:r>
      <w:r>
        <w:rPr>
          <w:color w:val="1E2F46"/>
          <w:spacing w:val="-5"/>
        </w:rPr>
        <w:t> </w:t>
      </w:r>
      <w:r>
        <w:rPr>
          <w:color w:val="1E2F46"/>
        </w:rPr>
        <w:t>monaci</w:t>
      </w:r>
      <w:r>
        <w:rPr>
          <w:color w:val="1E2F46"/>
          <w:spacing w:val="-5"/>
        </w:rPr>
        <w:t> </w:t>
      </w:r>
      <w:r>
        <w:rPr>
          <w:color w:val="1E2F46"/>
        </w:rPr>
        <w:t>paolini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1382,</w:t>
      </w:r>
      <w:r>
        <w:rPr>
          <w:color w:val="1E2F46"/>
          <w:spacing w:val="-4"/>
        </w:rPr>
        <w:t> </w:t>
      </w:r>
      <w:r>
        <w:rPr>
          <w:color w:val="1E2F46"/>
        </w:rPr>
        <w:t>è</w:t>
      </w:r>
      <w:r>
        <w:rPr>
          <w:color w:val="1E2F46"/>
          <w:spacing w:val="-4"/>
        </w:rPr>
        <w:t> </w:t>
      </w:r>
      <w:r>
        <w:rPr>
          <w:color w:val="1E2F46"/>
        </w:rPr>
        <w:t>noto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l’icona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Vergine</w:t>
      </w:r>
      <w:r>
        <w:rPr>
          <w:color w:val="1E2F46"/>
          <w:spacing w:val="-4"/>
        </w:rPr>
        <w:t> </w:t>
      </w:r>
      <w:r>
        <w:rPr>
          <w:color w:val="1E2F46"/>
        </w:rPr>
        <w:t>Nera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Częstochowa,</w:t>
      </w:r>
      <w:r>
        <w:rPr>
          <w:color w:val="1E2F46"/>
          <w:spacing w:val="-4"/>
        </w:rPr>
        <w:t> </w:t>
      </w:r>
      <w:r>
        <w:rPr>
          <w:color w:val="1E2F46"/>
        </w:rPr>
        <w:t>un’opera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XIV</w:t>
      </w:r>
      <w:r>
        <w:rPr>
          <w:color w:val="1E2F46"/>
          <w:spacing w:val="-5"/>
        </w:rPr>
        <w:t> </w:t>
      </w:r>
      <w:r>
        <w:rPr>
          <w:color w:val="1E2F46"/>
        </w:rPr>
        <w:t>secolo.</w:t>
      </w:r>
      <w:r>
        <w:rPr>
          <w:color w:val="1E2F46"/>
          <w:spacing w:val="-5"/>
        </w:rPr>
        <w:t> </w:t>
      </w:r>
      <w:r>
        <w:rPr>
          <w:color w:val="1E2F46"/>
        </w:rPr>
        <w:t>L’icona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Vergine</w:t>
      </w:r>
      <w:r>
        <w:rPr>
          <w:color w:val="1E2F46"/>
          <w:spacing w:val="-4"/>
        </w:rPr>
        <w:t> </w:t>
      </w:r>
      <w:r>
        <w:rPr>
          <w:color w:val="1E2F46"/>
        </w:rPr>
        <w:t>Nera,</w:t>
      </w:r>
      <w:r>
        <w:rPr>
          <w:color w:val="1E2F46"/>
          <w:spacing w:val="-4"/>
        </w:rPr>
        <w:t> </w:t>
      </w:r>
      <w:r>
        <w:rPr>
          <w:color w:val="1E2F46"/>
        </w:rPr>
        <w:t>chiamata</w:t>
      </w:r>
      <w:r>
        <w:rPr>
          <w:color w:val="1E2F46"/>
          <w:spacing w:val="-5"/>
        </w:rPr>
        <w:t> </w:t>
      </w:r>
      <w:r>
        <w:rPr>
          <w:color w:val="1E2F46"/>
        </w:rPr>
        <w:t>anche</w:t>
      </w:r>
      <w:r>
        <w:rPr>
          <w:color w:val="1E2F46"/>
          <w:spacing w:val="-4"/>
        </w:rPr>
        <w:t> </w:t>
      </w:r>
      <w:r>
        <w:rPr>
          <w:color w:val="1E2F46"/>
        </w:rPr>
        <w:t>Madonna</w:t>
      </w:r>
      <w:r>
        <w:rPr>
          <w:color w:val="1E2F46"/>
          <w:spacing w:val="-5"/>
        </w:rPr>
        <w:t> </w:t>
      </w:r>
      <w:r>
        <w:rPr>
          <w:color w:val="1E2F46"/>
        </w:rPr>
        <w:t>Nera,</w:t>
      </w:r>
      <w:r>
        <w:rPr>
          <w:color w:val="1E2F46"/>
          <w:spacing w:val="40"/>
        </w:rPr>
        <w:t> </w:t>
      </w:r>
      <w:r>
        <w:rPr>
          <w:color w:val="1E2F46"/>
        </w:rPr>
        <w:t>è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2"/>
        </w:rPr>
        <w:t> </w:t>
      </w:r>
      <w:r>
        <w:rPr>
          <w:color w:val="1E2F46"/>
        </w:rPr>
        <w:t>centro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devozione</w:t>
      </w:r>
      <w:r>
        <w:rPr>
          <w:color w:val="1E2F46"/>
          <w:spacing w:val="-1"/>
        </w:rPr>
        <w:t> </w:t>
      </w:r>
      <w:r>
        <w:rPr>
          <w:color w:val="1E2F46"/>
        </w:rPr>
        <w:t>religiosa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-2"/>
        </w:rPr>
        <w:t> </w:t>
      </w:r>
      <w:r>
        <w:rPr>
          <w:color w:val="1E2F46"/>
        </w:rPr>
        <w:t>Jasna</w:t>
      </w:r>
      <w:r>
        <w:rPr>
          <w:color w:val="1E2F46"/>
          <w:spacing w:val="-2"/>
        </w:rPr>
        <w:t> </w:t>
      </w:r>
      <w:r>
        <w:rPr>
          <w:color w:val="1E2F46"/>
        </w:rPr>
        <w:t>Góra.</w:t>
      </w:r>
      <w:r>
        <w:rPr>
          <w:color w:val="1E2F46"/>
          <w:spacing w:val="-2"/>
        </w:rPr>
        <w:t> </w:t>
      </w:r>
      <w:r>
        <w:rPr>
          <w:color w:val="1E2F46"/>
        </w:rPr>
        <w:t>(per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festività</w:t>
      </w:r>
      <w:r>
        <w:rPr>
          <w:color w:val="1E2F46"/>
          <w:spacing w:val="-2"/>
        </w:rPr>
        <w:t> </w:t>
      </w:r>
      <w:r>
        <w:rPr>
          <w:color w:val="1E2F46"/>
        </w:rPr>
        <w:t>saranno</w:t>
      </w:r>
      <w:r>
        <w:rPr>
          <w:color w:val="1E2F46"/>
          <w:spacing w:val="-2"/>
        </w:rPr>
        <w:t> </w:t>
      </w:r>
      <w:r>
        <w:rPr>
          <w:color w:val="1E2F46"/>
        </w:rPr>
        <w:t>chiuse</w:t>
      </w:r>
      <w:r>
        <w:rPr>
          <w:color w:val="1E2F46"/>
          <w:spacing w:val="-1"/>
        </w:rPr>
        <w:t> </w:t>
      </w:r>
      <w:r>
        <w:rPr>
          <w:color w:val="1E2F46"/>
        </w:rPr>
        <w:t>diverse</w:t>
      </w:r>
      <w:r>
        <w:rPr>
          <w:color w:val="1E2F46"/>
          <w:spacing w:val="-1"/>
        </w:rPr>
        <w:t> </w:t>
      </w:r>
      <w:r>
        <w:rPr>
          <w:color w:val="1E2F46"/>
        </w:rPr>
        <w:t>sezioni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Santuario).</w:t>
      </w:r>
      <w:r>
        <w:rPr>
          <w:color w:val="1E2F46"/>
          <w:spacing w:val="33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Cappella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Vergine,</w:t>
      </w:r>
      <w:r>
        <w:rPr>
          <w:color w:val="1E2F46"/>
          <w:spacing w:val="-1"/>
        </w:rPr>
        <w:t> </w:t>
      </w:r>
      <w:r>
        <w:rPr>
          <w:color w:val="1E2F46"/>
        </w:rPr>
        <w:t>che</w:t>
      </w:r>
      <w:r>
        <w:rPr>
          <w:color w:val="1E2F46"/>
          <w:spacing w:val="-1"/>
        </w:rPr>
        <w:t> </w:t>
      </w:r>
      <w:r>
        <w:rPr>
          <w:color w:val="1E2F46"/>
        </w:rPr>
        <w:t>custodisce</w:t>
      </w:r>
      <w:r>
        <w:rPr>
          <w:color w:val="1E2F46"/>
          <w:spacing w:val="-1"/>
        </w:rPr>
        <w:t> </w:t>
      </w:r>
      <w:r>
        <w:rPr>
          <w:color w:val="1E2F46"/>
        </w:rPr>
        <w:t>l’icona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40"/>
        </w:rPr>
        <w:t> </w:t>
      </w:r>
      <w:r>
        <w:rPr>
          <w:color w:val="1E2F46"/>
        </w:rPr>
        <w:t>Madonna</w:t>
      </w:r>
      <w:r>
        <w:rPr>
          <w:color w:val="1E2F46"/>
          <w:spacing w:val="-1"/>
        </w:rPr>
        <w:t> </w:t>
      </w:r>
      <w:r>
        <w:rPr>
          <w:color w:val="1E2F46"/>
        </w:rPr>
        <w:t>Nera, è il</w:t>
      </w:r>
      <w:r>
        <w:rPr>
          <w:color w:val="1E2F46"/>
          <w:spacing w:val="-1"/>
        </w:rPr>
        <w:t> </w:t>
      </w:r>
      <w:r>
        <w:rPr>
          <w:color w:val="1E2F46"/>
        </w:rPr>
        <w:t>centro</w:t>
      </w:r>
      <w:r>
        <w:rPr>
          <w:color w:val="1E2F46"/>
          <w:spacing w:val="-1"/>
        </w:rPr>
        <w:t> </w:t>
      </w:r>
      <w:r>
        <w:rPr>
          <w:color w:val="1E2F46"/>
        </w:rPr>
        <w:t>spirituale del</w:t>
      </w:r>
      <w:r>
        <w:rPr>
          <w:color w:val="1E2F46"/>
          <w:spacing w:val="-1"/>
        </w:rPr>
        <w:t> </w:t>
      </w:r>
      <w:r>
        <w:rPr>
          <w:color w:val="1E2F46"/>
        </w:rPr>
        <w:t>santuario.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Tesoro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Jasna</w:t>
      </w:r>
      <w:r>
        <w:rPr>
          <w:color w:val="1E2F46"/>
          <w:spacing w:val="-1"/>
        </w:rPr>
        <w:t> </w:t>
      </w:r>
      <w:r>
        <w:rPr>
          <w:color w:val="1E2F46"/>
        </w:rPr>
        <w:t>Góra</w:t>
      </w:r>
      <w:r>
        <w:rPr>
          <w:color w:val="1E2F46"/>
          <w:spacing w:val="-1"/>
        </w:rPr>
        <w:t> </w:t>
      </w:r>
      <w:r>
        <w:rPr>
          <w:color w:val="1E2F46"/>
        </w:rPr>
        <w:t>è un</w:t>
      </w:r>
      <w:r>
        <w:rPr>
          <w:color w:val="1E2F46"/>
          <w:spacing w:val="-1"/>
        </w:rPr>
        <w:t> </w:t>
      </w:r>
      <w:r>
        <w:rPr>
          <w:color w:val="1E2F46"/>
        </w:rPr>
        <w:t>museo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1"/>
        </w:rPr>
        <w:t> </w:t>
      </w:r>
      <w:r>
        <w:rPr>
          <w:color w:val="1E2F46"/>
        </w:rPr>
        <w:t>collezione di</w:t>
      </w:r>
      <w:r>
        <w:rPr>
          <w:color w:val="1E2F46"/>
          <w:spacing w:val="-1"/>
        </w:rPr>
        <w:t> </w:t>
      </w:r>
      <w:r>
        <w:rPr>
          <w:color w:val="1E2F46"/>
        </w:rPr>
        <w:t>ex</w:t>
      </w:r>
      <w:r>
        <w:rPr>
          <w:color w:val="1E2F46"/>
          <w:spacing w:val="-1"/>
        </w:rPr>
        <w:t> </w:t>
      </w:r>
      <w:r>
        <w:rPr>
          <w:color w:val="1E2F46"/>
        </w:rPr>
        <w:t>voto, reliquie e oggetti di</w:t>
      </w:r>
      <w:r>
        <w:rPr>
          <w:color w:val="1E2F46"/>
          <w:spacing w:val="-1"/>
        </w:rPr>
        <w:t> </w:t>
      </w:r>
      <w:r>
        <w:rPr>
          <w:color w:val="1E2F46"/>
        </w:rPr>
        <w:t>valore storico</w:t>
      </w:r>
      <w:r>
        <w:rPr>
          <w:color w:val="1E2F46"/>
          <w:spacing w:val="-1"/>
        </w:rPr>
        <w:t> </w:t>
      </w:r>
      <w:r>
        <w:rPr>
          <w:color w:val="1E2F46"/>
        </w:rPr>
        <w:t>e religioso.</w:t>
      </w:r>
      <w:r>
        <w:rPr>
          <w:color w:val="1E2F46"/>
          <w:spacing w:val="-1"/>
        </w:rPr>
        <w:t> </w:t>
      </w:r>
      <w:r>
        <w:rPr>
          <w:color w:val="1E2F46"/>
        </w:rPr>
        <w:t>Nel</w:t>
      </w:r>
      <w:r>
        <w:rPr>
          <w:color w:val="1E2F46"/>
          <w:spacing w:val="40"/>
        </w:rPr>
        <w:t> </w:t>
      </w:r>
      <w:r>
        <w:rPr>
          <w:color w:val="1E2F46"/>
        </w:rPr>
        <w:t>pomeriggio partenza per Cracovia; arrivo e sistemazione nelle camere riservate. Cena e pernottamento.</w:t>
      </w:r>
    </w:p>
    <w:p>
      <w:pPr>
        <w:spacing w:line="194" w:lineRule="exact" w:before="12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CRACOVIA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WIELICZKA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CRACOVIA</w:t>
      </w:r>
    </w:p>
    <w:p>
      <w:pPr>
        <w:pStyle w:val="BodyText"/>
        <w:spacing w:line="235" w:lineRule="auto" w:before="1"/>
        <w:ind w:left="141" w:right="154"/>
      </w:pPr>
      <w:r>
        <w:rPr>
          <w:color w:val="1E2F46"/>
        </w:rPr>
        <w:t>Prima colazione in hotel. Mattinata dedicata alla visita di Cracovia, la città più monumentale del Paese e una delle poche risparmiate dalla distruzione della Seconda</w:t>
      </w:r>
      <w:r>
        <w:rPr>
          <w:color w:val="1E2F46"/>
          <w:spacing w:val="40"/>
        </w:rPr>
        <w:t> </w:t>
      </w:r>
      <w:r>
        <w:rPr>
          <w:color w:val="1E2F46"/>
        </w:rPr>
        <w:t>guerra</w:t>
      </w:r>
      <w:r>
        <w:rPr>
          <w:color w:val="1E2F46"/>
          <w:spacing w:val="-5"/>
        </w:rPr>
        <w:t> </w:t>
      </w:r>
      <w:r>
        <w:rPr>
          <w:color w:val="1E2F46"/>
        </w:rPr>
        <w:t>mondiale.</w:t>
      </w:r>
      <w:r>
        <w:rPr>
          <w:color w:val="1E2F46"/>
          <w:spacing w:val="-5"/>
        </w:rPr>
        <w:t> </w:t>
      </w:r>
      <w:r>
        <w:rPr>
          <w:color w:val="1E2F46"/>
        </w:rPr>
        <w:t>E’</w:t>
      </w:r>
      <w:r>
        <w:rPr>
          <w:color w:val="1E2F46"/>
          <w:spacing w:val="-4"/>
        </w:rPr>
        <w:t> </w:t>
      </w:r>
      <w:r>
        <w:rPr>
          <w:color w:val="1E2F46"/>
        </w:rPr>
        <w:t>considerata</w:t>
      </w:r>
      <w:r>
        <w:rPr>
          <w:color w:val="1E2F46"/>
          <w:spacing w:val="-5"/>
        </w:rPr>
        <w:t> </w:t>
      </w:r>
      <w:r>
        <w:rPr>
          <w:color w:val="1E2F46"/>
        </w:rPr>
        <w:t>patrimonio</w:t>
      </w:r>
      <w:r>
        <w:rPr>
          <w:color w:val="1E2F46"/>
          <w:spacing w:val="-5"/>
        </w:rPr>
        <w:t> </w:t>
      </w:r>
      <w:r>
        <w:rPr>
          <w:color w:val="1E2F46"/>
        </w:rPr>
        <w:t>dell’Umanità</w:t>
      </w:r>
      <w:r>
        <w:rPr>
          <w:color w:val="1E2F46"/>
          <w:spacing w:val="-5"/>
        </w:rPr>
        <w:t> </w:t>
      </w:r>
      <w:r>
        <w:rPr>
          <w:color w:val="1E2F46"/>
        </w:rPr>
        <w:t>dall’</w:t>
      </w:r>
      <w:r>
        <w:rPr>
          <w:color w:val="1E2F46"/>
          <w:spacing w:val="-4"/>
        </w:rPr>
        <w:t> </w:t>
      </w:r>
      <w:r>
        <w:rPr>
          <w:color w:val="1E2F46"/>
        </w:rPr>
        <w:t>Unesco.</w:t>
      </w:r>
      <w:r>
        <w:rPr>
          <w:color w:val="1E2F46"/>
          <w:spacing w:val="-5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visiterà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Cattedrale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Cappella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Sigismondo,</w:t>
      </w:r>
      <w:r>
        <w:rPr>
          <w:color w:val="1E2F46"/>
          <w:spacing w:val="-4"/>
        </w:rPr>
        <w:t> </w:t>
      </w:r>
      <w:r>
        <w:rPr>
          <w:color w:val="1E2F46"/>
        </w:rPr>
        <w:t>capolavoro</w:t>
      </w:r>
      <w:r>
        <w:rPr>
          <w:color w:val="1E2F46"/>
          <w:spacing w:val="-5"/>
        </w:rPr>
        <w:t> </w:t>
      </w:r>
      <w:r>
        <w:rPr>
          <w:color w:val="1E2F46"/>
        </w:rPr>
        <w:t>Rinascimentale,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cupola</w:t>
      </w:r>
      <w:r>
        <w:rPr>
          <w:color w:val="1E2F46"/>
          <w:spacing w:val="40"/>
        </w:rPr>
        <w:t> </w:t>
      </w:r>
      <w:r>
        <w:rPr>
          <w:color w:val="1E2F46"/>
        </w:rPr>
        <w:t>realizzata</w:t>
      </w:r>
      <w:r>
        <w:rPr>
          <w:color w:val="1E2F46"/>
          <w:spacing w:val="-1"/>
        </w:rPr>
        <w:t> </w:t>
      </w:r>
      <w:r>
        <w:rPr>
          <w:color w:val="1E2F46"/>
        </w:rPr>
        <w:t>dal</w:t>
      </w:r>
      <w:r>
        <w:rPr>
          <w:color w:val="1E2F46"/>
          <w:spacing w:val="-1"/>
        </w:rPr>
        <w:t> </w:t>
      </w:r>
      <w:r>
        <w:rPr>
          <w:color w:val="1E2F46"/>
        </w:rPr>
        <w:t>Berrecci</w:t>
      </w:r>
      <w:r>
        <w:rPr>
          <w:color w:val="1E2F46"/>
          <w:spacing w:val="-1"/>
        </w:rPr>
        <w:t> </w:t>
      </w:r>
      <w:r>
        <w:rPr>
          <w:color w:val="1E2F46"/>
        </w:rPr>
        <w:t>e l’opera</w:t>
      </w:r>
      <w:r>
        <w:rPr>
          <w:color w:val="1E2F46"/>
          <w:spacing w:val="-1"/>
        </w:rPr>
        <w:t> </w:t>
      </w:r>
      <w:r>
        <w:rPr>
          <w:color w:val="1E2F46"/>
        </w:rPr>
        <w:t>funeraria</w:t>
      </w:r>
      <w:r>
        <w:rPr>
          <w:color w:val="1E2F46"/>
          <w:spacing w:val="-1"/>
        </w:rPr>
        <w:t> </w:t>
      </w:r>
      <w:r>
        <w:rPr>
          <w:color w:val="1E2F46"/>
        </w:rPr>
        <w:t>dal</w:t>
      </w:r>
      <w:r>
        <w:rPr>
          <w:color w:val="1E2F46"/>
          <w:spacing w:val="-1"/>
        </w:rPr>
        <w:t> </w:t>
      </w:r>
      <w:r>
        <w:rPr>
          <w:color w:val="1E2F46"/>
        </w:rPr>
        <w:t>Gucci.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1"/>
        </w:rPr>
        <w:t> </w:t>
      </w:r>
      <w:r>
        <w:rPr>
          <w:color w:val="1E2F46"/>
        </w:rPr>
        <w:t>proseguirà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vivace piazza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Mercato, un</w:t>
      </w:r>
      <w:r>
        <w:rPr>
          <w:color w:val="1E2F46"/>
          <w:spacing w:val="-1"/>
        </w:rPr>
        <w:t> </w:t>
      </w:r>
      <w:r>
        <w:rPr>
          <w:color w:val="1E2F46"/>
        </w:rPr>
        <w:t>vero</w:t>
      </w:r>
      <w:r>
        <w:rPr>
          <w:color w:val="1E2F46"/>
          <w:spacing w:val="-1"/>
        </w:rPr>
        <w:t> </w:t>
      </w:r>
      <w:r>
        <w:rPr>
          <w:color w:val="1E2F46"/>
        </w:rPr>
        <w:t>museo, il</w:t>
      </w:r>
      <w:r>
        <w:rPr>
          <w:color w:val="1E2F46"/>
          <w:spacing w:val="-1"/>
        </w:rPr>
        <w:t> </w:t>
      </w:r>
      <w:r>
        <w:rPr>
          <w:color w:val="1E2F46"/>
        </w:rPr>
        <w:t>Comune, la</w:t>
      </w:r>
      <w:r>
        <w:rPr>
          <w:color w:val="1E2F46"/>
          <w:spacing w:val="-1"/>
        </w:rPr>
        <w:t> </w:t>
      </w:r>
      <w:r>
        <w:rPr>
          <w:color w:val="1E2F46"/>
        </w:rPr>
        <w:t>Chiesa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Santa</w:t>
      </w:r>
      <w:r>
        <w:rPr>
          <w:color w:val="1E2F46"/>
          <w:spacing w:val="-1"/>
        </w:rPr>
        <w:t> </w:t>
      </w:r>
      <w:r>
        <w:rPr>
          <w:color w:val="1E2F46"/>
        </w:rPr>
        <w:t>Maria</w:t>
      </w:r>
      <w:r>
        <w:rPr>
          <w:color w:val="1E2F46"/>
          <w:spacing w:val="-1"/>
        </w:rPr>
        <w:t> </w:t>
      </w:r>
      <w:r>
        <w:rPr>
          <w:color w:val="1E2F46"/>
        </w:rPr>
        <w:t>ed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1"/>
        </w:rPr>
        <w:t> </w:t>
      </w:r>
      <w:r>
        <w:rPr>
          <w:color w:val="1E2F46"/>
        </w:rPr>
        <w:t>palazzi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40"/>
        </w:rPr>
        <w:t> </w:t>
      </w:r>
      <w:r>
        <w:rPr>
          <w:color w:val="1E2F46"/>
        </w:rPr>
        <w:t>centro</w:t>
      </w:r>
      <w:r>
        <w:rPr>
          <w:color w:val="1E2F46"/>
          <w:spacing w:val="-1"/>
        </w:rPr>
        <w:t> </w:t>
      </w:r>
      <w:r>
        <w:rPr>
          <w:color w:val="1E2F46"/>
        </w:rPr>
        <w:t>storico.</w:t>
      </w:r>
      <w:r>
        <w:rPr>
          <w:color w:val="1E2F46"/>
          <w:spacing w:val="-1"/>
        </w:rPr>
        <w:t> </w:t>
      </w:r>
      <w:r>
        <w:rPr>
          <w:color w:val="1E2F46"/>
        </w:rPr>
        <w:t>Ogni</w:t>
      </w:r>
      <w:r>
        <w:rPr>
          <w:color w:val="1E2F46"/>
          <w:spacing w:val="-1"/>
        </w:rPr>
        <w:t> </w:t>
      </w:r>
      <w:r>
        <w:rPr>
          <w:color w:val="1E2F46"/>
        </w:rPr>
        <w:t>strada</w:t>
      </w:r>
      <w:r>
        <w:rPr>
          <w:color w:val="1E2F46"/>
          <w:spacing w:val="-1"/>
        </w:rPr>
        <w:t> </w:t>
      </w:r>
      <w:r>
        <w:rPr>
          <w:color w:val="1E2F46"/>
        </w:rPr>
        <w:t>qui</w:t>
      </w:r>
      <w:r>
        <w:rPr>
          <w:color w:val="1E2F46"/>
          <w:spacing w:val="-1"/>
        </w:rPr>
        <w:t> </w:t>
      </w:r>
      <w:r>
        <w:rPr>
          <w:color w:val="1E2F46"/>
        </w:rPr>
        <w:t>parla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storia.</w:t>
      </w:r>
      <w:r>
        <w:rPr>
          <w:color w:val="1E2F46"/>
          <w:spacing w:val="-1"/>
        </w:rPr>
        <w:t> </w:t>
      </w:r>
      <w:r>
        <w:rPr>
          <w:color w:val="1E2F46"/>
        </w:rPr>
        <w:t>Pranzo</w:t>
      </w:r>
      <w:r>
        <w:rPr>
          <w:color w:val="1E2F46"/>
          <w:spacing w:val="-1"/>
        </w:rPr>
        <w:t> </w:t>
      </w:r>
      <w:r>
        <w:rPr>
          <w:color w:val="1E2F46"/>
        </w:rPr>
        <w:t>libero.</w:t>
      </w:r>
      <w:r>
        <w:rPr>
          <w:color w:val="1E2F46"/>
          <w:spacing w:val="-1"/>
        </w:rPr>
        <w:t> </w:t>
      </w:r>
      <w:r>
        <w:rPr>
          <w:color w:val="1E2F46"/>
        </w:rPr>
        <w:t>Nel</w:t>
      </w:r>
      <w:r>
        <w:rPr>
          <w:color w:val="1E2F46"/>
          <w:spacing w:val="-1"/>
        </w:rPr>
        <w:t> </w:t>
      </w:r>
      <w:r>
        <w:rPr>
          <w:color w:val="1E2F46"/>
        </w:rPr>
        <w:t>pomeriggio</w:t>
      </w:r>
      <w:r>
        <w:rPr>
          <w:color w:val="1E2F46"/>
          <w:spacing w:val="-1"/>
        </w:rPr>
        <w:t> </w:t>
      </w:r>
      <w:r>
        <w:rPr>
          <w:color w:val="1E2F46"/>
        </w:rPr>
        <w:t>escursione alla</w:t>
      </w:r>
      <w:r>
        <w:rPr>
          <w:color w:val="1E2F46"/>
          <w:spacing w:val="-1"/>
        </w:rPr>
        <w:t> </w:t>
      </w:r>
      <w:r>
        <w:rPr>
          <w:color w:val="1E2F46"/>
        </w:rPr>
        <w:t>vicina</w:t>
      </w:r>
      <w:r>
        <w:rPr>
          <w:color w:val="1E2F46"/>
          <w:spacing w:val="-1"/>
        </w:rPr>
        <w:t> </w:t>
      </w:r>
      <w:r>
        <w:rPr>
          <w:color w:val="1E2F46"/>
        </w:rPr>
        <w:t>Wieliczka</w:t>
      </w:r>
      <w:r>
        <w:rPr>
          <w:color w:val="1E2F46"/>
          <w:spacing w:val="-1"/>
        </w:rPr>
        <w:t> </w:t>
      </w:r>
      <w:r>
        <w:rPr>
          <w:color w:val="1E2F46"/>
        </w:rPr>
        <w:t>per la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alla</w:t>
      </w:r>
      <w:r>
        <w:rPr>
          <w:color w:val="1E2F46"/>
          <w:spacing w:val="-1"/>
        </w:rPr>
        <w:t> </w:t>
      </w:r>
      <w:r>
        <w:rPr>
          <w:color w:val="1E2F46"/>
        </w:rPr>
        <w:t>storica</w:t>
      </w:r>
      <w:r>
        <w:rPr>
          <w:color w:val="1E2F46"/>
          <w:spacing w:val="-1"/>
        </w:rPr>
        <w:t> </w:t>
      </w:r>
      <w:r>
        <w:rPr>
          <w:color w:val="1E2F46"/>
        </w:rPr>
        <w:t>miniera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sale, che presenta</w:t>
      </w:r>
      <w:r>
        <w:rPr>
          <w:color w:val="1E2F46"/>
          <w:spacing w:val="-1"/>
        </w:rPr>
        <w:t> </w:t>
      </w:r>
      <w:r>
        <w:rPr>
          <w:color w:val="1E2F46"/>
        </w:rPr>
        <w:t>stan-ze</w:t>
      </w:r>
      <w:r>
        <w:rPr>
          <w:color w:val="1E2F46"/>
          <w:spacing w:val="-3"/>
        </w:rPr>
        <w:t> </w:t>
      </w:r>
      <w:r>
        <w:rPr>
          <w:color w:val="1E2F46"/>
        </w:rPr>
        <w:t>decorate,</w:t>
      </w:r>
      <w:r>
        <w:rPr>
          <w:color w:val="1E2F46"/>
          <w:spacing w:val="-3"/>
        </w:rPr>
        <w:t> </w:t>
      </w:r>
      <w:r>
        <w:rPr>
          <w:color w:val="1E2F46"/>
        </w:rPr>
        <w:t>cappelle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laghi</w:t>
      </w:r>
      <w:r>
        <w:rPr>
          <w:color w:val="1E2F46"/>
          <w:spacing w:val="-4"/>
        </w:rPr>
        <w:t> </w:t>
      </w:r>
      <w:r>
        <w:rPr>
          <w:color w:val="1E2F46"/>
        </w:rPr>
        <w:t>sotterranei,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mondo</w:t>
      </w:r>
      <w:r>
        <w:rPr>
          <w:color w:val="1E2F46"/>
          <w:spacing w:val="-4"/>
        </w:rPr>
        <w:t> </w:t>
      </w:r>
      <w:r>
        <w:rPr>
          <w:color w:val="1E2F46"/>
        </w:rPr>
        <w:t>sotterraneo,</w:t>
      </w:r>
      <w:r>
        <w:rPr>
          <w:color w:val="1E2F46"/>
          <w:spacing w:val="-3"/>
        </w:rPr>
        <w:t> </w:t>
      </w:r>
      <w:r>
        <w:rPr>
          <w:color w:val="1E2F46"/>
        </w:rPr>
        <w:t>anch’esso</w:t>
      </w:r>
      <w:r>
        <w:rPr>
          <w:color w:val="1E2F46"/>
          <w:spacing w:val="-4"/>
        </w:rPr>
        <w:t> </w:t>
      </w:r>
      <w:r>
        <w:rPr>
          <w:color w:val="1E2F46"/>
        </w:rPr>
        <w:t>riconosciuto</w:t>
      </w:r>
      <w:r>
        <w:rPr>
          <w:color w:val="1E2F46"/>
          <w:spacing w:val="-4"/>
        </w:rPr>
        <w:t> </w:t>
      </w:r>
      <w:r>
        <w:rPr>
          <w:color w:val="1E2F46"/>
        </w:rPr>
        <w:t>come</w:t>
      </w:r>
      <w:r>
        <w:rPr>
          <w:color w:val="1E2F46"/>
          <w:spacing w:val="-3"/>
        </w:rPr>
        <w:t> </w:t>
      </w:r>
      <w:r>
        <w:rPr>
          <w:color w:val="1E2F46"/>
        </w:rPr>
        <w:t>Patrimonio</w:t>
      </w:r>
      <w:r>
        <w:rPr>
          <w:color w:val="1E2F46"/>
          <w:spacing w:val="-4"/>
        </w:rPr>
        <w:t> </w:t>
      </w:r>
      <w:r>
        <w:rPr>
          <w:color w:val="1E2F46"/>
        </w:rPr>
        <w:t>dell’Umanità.</w:t>
      </w:r>
      <w:r>
        <w:rPr>
          <w:color w:val="1E2F46"/>
          <w:spacing w:val="-4"/>
        </w:rPr>
        <w:t> </w:t>
      </w:r>
      <w:r>
        <w:rPr>
          <w:color w:val="1E2F46"/>
        </w:rPr>
        <w:t>Ritorno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Cracovia.</w:t>
      </w:r>
      <w:r>
        <w:rPr>
          <w:color w:val="1E2F46"/>
          <w:spacing w:val="-4"/>
        </w:rPr>
        <w:t> </w:t>
      </w:r>
      <w:r>
        <w:rPr>
          <w:color w:val="1E2F46"/>
        </w:rPr>
        <w:t>Resto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giornata</w:t>
      </w:r>
      <w:r>
        <w:rPr>
          <w:color w:val="1E2F46"/>
          <w:spacing w:val="-4"/>
        </w:rPr>
        <w:t> </w:t>
      </w:r>
      <w:r>
        <w:rPr>
          <w:color w:val="1E2F46"/>
        </w:rPr>
        <w:t>libera</w:t>
      </w:r>
      <w:r>
        <w:rPr>
          <w:color w:val="1E2F46"/>
          <w:spacing w:val="40"/>
        </w:rPr>
        <w:t> </w:t>
      </w:r>
      <w:r>
        <w:rPr>
          <w:color w:val="1E2F46"/>
        </w:rPr>
        <w:t>per godere di questa città, sia passeggiando o semplicemente rilassandosi sorseggiando un caffè nella piazza del mercato. Cena e pernottamento in hotel.</w:t>
      </w:r>
    </w:p>
    <w:p>
      <w:pPr>
        <w:spacing w:line="194" w:lineRule="exact" w:before="12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CRACOVIA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AUSCHWITZ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CRACOVIA</w:t>
      </w:r>
    </w:p>
    <w:p>
      <w:pPr>
        <w:pStyle w:val="BodyText"/>
        <w:spacing w:line="235" w:lineRule="auto" w:before="2"/>
        <w:ind w:left="141" w:right="129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Giornata</w:t>
      </w:r>
      <w:r>
        <w:rPr>
          <w:color w:val="1E2F46"/>
          <w:spacing w:val="-4"/>
        </w:rPr>
        <w:t> </w:t>
      </w:r>
      <w:r>
        <w:rPr>
          <w:color w:val="1E2F46"/>
        </w:rPr>
        <w:t>dedicata</w:t>
      </w:r>
      <w:r>
        <w:rPr>
          <w:color w:val="1E2F46"/>
          <w:spacing w:val="-4"/>
        </w:rPr>
        <w:t> </w:t>
      </w:r>
      <w:r>
        <w:rPr>
          <w:color w:val="1E2F46"/>
        </w:rPr>
        <w:t>ad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pagine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sconvolgenti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nere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storia</w:t>
      </w:r>
      <w:r>
        <w:rPr>
          <w:color w:val="1E2F46"/>
          <w:spacing w:val="-4"/>
        </w:rPr>
        <w:t> </w:t>
      </w:r>
      <w:r>
        <w:rPr>
          <w:color w:val="1E2F46"/>
        </w:rPr>
        <w:t>recente,</w:t>
      </w:r>
      <w:r>
        <w:rPr>
          <w:color w:val="1E2F46"/>
          <w:spacing w:val="-4"/>
        </w:rPr>
        <w:t> </w:t>
      </w:r>
      <w:r>
        <w:rPr>
          <w:color w:val="1E2F46"/>
        </w:rPr>
        <w:t>l’Olocausto</w:t>
      </w:r>
      <w:r>
        <w:rPr>
          <w:color w:val="1E2F46"/>
          <w:spacing w:val="-4"/>
        </w:rPr>
        <w:t> </w:t>
      </w:r>
      <w:r>
        <w:rPr>
          <w:color w:val="1E2F46"/>
        </w:rPr>
        <w:t>Ebraico.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Auschwitz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Birkenau,</w:t>
      </w:r>
      <w:r>
        <w:rPr>
          <w:color w:val="1E2F46"/>
          <w:spacing w:val="-4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campi</w:t>
      </w:r>
      <w:r>
        <w:rPr>
          <w:color w:val="1E2F46"/>
          <w:spacing w:val="40"/>
        </w:rPr>
        <w:t> </w:t>
      </w:r>
      <w:r>
        <w:rPr>
          <w:color w:val="1E2F46"/>
        </w:rPr>
        <w:t>di sterminio nazisti. In queste fabbriche di morte è impossibile non restare colpiti, un’esperienza che segna profondamente nell’animo. Al termine della visita rientro</w:t>
      </w:r>
      <w:r>
        <w:rPr>
          <w:color w:val="1E2F46"/>
          <w:spacing w:val="40"/>
        </w:rPr>
        <w:t> </w:t>
      </w:r>
      <w:r>
        <w:rPr>
          <w:color w:val="1E2F46"/>
        </w:rPr>
        <w:t>in hotel a Cracovia e pranzo libero. Nel pomeriggio, visita al quartiere che ha ospitato una delle più grandi comunità ebraiche d’Europa: il Kazimierz, diventato molto</w:t>
      </w:r>
      <w:r>
        <w:rPr>
          <w:color w:val="1E2F46"/>
          <w:spacing w:val="40"/>
        </w:rPr>
        <w:t> </w:t>
      </w:r>
      <w:r>
        <w:rPr>
          <w:color w:val="1E2F46"/>
        </w:rPr>
        <w:t>famoso dopo il film Schindler’s List, oggi quartiere chic pieno di fascino. Cena libera e pernottamento.</w:t>
      </w:r>
    </w:p>
    <w:p>
      <w:pPr>
        <w:pStyle w:val="BodyText"/>
        <w:spacing w:line="195" w:lineRule="exact"/>
        <w:ind w:left="141"/>
      </w:pPr>
      <w:r>
        <w:rPr>
          <w:color w:val="1E2F46"/>
        </w:rPr>
        <w:t>Vi</w:t>
      </w:r>
      <w:r>
        <w:rPr>
          <w:color w:val="1E2F46"/>
          <w:spacing w:val="-7"/>
        </w:rPr>
        <w:t> </w:t>
      </w:r>
      <w:r>
        <w:rPr>
          <w:color w:val="1E2F46"/>
        </w:rPr>
        <w:t>suggeriamo</w:t>
      </w:r>
      <w:r>
        <w:rPr>
          <w:color w:val="1E2F46"/>
          <w:spacing w:val="-7"/>
        </w:rPr>
        <w:t> </w:t>
      </w:r>
      <w:r>
        <w:rPr>
          <w:color w:val="1E2F46"/>
        </w:rPr>
        <w:t>cenare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7"/>
        </w:rPr>
        <w:t> </w:t>
      </w:r>
      <w:r>
        <w:rPr>
          <w:color w:val="1E2F46"/>
        </w:rPr>
        <w:t>alcuni</w:t>
      </w:r>
      <w:r>
        <w:rPr>
          <w:color w:val="1E2F46"/>
          <w:spacing w:val="-7"/>
        </w:rPr>
        <w:t> </w:t>
      </w:r>
      <w:r>
        <w:rPr>
          <w:color w:val="1E2F46"/>
        </w:rPr>
        <w:t>dei</w:t>
      </w:r>
      <w:r>
        <w:rPr>
          <w:color w:val="1E2F46"/>
          <w:spacing w:val="-7"/>
        </w:rPr>
        <w:t> </w:t>
      </w:r>
      <w:r>
        <w:rPr>
          <w:color w:val="1E2F46"/>
        </w:rPr>
        <w:t>ristorantini</w:t>
      </w:r>
      <w:r>
        <w:rPr>
          <w:color w:val="1E2F46"/>
          <w:spacing w:val="-7"/>
        </w:rPr>
        <w:t> </w:t>
      </w:r>
      <w:r>
        <w:rPr>
          <w:color w:val="1E2F46"/>
        </w:rPr>
        <w:t>caratteristici</w:t>
      </w:r>
      <w:r>
        <w:rPr>
          <w:color w:val="1E2F46"/>
          <w:spacing w:val="-7"/>
        </w:rPr>
        <w:t> </w:t>
      </w:r>
      <w:r>
        <w:rPr>
          <w:color w:val="1E2F46"/>
        </w:rPr>
        <w:t>del</w:t>
      </w:r>
      <w:r>
        <w:rPr>
          <w:color w:val="1E2F46"/>
          <w:spacing w:val="-7"/>
        </w:rPr>
        <w:t> </w:t>
      </w:r>
      <w:r>
        <w:rPr>
          <w:color w:val="1E2F46"/>
        </w:rPr>
        <w:t>centro</w:t>
      </w:r>
      <w:r>
        <w:rPr>
          <w:color w:val="1E2F46"/>
          <w:spacing w:val="-7"/>
        </w:rPr>
        <w:t> </w:t>
      </w:r>
      <w:r>
        <w:rPr>
          <w:color w:val="1E2F46"/>
        </w:rPr>
        <w:t>storico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7"/>
        </w:rPr>
        <w:t> </w:t>
      </w:r>
      <w:r>
        <w:rPr>
          <w:color w:val="1E2F46"/>
        </w:rPr>
        <w:t>Cracovia,</w:t>
      </w:r>
      <w:r>
        <w:rPr>
          <w:color w:val="1E2F46"/>
          <w:spacing w:val="-6"/>
        </w:rPr>
        <w:t> </w:t>
      </w:r>
      <w:r>
        <w:rPr>
          <w:color w:val="1E2F46"/>
        </w:rPr>
        <w:t>a</w:t>
      </w:r>
      <w:r>
        <w:rPr>
          <w:color w:val="1E2F46"/>
          <w:spacing w:val="-7"/>
        </w:rPr>
        <w:t> </w:t>
      </w:r>
      <w:r>
        <w:rPr>
          <w:color w:val="1E2F46"/>
        </w:rPr>
        <w:t>prezzi</w:t>
      </w:r>
      <w:r>
        <w:rPr>
          <w:color w:val="1E2F46"/>
          <w:spacing w:val="-7"/>
        </w:rPr>
        <w:t> </w:t>
      </w:r>
      <w:r>
        <w:rPr>
          <w:color w:val="1E2F46"/>
        </w:rPr>
        <w:t>ancora</w:t>
      </w:r>
      <w:r>
        <w:rPr>
          <w:color w:val="1E2F46"/>
          <w:spacing w:val="-7"/>
        </w:rPr>
        <w:t> </w:t>
      </w:r>
      <w:r>
        <w:rPr>
          <w:color w:val="1E2F46"/>
        </w:rPr>
        <w:t>molto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convenienti.</w:t>
      </w:r>
    </w:p>
    <w:p>
      <w:pPr>
        <w:spacing w:line="194" w:lineRule="exact" w:before="116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7°</w:t>
      </w:r>
      <w:r>
        <w:rPr>
          <w:b/>
          <w:color w:val="1E2F46"/>
          <w:spacing w:val="-7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VARSAVIA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2"/>
          <w:sz w:val="16"/>
        </w:rPr>
        <w:t>ITALIA</w:t>
      </w:r>
    </w:p>
    <w:p>
      <w:pPr>
        <w:pStyle w:val="BodyText"/>
        <w:spacing w:line="235" w:lineRule="auto" w:before="2"/>
        <w:ind w:left="141" w:right="170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libero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aeroporto</w:t>
      </w:r>
      <w:r>
        <w:rPr>
          <w:color w:val="1E2F46"/>
          <w:spacing w:val="-4"/>
        </w:rPr>
        <w:t> </w:t>
      </w:r>
      <w:r>
        <w:rPr>
          <w:color w:val="1E2F46"/>
        </w:rPr>
        <w:t>(trasferimento</w:t>
      </w:r>
      <w:r>
        <w:rPr>
          <w:color w:val="1E2F46"/>
          <w:spacing w:val="-4"/>
        </w:rPr>
        <w:t> </w:t>
      </w:r>
      <w:r>
        <w:rPr>
          <w:color w:val="1E2F46"/>
        </w:rPr>
        <w:t>privato</w:t>
      </w:r>
      <w:r>
        <w:rPr>
          <w:color w:val="1E2F46"/>
          <w:spacing w:val="-4"/>
        </w:rPr>
        <w:t> </w:t>
      </w:r>
      <w:r>
        <w:rPr>
          <w:color w:val="1E2F46"/>
        </w:rPr>
        <w:t>su</w:t>
      </w:r>
      <w:r>
        <w:rPr>
          <w:color w:val="1E2F46"/>
          <w:spacing w:val="-4"/>
        </w:rPr>
        <w:t> </w:t>
      </w:r>
      <w:r>
        <w:rPr>
          <w:color w:val="1E2F46"/>
        </w:rPr>
        <w:t>richiesta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supplemento)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utile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volo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rientro.</w:t>
      </w:r>
      <w:r>
        <w:rPr>
          <w:color w:val="1E2F46"/>
          <w:spacing w:val="-4"/>
        </w:rPr>
        <w:t> </w:t>
      </w:r>
      <w:r>
        <w:rPr>
          <w:color w:val="1E2F46"/>
        </w:rPr>
        <w:t>Arrivo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Italia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fine dei servizi.</w:t>
      </w:r>
    </w:p>
    <w:p>
      <w:pPr>
        <w:spacing w:before="190"/>
        <w:ind w:left="141" w:right="0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***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L’ordine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visite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potrà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essere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cambiato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per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esigenze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organizzative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senza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modificare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i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contenuti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del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programma.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5"/>
          <w:sz w:val="16"/>
        </w:rPr>
        <w:t>***</w:t>
      </w:r>
    </w:p>
    <w:p>
      <w:pPr>
        <w:spacing w:line="194" w:lineRule="exact" w:before="117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Note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pacing w:val="-2"/>
          <w:sz w:val="1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1E2F46"/>
          <w:sz w:val="16"/>
        </w:rPr>
        <w:t>Non</w:t>
      </w:r>
      <w:r>
        <w:rPr>
          <w:rFonts w:ascii="Calibri" w:hAnsi="Calibri"/>
          <w:color w:val="1E2F46"/>
          <w:spacing w:val="-5"/>
          <w:sz w:val="16"/>
        </w:rPr>
        <w:t> </w:t>
      </w:r>
      <w:r>
        <w:rPr>
          <w:rFonts w:ascii="Calibri" w:hAnsi="Calibri"/>
          <w:color w:val="1E2F46"/>
          <w:sz w:val="16"/>
        </w:rPr>
        <w:t>è</w:t>
      </w:r>
      <w:r>
        <w:rPr>
          <w:rFonts w:ascii="Calibri" w:hAnsi="Calibri"/>
          <w:color w:val="1E2F46"/>
          <w:spacing w:val="-3"/>
          <w:sz w:val="16"/>
        </w:rPr>
        <w:t> </w:t>
      </w:r>
      <w:r>
        <w:rPr>
          <w:rFonts w:ascii="Calibri" w:hAnsi="Calibri"/>
          <w:color w:val="1E2F46"/>
          <w:sz w:val="16"/>
        </w:rPr>
        <w:t>inclusa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la</w:t>
      </w:r>
      <w:r>
        <w:rPr>
          <w:rFonts w:ascii="Calibri" w:hAnsi="Calibri"/>
          <w:color w:val="1E2F46"/>
          <w:spacing w:val="-5"/>
          <w:sz w:val="16"/>
        </w:rPr>
        <w:t> </w:t>
      </w:r>
      <w:r>
        <w:rPr>
          <w:rFonts w:ascii="Calibri" w:hAnsi="Calibri"/>
          <w:color w:val="1E2F46"/>
          <w:sz w:val="16"/>
        </w:rPr>
        <w:t>tassa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de</w:t>
      </w:r>
      <w:r>
        <w:rPr>
          <w:rFonts w:ascii="Calibri" w:hAnsi="Calibri"/>
          <w:color w:val="1E2F46"/>
          <w:spacing w:val="-3"/>
          <w:sz w:val="16"/>
        </w:rPr>
        <w:t> </w:t>
      </w:r>
      <w:r>
        <w:rPr>
          <w:rFonts w:ascii="Calibri" w:hAnsi="Calibri"/>
          <w:color w:val="1E2F46"/>
          <w:sz w:val="16"/>
        </w:rPr>
        <w:t>soggiorno</w:t>
      </w:r>
      <w:r>
        <w:rPr>
          <w:rFonts w:ascii="Calibri" w:hAnsi="Calibri"/>
          <w:color w:val="1E2F46"/>
          <w:spacing w:val="-5"/>
          <w:sz w:val="16"/>
        </w:rPr>
        <w:t> </w:t>
      </w:r>
      <w:r>
        <w:rPr>
          <w:rFonts w:ascii="Calibri" w:hAnsi="Calibri"/>
          <w:color w:val="1E2F46"/>
          <w:sz w:val="16"/>
        </w:rPr>
        <w:t>obbligatoria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da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pagare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direttamente</w:t>
      </w:r>
      <w:r>
        <w:rPr>
          <w:rFonts w:ascii="Calibri" w:hAnsi="Calibri"/>
          <w:color w:val="1E2F46"/>
          <w:spacing w:val="-3"/>
          <w:sz w:val="16"/>
        </w:rPr>
        <w:t> </w:t>
      </w:r>
      <w:r>
        <w:rPr>
          <w:rFonts w:ascii="Calibri" w:hAnsi="Calibri"/>
          <w:color w:val="1E2F46"/>
          <w:sz w:val="16"/>
        </w:rPr>
        <w:t>in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hotel</w:t>
      </w:r>
      <w:r>
        <w:rPr>
          <w:rFonts w:ascii="Calibri" w:hAnsi="Calibri"/>
          <w:color w:val="1E2F46"/>
          <w:spacing w:val="-5"/>
          <w:sz w:val="16"/>
        </w:rPr>
        <w:t> </w:t>
      </w:r>
      <w:r>
        <w:rPr>
          <w:rFonts w:ascii="Calibri" w:hAnsi="Calibri"/>
          <w:color w:val="1E2F46"/>
          <w:sz w:val="16"/>
        </w:rPr>
        <w:t>dai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pacing w:val="-2"/>
          <w:sz w:val="16"/>
        </w:rPr>
        <w:t>clienti.</w:t>
      </w:r>
    </w:p>
    <w:p>
      <w:pPr>
        <w:pStyle w:val="ListParagraph"/>
        <w:numPr>
          <w:ilvl w:val="0"/>
          <w:numId w:val="2"/>
        </w:numPr>
        <w:tabs>
          <w:tab w:pos="312" w:val="left" w:leader="none"/>
        </w:tabs>
        <w:spacing w:line="235" w:lineRule="auto" w:before="1" w:after="0"/>
        <w:ind w:left="312" w:right="470" w:hanging="171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1E2F46"/>
          <w:sz w:val="16"/>
        </w:rPr>
        <w:t>L’ordine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delle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visite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indicate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potrebbe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variare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in</w:t>
      </w:r>
      <w:r>
        <w:rPr>
          <w:rFonts w:ascii="Calibri" w:hAnsi="Calibri"/>
          <w:color w:val="1E2F46"/>
          <w:spacing w:val="-5"/>
          <w:sz w:val="16"/>
        </w:rPr>
        <w:t> </w:t>
      </w:r>
      <w:r>
        <w:rPr>
          <w:rFonts w:ascii="Calibri" w:hAnsi="Calibri"/>
          <w:color w:val="1E2F46"/>
          <w:sz w:val="16"/>
        </w:rPr>
        <w:t>funzione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della</w:t>
      </w:r>
      <w:r>
        <w:rPr>
          <w:rFonts w:ascii="Calibri" w:hAnsi="Calibri"/>
          <w:color w:val="1E2F46"/>
          <w:spacing w:val="-5"/>
          <w:sz w:val="16"/>
        </w:rPr>
        <w:t> </w:t>
      </w:r>
      <w:r>
        <w:rPr>
          <w:rFonts w:ascii="Calibri" w:hAnsi="Calibri"/>
          <w:color w:val="1E2F46"/>
          <w:sz w:val="16"/>
        </w:rPr>
        <w:t>disponibilità</w:t>
      </w:r>
      <w:r>
        <w:rPr>
          <w:rFonts w:ascii="Calibri" w:hAnsi="Calibri"/>
          <w:color w:val="1E2F46"/>
          <w:spacing w:val="-5"/>
          <w:sz w:val="16"/>
        </w:rPr>
        <w:t> </w:t>
      </w:r>
      <w:r>
        <w:rPr>
          <w:rFonts w:ascii="Calibri" w:hAnsi="Calibri"/>
          <w:color w:val="1E2F46"/>
          <w:sz w:val="16"/>
        </w:rPr>
        <w:t>degli</w:t>
      </w:r>
      <w:r>
        <w:rPr>
          <w:rFonts w:ascii="Calibri" w:hAnsi="Calibri"/>
          <w:color w:val="1E2F46"/>
          <w:spacing w:val="-5"/>
          <w:sz w:val="16"/>
        </w:rPr>
        <w:t> </w:t>
      </w:r>
      <w:r>
        <w:rPr>
          <w:rFonts w:ascii="Calibri" w:hAnsi="Calibri"/>
          <w:color w:val="1E2F46"/>
          <w:sz w:val="16"/>
        </w:rPr>
        <w:t>ingressi</w:t>
      </w:r>
      <w:r>
        <w:rPr>
          <w:rFonts w:ascii="Calibri" w:hAnsi="Calibri"/>
          <w:color w:val="1E2F46"/>
          <w:spacing w:val="-5"/>
          <w:sz w:val="16"/>
        </w:rPr>
        <w:t> </w:t>
      </w:r>
      <w:r>
        <w:rPr>
          <w:rFonts w:ascii="Calibri" w:hAnsi="Calibri"/>
          <w:color w:val="1E2F46"/>
          <w:sz w:val="16"/>
        </w:rPr>
        <w:t>in</w:t>
      </w:r>
      <w:r>
        <w:rPr>
          <w:rFonts w:ascii="Calibri" w:hAnsi="Calibri"/>
          <w:color w:val="1E2F46"/>
          <w:spacing w:val="-5"/>
          <w:sz w:val="16"/>
        </w:rPr>
        <w:t> </w:t>
      </w:r>
      <w:r>
        <w:rPr>
          <w:rFonts w:ascii="Calibri" w:hAnsi="Calibri"/>
          <w:color w:val="1E2F46"/>
          <w:sz w:val="16"/>
        </w:rPr>
        <w:t>certi</w:t>
      </w:r>
      <w:r>
        <w:rPr>
          <w:rFonts w:ascii="Calibri" w:hAnsi="Calibri"/>
          <w:color w:val="1E2F46"/>
          <w:spacing w:val="-5"/>
          <w:sz w:val="16"/>
        </w:rPr>
        <w:t> </w:t>
      </w:r>
      <w:r>
        <w:rPr>
          <w:rFonts w:ascii="Calibri" w:hAnsi="Calibri"/>
          <w:color w:val="1E2F46"/>
          <w:sz w:val="16"/>
        </w:rPr>
        <w:t>monumenti</w:t>
      </w:r>
      <w:r>
        <w:rPr>
          <w:rFonts w:ascii="Calibri" w:hAnsi="Calibri"/>
          <w:color w:val="1E2F46"/>
          <w:spacing w:val="-5"/>
          <w:sz w:val="16"/>
        </w:rPr>
        <w:t> </w:t>
      </w:r>
      <w:r>
        <w:rPr>
          <w:rFonts w:ascii="Calibri" w:hAnsi="Calibri"/>
          <w:color w:val="1E2F46"/>
          <w:sz w:val="16"/>
        </w:rPr>
        <w:t>particolarmente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a</w:t>
      </w:r>
      <w:r>
        <w:rPr>
          <w:rFonts w:ascii="Calibri" w:hAnsi="Calibri"/>
          <w:color w:val="1E2F46"/>
          <w:spacing w:val="-5"/>
          <w:sz w:val="16"/>
        </w:rPr>
        <w:t> </w:t>
      </w:r>
      <w:r>
        <w:rPr>
          <w:rFonts w:ascii="Calibri" w:hAnsi="Calibri"/>
          <w:color w:val="1E2F46"/>
          <w:sz w:val="16"/>
        </w:rPr>
        <w:t>Cracovia</w:t>
      </w:r>
      <w:r>
        <w:rPr>
          <w:rFonts w:ascii="Calibri" w:hAnsi="Calibri"/>
          <w:color w:val="1E2F46"/>
          <w:spacing w:val="-5"/>
          <w:sz w:val="16"/>
        </w:rPr>
        <w:t> </w:t>
      </w:r>
      <w:r>
        <w:rPr>
          <w:rFonts w:ascii="Calibri" w:hAnsi="Calibri"/>
          <w:color w:val="1E2F46"/>
          <w:sz w:val="16"/>
        </w:rPr>
        <w:t>e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dintorni</w:t>
      </w:r>
      <w:r>
        <w:rPr>
          <w:rFonts w:ascii="Calibri" w:hAnsi="Calibri"/>
          <w:color w:val="1E2F46"/>
          <w:spacing w:val="-5"/>
          <w:sz w:val="16"/>
        </w:rPr>
        <w:t> </w:t>
      </w:r>
      <w:r>
        <w:rPr>
          <w:rFonts w:ascii="Calibri" w:hAnsi="Calibri"/>
          <w:color w:val="1E2F46"/>
          <w:sz w:val="16"/>
        </w:rPr>
        <w:t>(Wieliczka</w:t>
      </w:r>
      <w:r>
        <w:rPr>
          <w:rFonts w:ascii="Calibri" w:hAnsi="Calibri"/>
          <w:color w:val="1E2F46"/>
          <w:spacing w:val="-5"/>
          <w:sz w:val="16"/>
        </w:rPr>
        <w:t> </w:t>
      </w:r>
      <w:r>
        <w:rPr>
          <w:rFonts w:ascii="Calibri" w:hAnsi="Calibri"/>
          <w:color w:val="1E2F46"/>
          <w:sz w:val="16"/>
        </w:rPr>
        <w:t>e</w:t>
      </w:r>
      <w:r>
        <w:rPr>
          <w:rFonts w:ascii="Calibri" w:hAnsi="Calibri"/>
          <w:color w:val="1E2F46"/>
          <w:spacing w:val="40"/>
          <w:sz w:val="16"/>
        </w:rPr>
        <w:t> </w:t>
      </w:r>
      <w:r>
        <w:rPr>
          <w:rFonts w:ascii="Calibri" w:hAnsi="Calibri"/>
          <w:color w:val="1E2F46"/>
          <w:spacing w:val="-2"/>
          <w:sz w:val="16"/>
        </w:rPr>
        <w:t>Auschwitz).</w:t>
      </w:r>
    </w:p>
    <w:p>
      <w:pPr>
        <w:pStyle w:val="ListParagraph"/>
        <w:numPr>
          <w:ilvl w:val="0"/>
          <w:numId w:val="2"/>
        </w:numPr>
        <w:tabs>
          <w:tab w:pos="312" w:val="left" w:leader="none"/>
        </w:tabs>
        <w:spacing w:line="235" w:lineRule="auto" w:before="1" w:after="0"/>
        <w:ind w:left="312" w:right="171" w:hanging="171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1E2F46"/>
          <w:sz w:val="16"/>
        </w:rPr>
        <w:t>A</w:t>
      </w:r>
      <w:r>
        <w:rPr>
          <w:rFonts w:ascii="Calibri" w:hAnsi="Calibri"/>
          <w:color w:val="1E2F46"/>
          <w:spacing w:val="-3"/>
          <w:sz w:val="16"/>
        </w:rPr>
        <w:t> </w:t>
      </w:r>
      <w:r>
        <w:rPr>
          <w:rFonts w:ascii="Calibri" w:hAnsi="Calibri"/>
          <w:color w:val="1E2F46"/>
          <w:sz w:val="16"/>
        </w:rPr>
        <w:t>causa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dell’esiguo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numero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di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triple</w:t>
      </w:r>
      <w:r>
        <w:rPr>
          <w:rFonts w:ascii="Calibri" w:hAnsi="Calibri"/>
          <w:color w:val="1E2F46"/>
          <w:spacing w:val="-3"/>
          <w:sz w:val="16"/>
        </w:rPr>
        <w:t> </w:t>
      </w:r>
      <w:r>
        <w:rPr>
          <w:rFonts w:ascii="Calibri" w:hAnsi="Calibri"/>
          <w:color w:val="1E2F46"/>
          <w:sz w:val="16"/>
        </w:rPr>
        <w:t>negli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alberghi,</w:t>
      </w:r>
      <w:r>
        <w:rPr>
          <w:rFonts w:ascii="Calibri" w:hAnsi="Calibri"/>
          <w:color w:val="1E2F46"/>
          <w:spacing w:val="-3"/>
          <w:sz w:val="16"/>
        </w:rPr>
        <w:t> </w:t>
      </w:r>
      <w:r>
        <w:rPr>
          <w:rFonts w:ascii="Calibri" w:hAnsi="Calibri"/>
          <w:color w:val="1E2F46"/>
          <w:sz w:val="16"/>
        </w:rPr>
        <w:t>potrebbe</w:t>
      </w:r>
      <w:r>
        <w:rPr>
          <w:rFonts w:ascii="Calibri" w:hAnsi="Calibri"/>
          <w:color w:val="1E2F46"/>
          <w:spacing w:val="-3"/>
          <w:sz w:val="16"/>
        </w:rPr>
        <w:t> </w:t>
      </w:r>
      <w:r>
        <w:rPr>
          <w:rFonts w:ascii="Calibri" w:hAnsi="Calibri"/>
          <w:color w:val="1E2F46"/>
          <w:sz w:val="16"/>
        </w:rPr>
        <w:t>essere</w:t>
      </w:r>
      <w:r>
        <w:rPr>
          <w:rFonts w:ascii="Calibri" w:hAnsi="Calibri"/>
          <w:color w:val="1E2F46"/>
          <w:spacing w:val="-3"/>
          <w:sz w:val="16"/>
        </w:rPr>
        <w:t> </w:t>
      </w:r>
      <w:r>
        <w:rPr>
          <w:rFonts w:ascii="Calibri" w:hAnsi="Calibri"/>
          <w:color w:val="1E2F46"/>
          <w:sz w:val="16"/>
        </w:rPr>
        <w:t>necessario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alloggiare</w:t>
      </w:r>
      <w:r>
        <w:rPr>
          <w:rFonts w:ascii="Calibri" w:hAnsi="Calibri"/>
          <w:color w:val="1E2F46"/>
          <w:spacing w:val="-3"/>
          <w:sz w:val="16"/>
        </w:rPr>
        <w:t> </w:t>
      </w:r>
      <w:r>
        <w:rPr>
          <w:rFonts w:ascii="Calibri" w:hAnsi="Calibri"/>
          <w:color w:val="1E2F46"/>
          <w:sz w:val="16"/>
        </w:rPr>
        <w:t>in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2</w:t>
      </w:r>
      <w:r>
        <w:rPr>
          <w:rFonts w:ascii="Calibri" w:hAnsi="Calibri"/>
          <w:color w:val="1E2F46"/>
          <w:spacing w:val="-3"/>
          <w:sz w:val="16"/>
        </w:rPr>
        <w:t> </w:t>
      </w:r>
      <w:r>
        <w:rPr>
          <w:rFonts w:ascii="Calibri" w:hAnsi="Calibri"/>
          <w:color w:val="1E2F46"/>
          <w:sz w:val="16"/>
        </w:rPr>
        <w:t>camere</w:t>
      </w:r>
      <w:r>
        <w:rPr>
          <w:rFonts w:ascii="Calibri" w:hAnsi="Calibri"/>
          <w:color w:val="1E2F46"/>
          <w:spacing w:val="-3"/>
          <w:sz w:val="16"/>
        </w:rPr>
        <w:t> </w:t>
      </w:r>
      <w:r>
        <w:rPr>
          <w:rFonts w:ascii="Calibri" w:hAnsi="Calibri"/>
          <w:color w:val="1E2F46"/>
          <w:sz w:val="16"/>
        </w:rPr>
        <w:t>(1</w:t>
      </w:r>
      <w:r>
        <w:rPr>
          <w:rFonts w:ascii="Calibri" w:hAnsi="Calibri"/>
          <w:color w:val="1E2F46"/>
          <w:spacing w:val="-3"/>
          <w:sz w:val="16"/>
        </w:rPr>
        <w:t> </w:t>
      </w:r>
      <w:r>
        <w:rPr>
          <w:rFonts w:ascii="Calibri" w:hAnsi="Calibri"/>
          <w:color w:val="1E2F46"/>
          <w:sz w:val="16"/>
        </w:rPr>
        <w:t>doppia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+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1</w:t>
      </w:r>
      <w:r>
        <w:rPr>
          <w:rFonts w:ascii="Calibri" w:hAnsi="Calibri"/>
          <w:color w:val="1E2F46"/>
          <w:spacing w:val="-3"/>
          <w:sz w:val="16"/>
        </w:rPr>
        <w:t> </w:t>
      </w:r>
      <w:r>
        <w:rPr>
          <w:rFonts w:ascii="Calibri" w:hAnsi="Calibri"/>
          <w:color w:val="1E2F46"/>
          <w:sz w:val="16"/>
        </w:rPr>
        <w:t>singola),</w:t>
      </w:r>
      <w:r>
        <w:rPr>
          <w:rFonts w:ascii="Calibri" w:hAnsi="Calibri"/>
          <w:color w:val="1E2F46"/>
          <w:spacing w:val="-3"/>
          <w:sz w:val="16"/>
        </w:rPr>
        <w:t> </w:t>
      </w:r>
      <w:r>
        <w:rPr>
          <w:rFonts w:ascii="Calibri" w:hAnsi="Calibri"/>
          <w:color w:val="1E2F46"/>
          <w:sz w:val="16"/>
        </w:rPr>
        <w:t>senza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alcun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costo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aggiuntivo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per</w:t>
      </w:r>
      <w:r>
        <w:rPr>
          <w:rFonts w:ascii="Calibri" w:hAnsi="Calibri"/>
          <w:color w:val="1E2F46"/>
          <w:spacing w:val="-3"/>
          <w:sz w:val="16"/>
        </w:rPr>
        <w:t> </w:t>
      </w:r>
      <w:r>
        <w:rPr>
          <w:rFonts w:ascii="Calibri" w:hAnsi="Calibri"/>
          <w:color w:val="1E2F46"/>
          <w:sz w:val="16"/>
        </w:rPr>
        <w:t>il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sup-plemento singola. Dieci giorni prima della partenza sarà comunicato in quale hotel sarà prevista questa sistemazione. Questo programma non prevede particolari</w:t>
      </w:r>
      <w:r>
        <w:rPr>
          <w:rFonts w:ascii="Calibri" w:hAnsi="Calibri"/>
          <w:color w:val="1E2F46"/>
          <w:spacing w:val="40"/>
          <w:sz w:val="16"/>
        </w:rPr>
        <w:t> </w:t>
      </w:r>
      <w:r>
        <w:rPr>
          <w:rFonts w:ascii="Calibri" w:hAnsi="Calibri"/>
          <w:color w:val="1E2F46"/>
          <w:sz w:val="16"/>
        </w:rPr>
        <w:t>sconti in camera tripla.</w:t>
      </w:r>
    </w:p>
    <w:p>
      <w:pPr>
        <w:spacing w:line="194" w:lineRule="exact" w:before="11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2"/>
          <w:sz w:val="16"/>
        </w:rPr>
        <w:t>Pacchetto</w:t>
      </w:r>
      <w:r>
        <w:rPr>
          <w:b/>
          <w:color w:val="1E2F46"/>
          <w:spacing w:val="6"/>
          <w:sz w:val="16"/>
        </w:rPr>
        <w:t> </w:t>
      </w:r>
      <w:r>
        <w:rPr>
          <w:b/>
          <w:color w:val="1E2F46"/>
          <w:spacing w:val="-2"/>
          <w:sz w:val="16"/>
        </w:rPr>
        <w:t>ingressi</w:t>
      </w:r>
      <w:r>
        <w:rPr>
          <w:b/>
          <w:color w:val="1E2F46"/>
          <w:spacing w:val="6"/>
          <w:sz w:val="16"/>
        </w:rPr>
        <w:t> </w:t>
      </w:r>
      <w:r>
        <w:rPr>
          <w:b/>
          <w:color w:val="1E2F46"/>
          <w:spacing w:val="-2"/>
          <w:sz w:val="16"/>
        </w:rPr>
        <w:t>(con</w:t>
      </w:r>
      <w:r>
        <w:rPr>
          <w:b/>
          <w:color w:val="1E2F46"/>
          <w:spacing w:val="6"/>
          <w:sz w:val="16"/>
        </w:rPr>
        <w:t> </w:t>
      </w:r>
      <w:r>
        <w:rPr>
          <w:b/>
          <w:color w:val="1E2F46"/>
          <w:spacing w:val="-2"/>
          <w:sz w:val="16"/>
        </w:rPr>
        <w:t>radioguide</w:t>
      </w:r>
      <w:r>
        <w:rPr>
          <w:b/>
          <w:color w:val="1E2F46"/>
          <w:spacing w:val="5"/>
          <w:sz w:val="16"/>
        </w:rPr>
        <w:t> </w:t>
      </w:r>
      <w:r>
        <w:rPr>
          <w:b/>
          <w:color w:val="1E2F46"/>
          <w:spacing w:val="-2"/>
          <w:sz w:val="16"/>
        </w:rPr>
        <w:t>auricolari):</w:t>
      </w:r>
    </w:p>
    <w:p>
      <w:pPr>
        <w:tabs>
          <w:tab w:pos="1581" w:val="left" w:leader="none"/>
        </w:tabs>
        <w:spacing w:line="192" w:lineRule="exact" w:before="0"/>
        <w:ind w:left="141" w:right="0" w:firstLine="0"/>
        <w:jc w:val="left"/>
        <w:rPr>
          <w:sz w:val="16"/>
        </w:rPr>
      </w:pPr>
      <w:r>
        <w:rPr>
          <w:b/>
          <w:color w:val="1E2F46"/>
          <w:spacing w:val="-2"/>
          <w:sz w:val="16"/>
        </w:rPr>
        <w:t>VARSAVIA</w:t>
      </w:r>
      <w:r>
        <w:rPr>
          <w:b/>
          <w:color w:val="1E2F46"/>
          <w:sz w:val="16"/>
        </w:rPr>
        <w:tab/>
      </w:r>
      <w:r>
        <w:rPr>
          <w:color w:val="1E2F46"/>
          <w:sz w:val="16"/>
        </w:rPr>
        <w:t>Palazzo</w:t>
      </w:r>
      <w:r>
        <w:rPr>
          <w:color w:val="1E2F46"/>
          <w:spacing w:val="-9"/>
          <w:sz w:val="16"/>
        </w:rPr>
        <w:t> </w:t>
      </w:r>
      <w:r>
        <w:rPr>
          <w:color w:val="1E2F46"/>
          <w:spacing w:val="-2"/>
          <w:sz w:val="16"/>
        </w:rPr>
        <w:t>Wilanow</w:t>
      </w:r>
    </w:p>
    <w:p>
      <w:pPr>
        <w:pStyle w:val="BodyText"/>
        <w:tabs>
          <w:tab w:pos="1581" w:val="left" w:leader="none"/>
        </w:tabs>
        <w:spacing w:line="192" w:lineRule="exact"/>
        <w:ind w:left="141"/>
      </w:pPr>
      <w:r>
        <w:rPr>
          <w:b/>
          <w:color w:val="1E2F46"/>
          <w:spacing w:val="-2"/>
        </w:rPr>
        <w:t>CRACOVIA</w:t>
      </w:r>
      <w:r>
        <w:rPr>
          <w:b/>
          <w:color w:val="1E2F46"/>
        </w:rPr>
        <w:tab/>
      </w:r>
      <w:r>
        <w:rPr>
          <w:color w:val="1E2F46"/>
        </w:rPr>
        <w:t>Palazzo</w:t>
      </w:r>
      <w:r>
        <w:rPr>
          <w:color w:val="1E2F46"/>
          <w:spacing w:val="-7"/>
        </w:rPr>
        <w:t> </w:t>
      </w:r>
      <w:r>
        <w:rPr>
          <w:color w:val="1E2F46"/>
        </w:rPr>
        <w:t>Reale,</w:t>
      </w:r>
      <w:r>
        <w:rPr>
          <w:color w:val="1E2F46"/>
          <w:spacing w:val="-6"/>
        </w:rPr>
        <w:t> </w:t>
      </w:r>
      <w:r>
        <w:rPr>
          <w:color w:val="1E2F46"/>
        </w:rPr>
        <w:t>Cattedrale,</w:t>
      </w:r>
      <w:r>
        <w:rPr>
          <w:color w:val="1E2F46"/>
          <w:spacing w:val="-6"/>
        </w:rPr>
        <w:t> </w:t>
      </w:r>
      <w:r>
        <w:rPr>
          <w:color w:val="1E2F46"/>
        </w:rPr>
        <w:t>Sinagoga</w:t>
      </w:r>
      <w:r>
        <w:rPr>
          <w:color w:val="1E2F46"/>
          <w:spacing w:val="-7"/>
        </w:rPr>
        <w:t> </w:t>
      </w:r>
      <w:r>
        <w:rPr>
          <w:color w:val="1E2F46"/>
        </w:rPr>
        <w:t>Remuh</w:t>
      </w:r>
      <w:r>
        <w:rPr>
          <w:color w:val="1E2F46"/>
          <w:spacing w:val="-7"/>
        </w:rPr>
        <w:t> </w:t>
      </w:r>
      <w:r>
        <w:rPr>
          <w:color w:val="1E2F46"/>
        </w:rPr>
        <w:t>Auschwitz</w:t>
      </w:r>
      <w:r>
        <w:rPr>
          <w:color w:val="1E2F46"/>
          <w:spacing w:val="-7"/>
        </w:rPr>
        <w:t> </w:t>
      </w:r>
      <w:r>
        <w:rPr>
          <w:color w:val="1E2F46"/>
        </w:rPr>
        <w:t>e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Birkenau</w:t>
      </w:r>
    </w:p>
    <w:p>
      <w:pPr>
        <w:tabs>
          <w:tab w:pos="1581" w:val="left" w:leader="none"/>
        </w:tabs>
        <w:spacing w:line="192" w:lineRule="exact" w:before="0"/>
        <w:ind w:left="141" w:right="0" w:firstLine="0"/>
        <w:jc w:val="left"/>
        <w:rPr>
          <w:sz w:val="16"/>
        </w:rPr>
      </w:pPr>
      <w:r>
        <w:rPr>
          <w:b/>
          <w:color w:val="1E2F46"/>
          <w:spacing w:val="-2"/>
          <w:sz w:val="16"/>
        </w:rPr>
        <w:t>WIELICZKA</w:t>
      </w:r>
      <w:r>
        <w:rPr>
          <w:b/>
          <w:color w:val="1E2F46"/>
          <w:sz w:val="16"/>
        </w:rPr>
        <w:tab/>
      </w:r>
      <w:r>
        <w:rPr>
          <w:color w:val="1E2F46"/>
          <w:sz w:val="16"/>
        </w:rPr>
        <w:t>Miniera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3"/>
          <w:sz w:val="16"/>
        </w:rPr>
        <w:t> </w:t>
      </w:r>
      <w:r>
        <w:rPr>
          <w:color w:val="1E2F46"/>
          <w:spacing w:val="-4"/>
          <w:sz w:val="16"/>
        </w:rPr>
        <w:t>sale</w:t>
      </w:r>
    </w:p>
    <w:p>
      <w:pPr>
        <w:tabs>
          <w:tab w:pos="1581" w:val="left" w:leader="none"/>
        </w:tabs>
        <w:spacing w:line="194" w:lineRule="exact" w:before="0"/>
        <w:ind w:left="141" w:right="0" w:firstLine="0"/>
        <w:jc w:val="left"/>
        <w:rPr>
          <w:sz w:val="16"/>
        </w:rPr>
      </w:pPr>
      <w:r>
        <w:rPr>
          <w:b/>
          <w:color w:val="1E2F46"/>
          <w:spacing w:val="-2"/>
          <w:sz w:val="16"/>
        </w:rPr>
        <w:t>CZESTOCHOVA</w:t>
      </w:r>
      <w:r>
        <w:rPr>
          <w:b/>
          <w:color w:val="1E2F46"/>
          <w:sz w:val="16"/>
        </w:rPr>
        <w:tab/>
      </w:r>
      <w:r>
        <w:rPr>
          <w:color w:val="1E2F46"/>
          <w:sz w:val="16"/>
        </w:rPr>
        <w:t>Santuario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della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Madonna</w:t>
      </w:r>
      <w:r>
        <w:rPr>
          <w:color w:val="1E2F46"/>
          <w:spacing w:val="-4"/>
          <w:sz w:val="16"/>
        </w:rPr>
        <w:t> Nera</w:t>
      </w:r>
    </w:p>
    <w:p>
      <w:pPr>
        <w:spacing w:line="194" w:lineRule="exact" w:before="117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Alberghi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previsti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cat.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4*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(o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similari):</w:t>
      </w:r>
    </w:p>
    <w:p>
      <w:pPr>
        <w:tabs>
          <w:tab w:pos="1581" w:val="left" w:leader="none"/>
        </w:tabs>
        <w:spacing w:line="192" w:lineRule="exact" w:before="0"/>
        <w:ind w:left="141" w:right="0" w:firstLine="0"/>
        <w:jc w:val="left"/>
        <w:rPr>
          <w:sz w:val="16"/>
        </w:rPr>
      </w:pPr>
      <w:r>
        <w:rPr>
          <w:b/>
          <w:color w:val="1E2F46"/>
          <w:spacing w:val="-2"/>
          <w:sz w:val="16"/>
        </w:rPr>
        <w:t>VARSAVIA</w:t>
      </w:r>
      <w:r>
        <w:rPr>
          <w:b/>
          <w:color w:val="1E2F46"/>
          <w:sz w:val="16"/>
        </w:rPr>
        <w:tab/>
      </w:r>
      <w:r>
        <w:rPr>
          <w:color w:val="1E2F46"/>
          <w:spacing w:val="-2"/>
          <w:sz w:val="16"/>
        </w:rPr>
        <w:t>Hotel</w:t>
      </w:r>
      <w:r>
        <w:rPr>
          <w:color w:val="1E2F46"/>
          <w:spacing w:val="3"/>
          <w:sz w:val="16"/>
        </w:rPr>
        <w:t> </w:t>
      </w:r>
      <w:r>
        <w:rPr>
          <w:color w:val="1E2F46"/>
          <w:spacing w:val="-2"/>
          <w:sz w:val="16"/>
        </w:rPr>
        <w:t>Mercure</w:t>
      </w:r>
      <w:r>
        <w:rPr>
          <w:color w:val="1E2F46"/>
          <w:spacing w:val="4"/>
          <w:sz w:val="16"/>
        </w:rPr>
        <w:t> </w:t>
      </w:r>
      <w:r>
        <w:rPr>
          <w:color w:val="1E2F46"/>
          <w:spacing w:val="-2"/>
          <w:sz w:val="16"/>
        </w:rPr>
        <w:t>Warszawa</w:t>
      </w:r>
      <w:r>
        <w:rPr>
          <w:color w:val="1E2F46"/>
          <w:spacing w:val="4"/>
          <w:sz w:val="16"/>
        </w:rPr>
        <w:t> </w:t>
      </w:r>
      <w:r>
        <w:rPr>
          <w:color w:val="1E2F46"/>
          <w:spacing w:val="-2"/>
          <w:sz w:val="16"/>
        </w:rPr>
        <w:t>Centrum</w:t>
      </w:r>
    </w:p>
    <w:p>
      <w:pPr>
        <w:tabs>
          <w:tab w:pos="1581" w:val="left" w:leader="none"/>
        </w:tabs>
        <w:spacing w:line="194" w:lineRule="exact" w:before="0"/>
        <w:ind w:left="141" w:right="0" w:firstLine="0"/>
        <w:jc w:val="left"/>
        <w:rPr>
          <w:sz w:val="16"/>
        </w:rPr>
      </w:pPr>
      <w:r>
        <w:rPr>
          <w:b/>
          <w:color w:val="1E2F46"/>
          <w:spacing w:val="-2"/>
          <w:sz w:val="16"/>
        </w:rPr>
        <w:t>CRACOVIA</w:t>
      </w:r>
      <w:r>
        <w:rPr>
          <w:b/>
          <w:color w:val="1E2F46"/>
          <w:sz w:val="16"/>
        </w:rPr>
        <w:tab/>
      </w:r>
      <w:r>
        <w:rPr>
          <w:color w:val="1E2F46"/>
          <w:sz w:val="16"/>
        </w:rPr>
        <w:t>Hotel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inx</w:t>
      </w:r>
      <w:r>
        <w:rPr>
          <w:color w:val="1E2F46"/>
          <w:spacing w:val="-4"/>
          <w:sz w:val="16"/>
        </w:rPr>
        <w:t> </w:t>
      </w:r>
      <w:r>
        <w:rPr>
          <w:color w:val="1E2F46"/>
          <w:spacing w:val="-2"/>
          <w:sz w:val="16"/>
        </w:rPr>
        <w:t>Design</w:t>
      </w:r>
    </w:p>
    <w:p>
      <w:pPr>
        <w:pStyle w:val="BodyText"/>
        <w:rPr>
          <w:sz w:val="18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4"/>
        <w:gridCol w:w="2154"/>
        <w:gridCol w:w="2154"/>
        <w:gridCol w:w="2154"/>
        <w:gridCol w:w="2154"/>
      </w:tblGrid>
      <w:tr>
        <w:trPr>
          <w:trHeight w:val="433" w:hRule="atLeast"/>
        </w:trPr>
        <w:tc>
          <w:tcPr>
            <w:tcW w:w="2154" w:type="dxa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20" w:right="0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2154" w:type="dxa"/>
            <w:tcBorders>
              <w:lef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28" w:right="0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6462" w:type="dxa"/>
            <w:gridSpan w:val="3"/>
            <w:tcBorders>
              <w:right w:val="nil"/>
            </w:tcBorders>
            <w:shd w:val="clear" w:color="auto" w:fill="1E2F46"/>
          </w:tcPr>
          <w:p>
            <w:pPr>
              <w:pStyle w:val="TableParagraph"/>
              <w:tabs>
                <w:tab w:pos="2699" w:val="left" w:leader="none"/>
                <w:tab w:pos="4466" w:val="left" w:leader="none"/>
              </w:tabs>
              <w:spacing w:before="124"/>
              <w:ind w:left="363" w:right="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CHILD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2-11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ANNI</w:t>
            </w:r>
          </w:p>
        </w:tc>
      </w:tr>
      <w:tr>
        <w:trPr>
          <w:trHeight w:val="327" w:hRule="atLeast"/>
        </w:trPr>
        <w:tc>
          <w:tcPr>
            <w:tcW w:w="2154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74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MAGGIO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30</w:t>
            </w:r>
          </w:p>
        </w:tc>
        <w:tc>
          <w:tcPr>
            <w:tcW w:w="2154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869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289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GIUGNO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20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909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289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LUGLIO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04,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11,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18,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25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919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01,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08,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15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969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2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22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949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289" w:hRule="atLeast"/>
        </w:trPr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56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2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29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56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929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56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289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56"/>
              <w:ind w:right="0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202019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15.907031pt;width:379.1pt;height:19pt;mso-position-horizontal-relative:page;mso-position-vertical-relative:paragraph;z-index:-15728128;mso-wrap-distance-left:0;mso-wrap-distance-right:0" id="docshapegroup7" coordorigin="2162,318" coordsize="7582,380">
                <v:shape style="position:absolute;left:2162;top:318;width:7582;height:380" id="docshape8" coordorigin="2162,318" coordsize="7582,380" path="m9573,318l2332,318,2266,332,2212,368,2176,422,2162,488,2162,528,2176,594,2212,648,2266,685,2332,698,9573,698,9639,685,9693,648,9730,594,9743,528,9743,488,9730,422,9693,368,9639,332,9573,318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318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84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09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33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458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82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307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31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56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12" w:hanging="171"/>
      </w:pPr>
      <w:rPr>
        <w:rFonts w:hint="default" w:ascii="Calibri" w:hAnsi="Calibri" w:eastAsia="Calibri" w:cs="Calibri"/>
        <w:b w:val="0"/>
        <w:bCs w:val="0"/>
        <w:i w:val="0"/>
        <w:iCs w:val="0"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93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67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540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614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687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761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34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08" w:hanging="171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2403" w:right="2396" w:firstLine="995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755" w:hanging="171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91" w:right="1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2026-05-27T11:02:21Z</dcterms:created>
  <dcterms:modified xsi:type="dcterms:W3CDTF">2026-05-27T11:02:21Z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2026-05-08T00:00:00Z</vt:filetime>
  </property>
  <property fmtid="{D5CDD505-2E9C-101B-9397-08002B2CF9AE}" pid="4" name="Creator">
    <vt:lpwstr>Adobe InDesign 21.3 (Windows)</vt:lpwstr>
  </property>
  <property fmtid="{D5CDD505-2E9C-101B-9397-08002B2CF9AE}" pid="5" name="LastSaved">
    <vt:filetime>2026-05-27T00:00:00Z</vt:filetime>
  </property>
  <property fmtid="{D5CDD505-2E9C-101B-9397-08002B2CF9AE}" pid="6" name="Producer">
    <vt:lpwstr>Adobe PDF Library 18.0</vt:lpwstr>
  </property>
</Properties>
</file>