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LA</w:t>
      </w:r>
      <w:r>
        <w:rPr>
          <w:color w:val="FFFDF0"/>
          <w:spacing w:val="-18"/>
        </w:rPr>
        <w:t> </w:t>
      </w:r>
      <w:r>
        <w:rPr>
          <w:color w:val="FFFDF0"/>
          <w:spacing w:val="-2"/>
        </w:rPr>
        <w:t>GARFAGNANA</w:t>
      </w:r>
    </w:p>
    <w:p>
      <w:pPr>
        <w:spacing w:before="51"/>
        <w:ind w:left="146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I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LUOGHI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DI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PASCOLI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E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ARIOSTO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2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18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SETTEMBRE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3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2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330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5084" w:space="3136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54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stelle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 di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mezza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pensione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2"/>
          <w:sz w:val="16"/>
        </w:rPr>
        <w:t>incluse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Visite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2"/>
          <w:sz w:val="16"/>
        </w:rPr>
        <w:t> 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casa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Pascoli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Fortezza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Verrucole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24"/>
          <w:sz w:val="16"/>
        </w:rPr>
        <w:t> </w:t>
      </w:r>
      <w:r>
        <w:rPr>
          <w:color w:val="FFFFFF"/>
          <w:spacing w:val="-2"/>
          <w:sz w:val="16"/>
        </w:rPr>
        <w:t>medico-bagaglio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EUR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25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LA </w:t>
      </w:r>
      <w:r>
        <w:rPr>
          <w:b/>
          <w:color w:val="1E2F46"/>
          <w:spacing w:val="-2"/>
          <w:sz w:val="28"/>
        </w:rPr>
        <w:t>GARFAGNANA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Pascoli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Ariosto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/>
        <w:jc w:val="both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both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Borgo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Mozzano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Castelvecchio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Pascoli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Castelnuovo</w:t>
      </w:r>
    </w:p>
    <w:p>
      <w:pPr>
        <w:pStyle w:val="BodyText"/>
        <w:spacing w:line="235" w:lineRule="auto" w:before="1"/>
        <w:ind w:left="141" w:right="54"/>
        <w:jc w:val="both"/>
      </w:pP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partecipanti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Piazzale</w:t>
      </w:r>
      <w:r>
        <w:rPr>
          <w:color w:val="1E2F46"/>
          <w:spacing w:val="-5"/>
        </w:rPr>
        <w:t> </w:t>
      </w:r>
      <w:r>
        <w:rPr>
          <w:color w:val="1E2F46"/>
        </w:rPr>
        <w:t>Ostiense,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Bus</w:t>
      </w:r>
      <w:r>
        <w:rPr>
          <w:color w:val="1E2F46"/>
          <w:spacing w:val="-6"/>
        </w:rPr>
        <w:t> </w:t>
      </w:r>
      <w:r>
        <w:rPr>
          <w:color w:val="1E2F46"/>
        </w:rPr>
        <w:t>G.T.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Mozzano.</w:t>
      </w:r>
      <w:r>
        <w:rPr>
          <w:color w:val="1E2F46"/>
          <w:spacing w:val="-6"/>
        </w:rPr>
        <w:t> </w:t>
      </w:r>
      <w:r>
        <w:rPr>
          <w:color w:val="1E2F46"/>
        </w:rPr>
        <w:t>Lasciata</w:t>
      </w:r>
      <w:r>
        <w:rPr>
          <w:color w:val="1E2F46"/>
          <w:spacing w:val="-6"/>
        </w:rPr>
        <w:t> </w:t>
      </w:r>
      <w:r>
        <w:rPr>
          <w:color w:val="1E2F46"/>
        </w:rPr>
        <w:t>l’autostrada</w:t>
      </w:r>
      <w:r>
        <w:rPr>
          <w:color w:val="1E2F46"/>
          <w:spacing w:val="-6"/>
        </w:rPr>
        <w:t> </w:t>
      </w:r>
      <w:r>
        <w:rPr>
          <w:color w:val="1E2F46"/>
        </w:rPr>
        <w:t>ci</w:t>
      </w:r>
      <w:r>
        <w:rPr>
          <w:color w:val="1E2F46"/>
          <w:spacing w:val="-6"/>
        </w:rPr>
        <w:t> </w:t>
      </w:r>
      <w:r>
        <w:rPr>
          <w:color w:val="1E2F46"/>
        </w:rPr>
        <w:t>inoltreremo</w:t>
      </w:r>
      <w:r>
        <w:rPr>
          <w:color w:val="1E2F46"/>
          <w:spacing w:val="-6"/>
        </w:rPr>
        <w:t> </w:t>
      </w:r>
      <w:r>
        <w:rPr>
          <w:color w:val="1E2F46"/>
        </w:rPr>
        <w:t>nella</w:t>
      </w:r>
      <w:r>
        <w:rPr>
          <w:color w:val="1E2F46"/>
          <w:spacing w:val="-6"/>
        </w:rPr>
        <w:t> </w:t>
      </w:r>
      <w:r>
        <w:rPr>
          <w:color w:val="1E2F46"/>
        </w:rPr>
        <w:t>Valle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fiume</w:t>
      </w:r>
      <w:r>
        <w:rPr>
          <w:color w:val="1E2F46"/>
          <w:spacing w:val="40"/>
        </w:rPr>
        <w:t> </w:t>
      </w:r>
      <w:r>
        <w:rPr>
          <w:color w:val="1E2F46"/>
        </w:rPr>
        <w:t>Serchio,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Mozzano,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primo</w:t>
      </w:r>
      <w:r>
        <w:rPr>
          <w:color w:val="1E2F46"/>
          <w:spacing w:val="-4"/>
        </w:rPr>
        <w:t> </w:t>
      </w:r>
      <w:r>
        <w:rPr>
          <w:color w:val="1E2F46"/>
        </w:rPr>
        <w:t>paese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s’incontra</w:t>
      </w:r>
      <w:r>
        <w:rPr>
          <w:color w:val="1E2F46"/>
          <w:spacing w:val="-4"/>
        </w:rPr>
        <w:t> </w:t>
      </w:r>
      <w:r>
        <w:rPr>
          <w:color w:val="1E2F46"/>
        </w:rPr>
        <w:t>all’ingresso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vallata.</w:t>
      </w:r>
      <w:r>
        <w:rPr>
          <w:color w:val="1E2F46"/>
          <w:spacing w:val="-4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potremo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Maddalena,</w:t>
      </w:r>
      <w:r>
        <w:rPr>
          <w:color w:val="1E2F46"/>
          <w:spacing w:val="-3"/>
        </w:rPr>
        <w:t> </w:t>
      </w:r>
      <w:r>
        <w:rPr>
          <w:color w:val="1E2F46"/>
        </w:rPr>
        <w:t>simbolo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valle</w:t>
      </w:r>
      <w:r>
        <w:rPr>
          <w:color w:val="1E2F46"/>
          <w:spacing w:val="40"/>
        </w:rPr>
        <w:t> </w:t>
      </w:r>
      <w:r>
        <w:rPr>
          <w:color w:val="1E2F46"/>
        </w:rPr>
        <w:t>e della stessa Lucchesia. Il ponte, fatto costruire da Matilde di Canossa, è meglio conosciuto come Ponte del Diavolo per via di una simpatica leggenda legata alla</w:t>
      </w:r>
    </w:p>
    <w:p>
      <w:pPr>
        <w:pStyle w:val="BodyText"/>
        <w:spacing w:line="235" w:lineRule="auto" w:before="2"/>
        <w:ind w:left="141" w:right="1"/>
      </w:pPr>
      <w:r>
        <w:rPr>
          <w:color w:val="1E2F46"/>
        </w:rPr>
        <w:t>sua “costruzione demoniaca”. Proseguendo lungo la valle, c’inoltreremo nel cuore della Garfagnana per raggiungere il borgo di Castelvecchio Pascoli. Sosta per uno</w:t>
      </w:r>
      <w:r>
        <w:rPr>
          <w:color w:val="1E2F46"/>
          <w:spacing w:val="40"/>
        </w:rPr>
        <w:t> </w:t>
      </w:r>
      <w:r>
        <w:rPr>
          <w:color w:val="1E2F46"/>
        </w:rPr>
        <w:t>spuntino</w:t>
      </w:r>
      <w:r>
        <w:rPr>
          <w:color w:val="1E2F46"/>
          <w:spacing w:val="-1"/>
        </w:rPr>
        <w:t> </w:t>
      </w:r>
      <w:r>
        <w:rPr>
          <w:color w:val="1E2F46"/>
        </w:rPr>
        <w:t>libero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locale nel</w:t>
      </w:r>
      <w:r>
        <w:rPr>
          <w:color w:val="1E2F46"/>
          <w:spacing w:val="-1"/>
        </w:rPr>
        <w:t> </w:t>
      </w:r>
      <w:r>
        <w:rPr>
          <w:color w:val="1E2F46"/>
        </w:rPr>
        <w:t>bosco.</w:t>
      </w:r>
      <w:r>
        <w:rPr>
          <w:color w:val="1E2F46"/>
          <w:spacing w:val="-1"/>
        </w:rPr>
        <w:t> </w:t>
      </w:r>
      <w:r>
        <w:rPr>
          <w:color w:val="1E2F46"/>
        </w:rPr>
        <w:t>Abbarbicata</w:t>
      </w:r>
      <w:r>
        <w:rPr>
          <w:color w:val="1E2F46"/>
          <w:spacing w:val="-1"/>
        </w:rPr>
        <w:t> </w:t>
      </w:r>
      <w:r>
        <w:rPr>
          <w:color w:val="1E2F46"/>
        </w:rPr>
        <w:t>su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colle e avvolta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boschi, c’è la</w:t>
      </w:r>
      <w:r>
        <w:rPr>
          <w:color w:val="1E2F46"/>
          <w:spacing w:val="-1"/>
        </w:rPr>
        <w:t> </w:t>
      </w:r>
      <w:r>
        <w:rPr>
          <w:color w:val="1E2F46"/>
        </w:rPr>
        <w:t>casa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grande poeta, ancora</w:t>
      </w:r>
      <w:r>
        <w:rPr>
          <w:color w:val="1E2F46"/>
          <w:spacing w:val="-1"/>
        </w:rPr>
        <w:t> </w:t>
      </w:r>
      <w:r>
        <w:rPr>
          <w:color w:val="1E2F46"/>
        </w:rPr>
        <w:t>avvolta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serena</w:t>
      </w:r>
      <w:r>
        <w:rPr>
          <w:color w:val="1E2F46"/>
          <w:spacing w:val="-1"/>
        </w:rPr>
        <w:t> </w:t>
      </w:r>
      <w:r>
        <w:rPr>
          <w:color w:val="1E2F46"/>
        </w:rPr>
        <w:t>e placida</w:t>
      </w:r>
      <w:r>
        <w:rPr>
          <w:color w:val="1E2F46"/>
          <w:spacing w:val="-1"/>
        </w:rPr>
        <w:t> </w:t>
      </w:r>
      <w:r>
        <w:rPr>
          <w:color w:val="1E2F46"/>
        </w:rPr>
        <w:t>atmosfera.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40"/>
        </w:rPr>
        <w:t> </w:t>
      </w:r>
      <w:r>
        <w:rPr>
          <w:color w:val="1E2F46"/>
        </w:rPr>
        <w:t>luogo</w:t>
      </w:r>
      <w:r>
        <w:rPr>
          <w:color w:val="1E2F46"/>
          <w:spacing w:val="-2"/>
        </w:rPr>
        <w:t> </w:t>
      </w:r>
      <w:r>
        <w:rPr>
          <w:color w:val="1E2F46"/>
        </w:rPr>
        <w:t>tranquillo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ricostruire,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sorella</w:t>
      </w:r>
      <w:r>
        <w:rPr>
          <w:color w:val="1E2F46"/>
          <w:spacing w:val="-2"/>
        </w:rPr>
        <w:t> </w:t>
      </w:r>
      <w:r>
        <w:rPr>
          <w:color w:val="1E2F46"/>
        </w:rPr>
        <w:t>Mariù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fidato</w:t>
      </w:r>
      <w:r>
        <w:rPr>
          <w:color w:val="1E2F46"/>
          <w:spacing w:val="-2"/>
        </w:rPr>
        <w:t> </w:t>
      </w:r>
      <w:r>
        <w:rPr>
          <w:color w:val="1E2F46"/>
        </w:rPr>
        <w:t>cane</w:t>
      </w:r>
      <w:r>
        <w:rPr>
          <w:color w:val="1E2F46"/>
          <w:spacing w:val="-1"/>
        </w:rPr>
        <w:t> </w:t>
      </w:r>
      <w:r>
        <w:rPr>
          <w:color w:val="1E2F46"/>
        </w:rPr>
        <w:t>Gulì,</w:t>
      </w:r>
      <w:r>
        <w:rPr>
          <w:color w:val="1E2F46"/>
          <w:spacing w:val="-1"/>
        </w:rPr>
        <w:t> </w:t>
      </w:r>
      <w:r>
        <w:rPr>
          <w:color w:val="1E2F46"/>
        </w:rPr>
        <w:t>l’agognato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rassicurante</w:t>
      </w:r>
      <w:r>
        <w:rPr>
          <w:color w:val="1E2F46"/>
          <w:spacing w:val="-1"/>
        </w:rPr>
        <w:t> </w:t>
      </w:r>
      <w:r>
        <w:rPr>
          <w:color w:val="1E2F46"/>
        </w:rPr>
        <w:t>nido,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era</w:t>
      </w:r>
      <w:r>
        <w:rPr>
          <w:color w:val="1E2F46"/>
          <w:spacing w:val="-2"/>
        </w:rPr>
        <w:t> </w:t>
      </w:r>
      <w:r>
        <w:rPr>
          <w:color w:val="1E2F46"/>
        </w:rPr>
        <w:t>sgretolato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traumatico</w:t>
      </w:r>
      <w:r>
        <w:rPr>
          <w:color w:val="1E2F46"/>
          <w:spacing w:val="-2"/>
        </w:rPr>
        <w:t> </w:t>
      </w:r>
      <w:r>
        <w:rPr>
          <w:color w:val="1E2F46"/>
        </w:rPr>
        <w:t>assassinio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padre.</w:t>
      </w:r>
      <w:r>
        <w:rPr>
          <w:color w:val="1E2F46"/>
          <w:spacing w:val="40"/>
        </w:rPr>
        <w:t> </w:t>
      </w:r>
      <w:r>
        <w:rPr>
          <w:color w:val="1E2F46"/>
        </w:rPr>
        <w:t>Nel suo “cantuccio d’ombra romita” ha composto tutte le sue opere più importanti. La visita, accompagnata da una guida interna, inizierà dal giardino con la tomba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fedele Gulì, per proseguire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sala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e lo</w:t>
      </w:r>
      <w:r>
        <w:rPr>
          <w:color w:val="1E2F46"/>
          <w:spacing w:val="-1"/>
        </w:rPr>
        <w:t> </w:t>
      </w:r>
      <w:r>
        <w:rPr>
          <w:color w:val="1E2F46"/>
        </w:rPr>
        <w:t>studio.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entrerà</w:t>
      </w:r>
      <w:r>
        <w:rPr>
          <w:color w:val="1E2F46"/>
          <w:spacing w:val="-1"/>
        </w:rPr>
        <w:t> </w:t>
      </w:r>
      <w:r>
        <w:rPr>
          <w:color w:val="1E2F46"/>
        </w:rPr>
        <w:t>poi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1"/>
        </w:rPr>
        <w:t> </w:t>
      </w:r>
      <w:r>
        <w:rPr>
          <w:color w:val="1E2F46"/>
        </w:rPr>
        <w:t>biblioteca, la</w:t>
      </w:r>
      <w:r>
        <w:rPr>
          <w:color w:val="1E2F46"/>
          <w:spacing w:val="-1"/>
        </w:rPr>
        <w:t> </w:t>
      </w:r>
      <w:r>
        <w:rPr>
          <w:color w:val="1E2F46"/>
        </w:rPr>
        <w:t>camera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letto</w:t>
      </w:r>
      <w:r>
        <w:rPr>
          <w:color w:val="1E2F46"/>
          <w:spacing w:val="-1"/>
        </w:rPr>
        <w:t> </w:t>
      </w:r>
      <w:r>
        <w:rPr>
          <w:color w:val="1E2F46"/>
        </w:rPr>
        <w:t>e l’altra</w:t>
      </w:r>
      <w:r>
        <w:rPr>
          <w:color w:val="1E2F46"/>
          <w:spacing w:val="-1"/>
        </w:rPr>
        <w:t> </w:t>
      </w:r>
      <w:r>
        <w:rPr>
          <w:color w:val="1E2F46"/>
        </w:rPr>
        <w:t>camera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letto</w:t>
      </w:r>
      <w:r>
        <w:rPr>
          <w:color w:val="1E2F46"/>
          <w:spacing w:val="-1"/>
        </w:rPr>
        <w:t> </w:t>
      </w:r>
      <w:r>
        <w:rPr>
          <w:color w:val="1E2F46"/>
        </w:rPr>
        <w:t>trasportata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casa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Bo-logna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spirato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fedelmente</w:t>
      </w:r>
      <w:r>
        <w:rPr>
          <w:color w:val="1E2F46"/>
          <w:spacing w:val="-3"/>
        </w:rPr>
        <w:t> </w:t>
      </w:r>
      <w:r>
        <w:rPr>
          <w:color w:val="1E2F46"/>
        </w:rPr>
        <w:t>ricostruita.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concluderà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cappella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famiglia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trovano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tombe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dell’amatissima</w:t>
      </w:r>
      <w:r>
        <w:rPr>
          <w:color w:val="1E2F46"/>
          <w:spacing w:val="-4"/>
        </w:rPr>
        <w:t> </w:t>
      </w:r>
      <w:r>
        <w:rPr>
          <w:color w:val="1E2F46"/>
        </w:rPr>
        <w:t>sorella</w:t>
      </w:r>
      <w:r>
        <w:rPr>
          <w:color w:val="1E2F46"/>
          <w:spacing w:val="40"/>
        </w:rPr>
        <w:t> </w:t>
      </w:r>
      <w:r>
        <w:rPr>
          <w:color w:val="1E2F46"/>
        </w:rPr>
        <w:t>Mariù. Al termine trasferimento in hotel, cena e pernottamento</w:t>
      </w:r>
    </w:p>
    <w:p>
      <w:pPr>
        <w:pStyle w:val="Heading3"/>
        <w:spacing w:before="121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2: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verrucole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Castelnuovo</w:t>
      </w:r>
    </w:p>
    <w:p>
      <w:pPr>
        <w:pStyle w:val="BodyText"/>
        <w:spacing w:line="235" w:lineRule="auto" w:before="2"/>
        <w:ind w:left="141" w:right="106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volta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Garfagnana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raggiungere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luoghi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ancora</w:t>
      </w:r>
      <w:r>
        <w:rPr>
          <w:color w:val="1E2F46"/>
          <w:spacing w:val="-3"/>
        </w:rPr>
        <w:t> </w:t>
      </w:r>
      <w:r>
        <w:rPr>
          <w:color w:val="1E2F46"/>
        </w:rPr>
        <w:t>oggi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rimane</w:t>
      </w:r>
      <w:r>
        <w:rPr>
          <w:color w:val="1E2F46"/>
          <w:spacing w:val="-3"/>
        </w:rPr>
        <w:t> </w:t>
      </w:r>
      <w:r>
        <w:rPr>
          <w:color w:val="1E2F46"/>
        </w:rPr>
        <w:t>stupiti</w:t>
      </w:r>
      <w:r>
        <w:rPr>
          <w:color w:val="1E2F46"/>
          <w:spacing w:val="-3"/>
        </w:rPr>
        <w:t> </w:t>
      </w:r>
      <w:r>
        <w:rPr>
          <w:color w:val="1E2F46"/>
        </w:rPr>
        <w:t>davanti</w:t>
      </w:r>
      <w:r>
        <w:rPr>
          <w:color w:val="1E2F46"/>
          <w:spacing w:val="-4"/>
        </w:rPr>
        <w:t> </w:t>
      </w:r>
      <w:r>
        <w:rPr>
          <w:color w:val="1E2F46"/>
        </w:rPr>
        <w:t>all’esten-sione rigogliosa dei suoi boschi ed i suoi splendidi paesaggi. In questa immensa valle verde compaiono quasi all’improvviso arroccati su una collina i piccoli centri</w:t>
      </w:r>
      <w:r>
        <w:rPr>
          <w:color w:val="1E2F46"/>
          <w:spacing w:val="40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caratterizzano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valle.</w:t>
      </w:r>
      <w:r>
        <w:rPr>
          <w:color w:val="1E2F46"/>
          <w:spacing w:val="-5"/>
        </w:rPr>
        <w:t> </w:t>
      </w:r>
      <w:r>
        <w:rPr>
          <w:color w:val="1E2F46"/>
        </w:rPr>
        <w:t>Uno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questi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Romano,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borgo</w:t>
      </w:r>
      <w:r>
        <w:rPr>
          <w:color w:val="1E2F46"/>
          <w:spacing w:val="-5"/>
        </w:rPr>
        <w:t> </w:t>
      </w:r>
      <w:r>
        <w:rPr>
          <w:color w:val="1E2F46"/>
        </w:rPr>
        <w:t>basso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staglia</w:t>
      </w:r>
      <w:r>
        <w:rPr>
          <w:color w:val="1E2F46"/>
          <w:spacing w:val="-5"/>
        </w:rPr>
        <w:t> </w:t>
      </w:r>
      <w:r>
        <w:rPr>
          <w:color w:val="1E2F46"/>
        </w:rPr>
        <w:t>arroccata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Fortezza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Verrucole,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fortezza</w:t>
      </w:r>
      <w:r>
        <w:rPr>
          <w:color w:val="1E2F46"/>
          <w:spacing w:val="-5"/>
        </w:rPr>
        <w:t> </w:t>
      </w:r>
      <w:r>
        <w:rPr>
          <w:color w:val="1E2F46"/>
        </w:rPr>
        <w:t>medievale</w:t>
      </w:r>
      <w:r>
        <w:rPr>
          <w:color w:val="1E2F46"/>
          <w:spacing w:val="-4"/>
        </w:rPr>
        <w:t> </w:t>
      </w:r>
      <w:r>
        <w:rPr>
          <w:color w:val="1E2F46"/>
        </w:rPr>
        <w:t>meglio</w:t>
      </w:r>
      <w:r>
        <w:rPr>
          <w:color w:val="1E2F46"/>
          <w:spacing w:val="-5"/>
        </w:rPr>
        <w:t> </w:t>
      </w:r>
      <w:r>
        <w:rPr>
          <w:color w:val="1E2F46"/>
        </w:rPr>
        <w:t>conservata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lucchesia.</w:t>
      </w:r>
      <w:r>
        <w:rPr>
          <w:color w:val="1E2F46"/>
          <w:spacing w:val="-7"/>
        </w:rPr>
        <w:t> </w:t>
      </w:r>
      <w:r>
        <w:rPr>
          <w:color w:val="1E2F46"/>
        </w:rPr>
        <w:t>Lasceremo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nostro</w:t>
      </w:r>
      <w:r>
        <w:rPr>
          <w:color w:val="1E2F46"/>
          <w:spacing w:val="-5"/>
        </w:rPr>
        <w:t> </w:t>
      </w:r>
      <w:r>
        <w:rPr>
          <w:color w:val="1E2F46"/>
        </w:rPr>
        <w:t>mezzo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parcheggio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dolce</w:t>
      </w:r>
      <w:r>
        <w:rPr>
          <w:color w:val="1E2F46"/>
          <w:spacing w:val="-4"/>
        </w:rPr>
        <w:t> </w:t>
      </w:r>
      <w:r>
        <w:rPr>
          <w:color w:val="1E2F46"/>
        </w:rPr>
        <w:t>salita,</w:t>
      </w:r>
      <w:r>
        <w:rPr>
          <w:color w:val="1E2F46"/>
          <w:spacing w:val="-4"/>
        </w:rPr>
        <w:t> </w:t>
      </w:r>
      <w:r>
        <w:rPr>
          <w:color w:val="1E2F46"/>
        </w:rPr>
        <w:t>raggiungeremo</w:t>
      </w:r>
      <w:r>
        <w:rPr>
          <w:color w:val="1E2F46"/>
          <w:spacing w:val="-5"/>
        </w:rPr>
        <w:t> </w:t>
      </w:r>
      <w:r>
        <w:rPr>
          <w:color w:val="1E2F46"/>
        </w:rPr>
        <w:t>l’ingresso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Fortezza.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5"/>
        </w:rPr>
        <w:t> </w:t>
      </w:r>
      <w:r>
        <w:rPr>
          <w:color w:val="1E2F46"/>
        </w:rPr>
        <w:t>fondato</w:t>
      </w:r>
      <w:r>
        <w:rPr>
          <w:color w:val="1E2F46"/>
          <w:spacing w:val="-5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famiglia</w:t>
      </w:r>
    </w:p>
    <w:p>
      <w:pPr>
        <w:pStyle w:val="BodyText"/>
        <w:spacing w:line="235" w:lineRule="auto" w:before="2"/>
        <w:ind w:left="141" w:right="7"/>
      </w:pPr>
      <w:r>
        <w:rPr>
          <w:color w:val="1E2F46"/>
        </w:rPr>
        <w:t>Gherardinghi</w:t>
      </w:r>
      <w:r>
        <w:rPr>
          <w:color w:val="1E2F46"/>
          <w:spacing w:val="-3"/>
        </w:rPr>
        <w:t> </w:t>
      </w:r>
      <w:r>
        <w:rPr>
          <w:color w:val="1E2F46"/>
        </w:rPr>
        <w:t>risale</w:t>
      </w:r>
      <w:r>
        <w:rPr>
          <w:color w:val="1E2F46"/>
          <w:spacing w:val="-2"/>
        </w:rPr>
        <w:t> </w:t>
      </w:r>
      <w:r>
        <w:rPr>
          <w:color w:val="1E2F46"/>
        </w:rPr>
        <w:t>ad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periodo</w:t>
      </w:r>
      <w:r>
        <w:rPr>
          <w:color w:val="1E2F46"/>
          <w:spacing w:val="-3"/>
        </w:rPr>
        <w:t> </w:t>
      </w:r>
      <w:r>
        <w:rPr>
          <w:color w:val="1E2F46"/>
        </w:rPr>
        <w:t>compreso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X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XIII</w:t>
      </w:r>
      <w:r>
        <w:rPr>
          <w:color w:val="1E2F46"/>
          <w:spacing w:val="-2"/>
        </w:rPr>
        <w:t> </w:t>
      </w:r>
      <w:r>
        <w:rPr>
          <w:color w:val="1E2F46"/>
        </w:rPr>
        <w:t>secolo.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decadenza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l’abbandono</w:t>
      </w:r>
      <w:r>
        <w:rPr>
          <w:color w:val="1E2F46"/>
          <w:spacing w:val="-3"/>
        </w:rPr>
        <w:t> </w:t>
      </w:r>
      <w:r>
        <w:rPr>
          <w:color w:val="1E2F46"/>
        </w:rPr>
        <w:t>iniziano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primi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‘800</w:t>
      </w:r>
      <w:r>
        <w:rPr>
          <w:color w:val="1E2F46"/>
          <w:spacing w:val="-2"/>
        </w:rPr>
        <w:t> </w:t>
      </w:r>
      <w:r>
        <w:rPr>
          <w:color w:val="1E2F46"/>
        </w:rPr>
        <w:t>sotto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dominazione</w:t>
      </w:r>
      <w:r>
        <w:rPr>
          <w:color w:val="1E2F46"/>
          <w:spacing w:val="-2"/>
        </w:rPr>
        <w:t> </w:t>
      </w:r>
      <w:r>
        <w:rPr>
          <w:color w:val="1E2F46"/>
        </w:rPr>
        <w:t>francese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solo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1986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comune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San</w:t>
      </w:r>
      <w:r>
        <w:rPr>
          <w:color w:val="1E2F46"/>
          <w:spacing w:val="-2"/>
        </w:rPr>
        <w:t> </w:t>
      </w:r>
      <w:r>
        <w:rPr>
          <w:color w:val="1E2F46"/>
        </w:rPr>
        <w:t>Romano</w:t>
      </w:r>
      <w:r>
        <w:rPr>
          <w:color w:val="1E2F46"/>
          <w:spacing w:val="-2"/>
        </w:rPr>
        <w:t> </w:t>
      </w:r>
      <w:r>
        <w:rPr>
          <w:color w:val="1E2F46"/>
        </w:rPr>
        <w:t>l’ha</w:t>
      </w:r>
      <w:r>
        <w:rPr>
          <w:color w:val="1E2F46"/>
          <w:spacing w:val="-2"/>
        </w:rPr>
        <w:t> </w:t>
      </w:r>
      <w:r>
        <w:rPr>
          <w:color w:val="1E2F46"/>
        </w:rPr>
        <w:t>acquistata</w:t>
      </w:r>
      <w:r>
        <w:rPr>
          <w:color w:val="1E2F46"/>
          <w:spacing w:val="-2"/>
        </w:rPr>
        <w:t> </w:t>
      </w:r>
      <w:r>
        <w:rPr>
          <w:color w:val="1E2F46"/>
        </w:rPr>
        <w:t>iniziando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faticoso</w:t>
      </w:r>
      <w:r>
        <w:rPr>
          <w:color w:val="1E2F46"/>
          <w:spacing w:val="-2"/>
        </w:rPr>
        <w:t> </w:t>
      </w:r>
      <w:r>
        <w:rPr>
          <w:color w:val="1E2F46"/>
        </w:rPr>
        <w:t>restauro</w:t>
      </w:r>
      <w:r>
        <w:rPr>
          <w:color w:val="1E2F46"/>
          <w:spacing w:val="-2"/>
        </w:rPr>
        <w:t> </w:t>
      </w:r>
      <w:r>
        <w:rPr>
          <w:color w:val="1E2F46"/>
        </w:rPr>
        <w:t>terminato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2012.</w:t>
      </w:r>
      <w:r>
        <w:rPr>
          <w:color w:val="1E2F46"/>
          <w:spacing w:val="-2"/>
        </w:rPr>
        <w:t> </w:t>
      </w:r>
      <w:r>
        <w:rPr>
          <w:color w:val="1E2F46"/>
        </w:rPr>
        <w:t>Un’associazione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studiosi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storia</w:t>
      </w:r>
      <w:r>
        <w:rPr>
          <w:color w:val="1E2F46"/>
          <w:spacing w:val="-2"/>
        </w:rPr>
        <w:t> </w:t>
      </w:r>
      <w:r>
        <w:rPr>
          <w:color w:val="1E2F46"/>
        </w:rPr>
        <w:t>medievale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creato</w:t>
      </w:r>
      <w:r>
        <w:rPr>
          <w:color w:val="1E2F46"/>
          <w:spacing w:val="-2"/>
        </w:rPr>
        <w:t> </w:t>
      </w:r>
      <w:r>
        <w:rPr>
          <w:color w:val="1E2F46"/>
        </w:rPr>
        <w:t>l’Archeopark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prevede la</w:t>
      </w:r>
      <w:r>
        <w:rPr>
          <w:color w:val="1E2F46"/>
          <w:spacing w:val="-1"/>
        </w:rPr>
        <w:t> </w:t>
      </w:r>
      <w:r>
        <w:rPr>
          <w:color w:val="1E2F46"/>
        </w:rPr>
        <w:t>ricostruzione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all’interno, sotto</w:t>
      </w:r>
      <w:r>
        <w:rPr>
          <w:color w:val="1E2F46"/>
          <w:spacing w:val="-1"/>
        </w:rPr>
        <w:t> </w:t>
      </w:r>
      <w:r>
        <w:rPr>
          <w:color w:val="1E2F46"/>
        </w:rPr>
        <w:t>forma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museo</w:t>
      </w:r>
      <w:r>
        <w:rPr>
          <w:color w:val="1E2F46"/>
          <w:spacing w:val="-1"/>
        </w:rPr>
        <w:t> </w:t>
      </w:r>
      <w:r>
        <w:rPr>
          <w:color w:val="1E2F46"/>
        </w:rPr>
        <w:t>vivente, così</w:t>
      </w:r>
      <w:r>
        <w:rPr>
          <w:color w:val="1E2F46"/>
          <w:spacing w:val="-1"/>
        </w:rPr>
        <w:t> </w:t>
      </w:r>
      <w:r>
        <w:rPr>
          <w:color w:val="1E2F46"/>
        </w:rPr>
        <w:t>com’era</w:t>
      </w:r>
      <w:r>
        <w:rPr>
          <w:color w:val="1E2F46"/>
          <w:spacing w:val="-1"/>
        </w:rPr>
        <w:t> </w:t>
      </w:r>
      <w:r>
        <w:rPr>
          <w:color w:val="1E2F46"/>
        </w:rPr>
        <w:t>abitato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passato.</w:t>
      </w:r>
      <w:r>
        <w:rPr>
          <w:color w:val="1E2F46"/>
          <w:spacing w:val="-1"/>
        </w:rPr>
        <w:t> </w:t>
      </w:r>
      <w:r>
        <w:rPr>
          <w:color w:val="1E2F46"/>
        </w:rPr>
        <w:t>Tutti gli</w:t>
      </w:r>
      <w:r>
        <w:rPr>
          <w:color w:val="1E2F46"/>
          <w:spacing w:val="-1"/>
        </w:rPr>
        <w:t> </w:t>
      </w:r>
      <w:r>
        <w:rPr>
          <w:color w:val="1E2F46"/>
        </w:rPr>
        <w:t>ambienti</w:t>
      </w:r>
      <w:r>
        <w:rPr>
          <w:color w:val="1E2F46"/>
          <w:spacing w:val="-1"/>
        </w:rPr>
        <w:t> </w:t>
      </w:r>
      <w:r>
        <w:rPr>
          <w:color w:val="1E2F46"/>
        </w:rPr>
        <w:t>sono</w:t>
      </w:r>
      <w:r>
        <w:rPr>
          <w:color w:val="1E2F46"/>
          <w:spacing w:val="-1"/>
        </w:rPr>
        <w:t> </w:t>
      </w:r>
      <w:r>
        <w:rPr>
          <w:color w:val="1E2F46"/>
        </w:rPr>
        <w:t>stati</w:t>
      </w:r>
      <w:r>
        <w:rPr>
          <w:color w:val="1E2F46"/>
          <w:spacing w:val="-1"/>
        </w:rPr>
        <w:t> </w:t>
      </w:r>
      <w:r>
        <w:rPr>
          <w:color w:val="1E2F46"/>
        </w:rPr>
        <w:t>ricostruiti</w:t>
      </w:r>
      <w:r>
        <w:rPr>
          <w:color w:val="1E2F46"/>
          <w:spacing w:val="-1"/>
        </w:rPr>
        <w:t> </w:t>
      </w:r>
      <w:r>
        <w:rPr>
          <w:color w:val="1E2F46"/>
        </w:rPr>
        <w:t>come si</w:t>
      </w:r>
      <w:r>
        <w:rPr>
          <w:color w:val="1E2F46"/>
          <w:spacing w:val="40"/>
        </w:rPr>
        <w:t> </w:t>
      </w:r>
      <w:r>
        <w:rPr>
          <w:color w:val="1E2F46"/>
        </w:rPr>
        <w:t>presentavano alla fine del XIII secolo e grazie alla presenza di guide/attori, potremo riscoprire la vita della fortezza nella fortezza stessa. Accompagnati dal castellano</w:t>
      </w:r>
      <w:r>
        <w:rPr>
          <w:color w:val="1E2F46"/>
          <w:spacing w:val="40"/>
        </w:rPr>
        <w:t> </w:t>
      </w:r>
      <w:r>
        <w:rPr>
          <w:color w:val="1E2F46"/>
        </w:rPr>
        <w:t>scopriremo la stanza delle armi e mestieri, l’alimentazione e la cura della persona, la scrittura. E che dire poi dell’incomparabile panorama che si gode dagli spalti e</w:t>
      </w:r>
    </w:p>
    <w:p>
      <w:pPr>
        <w:pStyle w:val="BodyText"/>
        <w:spacing w:line="235" w:lineRule="auto" w:before="3"/>
        <w:ind w:left="141" w:right="268"/>
        <w:jc w:val="both"/>
      </w:pPr>
      <w:r>
        <w:rPr>
          <w:color w:val="1E2F46"/>
        </w:rPr>
        <w:t>dai</w:t>
      </w:r>
      <w:r>
        <w:rPr>
          <w:color w:val="1E2F46"/>
          <w:spacing w:val="-2"/>
        </w:rPr>
        <w:t> </w:t>
      </w:r>
      <w:r>
        <w:rPr>
          <w:color w:val="1E2F46"/>
        </w:rPr>
        <w:t>camminamenti.</w:t>
      </w:r>
      <w:r>
        <w:rPr>
          <w:color w:val="1E2F46"/>
          <w:spacing w:val="-2"/>
        </w:rPr>
        <w:t> </w:t>
      </w:r>
      <w:r>
        <w:rPr>
          <w:color w:val="1E2F46"/>
        </w:rPr>
        <w:t>Riscenderemo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borgo</w:t>
      </w:r>
      <w:r>
        <w:rPr>
          <w:color w:val="1E2F46"/>
          <w:spacing w:val="-2"/>
        </w:rPr>
        <w:t> </w:t>
      </w:r>
      <w:r>
        <w:rPr>
          <w:color w:val="1E2F46"/>
        </w:rPr>
        <w:t>basso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ripreso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nostro</w:t>
      </w:r>
      <w:r>
        <w:rPr>
          <w:color w:val="1E2F46"/>
          <w:spacing w:val="-2"/>
        </w:rPr>
        <w:t> </w:t>
      </w:r>
      <w:r>
        <w:rPr>
          <w:color w:val="1E2F46"/>
        </w:rPr>
        <w:t>pullman</w:t>
      </w:r>
      <w:r>
        <w:rPr>
          <w:color w:val="1E2F46"/>
          <w:spacing w:val="-2"/>
        </w:rPr>
        <w:t> </w:t>
      </w:r>
      <w:r>
        <w:rPr>
          <w:color w:val="1E2F46"/>
        </w:rPr>
        <w:t>proseguiremo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nostra</w:t>
      </w:r>
      <w:r>
        <w:rPr>
          <w:color w:val="1E2F46"/>
          <w:spacing w:val="-2"/>
        </w:rPr>
        <w:t> </w:t>
      </w:r>
      <w:r>
        <w:rPr>
          <w:color w:val="1E2F46"/>
        </w:rPr>
        <w:t>percorrenza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Castelnuovo</w:t>
      </w:r>
      <w:r>
        <w:rPr>
          <w:color w:val="1E2F46"/>
          <w:spacing w:val="-2"/>
        </w:rPr>
        <w:t> </w:t>
      </w:r>
      <w:r>
        <w:rPr>
          <w:color w:val="1E2F46"/>
        </w:rPr>
        <w:t>considerato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capoluogo</w:t>
      </w:r>
      <w:r>
        <w:rPr>
          <w:color w:val="1E2F46"/>
          <w:spacing w:val="40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cuore</w:t>
      </w:r>
      <w:r>
        <w:rPr>
          <w:color w:val="1E2F46"/>
          <w:spacing w:val="-1"/>
        </w:rPr>
        <w:t> </w:t>
      </w:r>
      <w:r>
        <w:rPr>
          <w:color w:val="1E2F46"/>
        </w:rPr>
        <w:t>verde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Garfagnana.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incontro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guida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borgo,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vari</w:t>
      </w:r>
      <w:r>
        <w:rPr>
          <w:color w:val="1E2F46"/>
          <w:spacing w:val="-2"/>
        </w:rPr>
        <w:t> </w:t>
      </w:r>
      <w:r>
        <w:rPr>
          <w:color w:val="1E2F46"/>
        </w:rPr>
        <w:t>governatori</w:t>
      </w:r>
      <w:r>
        <w:rPr>
          <w:color w:val="1E2F46"/>
          <w:spacing w:val="-2"/>
        </w:rPr>
        <w:t> </w:t>
      </w:r>
      <w:r>
        <w:rPr>
          <w:color w:val="1E2F46"/>
        </w:rPr>
        <w:t>storici,</w:t>
      </w:r>
      <w:r>
        <w:rPr>
          <w:color w:val="1E2F46"/>
          <w:spacing w:val="-1"/>
        </w:rPr>
        <w:t> </w:t>
      </w:r>
      <w:r>
        <w:rPr>
          <w:color w:val="1E2F46"/>
        </w:rPr>
        <w:t>spicca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presenza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Ludovico</w:t>
      </w:r>
      <w:r>
        <w:rPr>
          <w:color w:val="1E2F46"/>
          <w:spacing w:val="-4"/>
        </w:rPr>
        <w:t> </w:t>
      </w:r>
      <w:r>
        <w:rPr>
          <w:color w:val="1E2F46"/>
        </w:rPr>
        <w:t>Ariosto.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fu</w:t>
      </w:r>
      <w:r>
        <w:rPr>
          <w:color w:val="1E2F46"/>
          <w:spacing w:val="-4"/>
        </w:rPr>
        <w:t> </w:t>
      </w:r>
      <w:r>
        <w:rPr>
          <w:color w:val="1E2F46"/>
        </w:rPr>
        <w:t>governatore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1522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1525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Garfagnana,</w:t>
      </w:r>
      <w:r>
        <w:rPr>
          <w:color w:val="1E2F46"/>
          <w:spacing w:val="-3"/>
        </w:rPr>
        <w:t> </w:t>
      </w:r>
      <w:r>
        <w:rPr>
          <w:color w:val="1E2F46"/>
        </w:rPr>
        <w:t>allora</w:t>
      </w:r>
      <w:r>
        <w:rPr>
          <w:color w:val="1E2F46"/>
          <w:spacing w:val="-4"/>
        </w:rPr>
        <w:t> </w:t>
      </w:r>
      <w:r>
        <w:rPr>
          <w:color w:val="1E2F46"/>
        </w:rPr>
        <w:t>provincia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signoria</w:t>
      </w:r>
      <w:r>
        <w:rPr>
          <w:color w:val="1E2F46"/>
          <w:spacing w:val="-4"/>
        </w:rPr>
        <w:t> </w:t>
      </w:r>
      <w:r>
        <w:rPr>
          <w:color w:val="1E2F46"/>
        </w:rPr>
        <w:t>estense.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1300</w:t>
      </w:r>
      <w:r>
        <w:rPr>
          <w:color w:val="1E2F46"/>
          <w:spacing w:val="-3"/>
        </w:rPr>
        <w:t> </w:t>
      </w:r>
      <w:r>
        <w:rPr>
          <w:color w:val="1E2F46"/>
        </w:rPr>
        <w:t>aveva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notevole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rilevanza</w:t>
      </w:r>
      <w:r>
        <w:rPr>
          <w:color w:val="1E2F46"/>
          <w:spacing w:val="-2"/>
        </w:rPr>
        <w:t> </w:t>
      </w:r>
      <w:r>
        <w:rPr>
          <w:color w:val="1E2F46"/>
        </w:rPr>
        <w:t>sotto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dominio</w:t>
      </w:r>
      <w:r>
        <w:rPr>
          <w:color w:val="1E2F46"/>
          <w:spacing w:val="-2"/>
        </w:rPr>
        <w:t> </w:t>
      </w:r>
      <w:r>
        <w:rPr>
          <w:color w:val="1E2F46"/>
        </w:rPr>
        <w:t>lucchese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risale</w:t>
      </w:r>
      <w:r>
        <w:rPr>
          <w:color w:val="1E2F46"/>
          <w:spacing w:val="-1"/>
        </w:rPr>
        <w:t> </w:t>
      </w:r>
      <w:r>
        <w:rPr>
          <w:color w:val="1E2F46"/>
        </w:rPr>
        <w:t>infatti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questo</w:t>
      </w:r>
      <w:r>
        <w:rPr>
          <w:color w:val="1E2F46"/>
          <w:spacing w:val="-2"/>
        </w:rPr>
        <w:t> </w:t>
      </w:r>
      <w:r>
        <w:rPr>
          <w:color w:val="1E2F46"/>
        </w:rPr>
        <w:t>periodo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costruzione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ponte</w:t>
      </w:r>
      <w:r>
        <w:rPr>
          <w:color w:val="1E2F46"/>
          <w:spacing w:val="-1"/>
        </w:rPr>
        <w:t> </w:t>
      </w:r>
      <w:r>
        <w:rPr>
          <w:color w:val="1E2F46"/>
        </w:rPr>
        <w:t>voluto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Castruccio</w:t>
      </w:r>
      <w:r>
        <w:rPr>
          <w:color w:val="1E2F46"/>
          <w:spacing w:val="-2"/>
        </w:rPr>
        <w:t> </w:t>
      </w:r>
      <w:r>
        <w:rPr>
          <w:color w:val="1E2F46"/>
        </w:rPr>
        <w:t>Castracane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collegare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parte</w:t>
      </w:r>
      <w:r>
        <w:rPr>
          <w:color w:val="1E2F46"/>
          <w:spacing w:val="-1"/>
        </w:rPr>
        <w:t> </w:t>
      </w:r>
      <w:r>
        <w:rPr>
          <w:color w:val="1E2F46"/>
        </w:rPr>
        <w:t>esterna</w:t>
      </w:r>
      <w:r>
        <w:rPr>
          <w:color w:val="1E2F46"/>
          <w:spacing w:val="40"/>
        </w:rPr>
        <w:t> </w:t>
      </w:r>
      <w:r>
        <w:rPr>
          <w:color w:val="1E2F46"/>
        </w:rPr>
        <w:t>del borgo. Nel 1430, stanchi delle continue lotte, gli abitanti si sottomisero alla signoria estense e sotto questa dominazione la città raggiunse il massimo splendore.</w:t>
      </w:r>
      <w:r>
        <w:rPr>
          <w:color w:val="1E2F46"/>
          <w:spacing w:val="40"/>
        </w:rPr>
        <w:t> </w:t>
      </w:r>
      <w:r>
        <w:rPr>
          <w:color w:val="1E2F46"/>
        </w:rPr>
        <w:t>Appartiene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periodo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Rocca</w:t>
      </w:r>
      <w:r>
        <w:rPr>
          <w:color w:val="1E2F46"/>
          <w:spacing w:val="-3"/>
        </w:rPr>
        <w:t> </w:t>
      </w:r>
      <w:r>
        <w:rPr>
          <w:color w:val="1E2F46"/>
        </w:rPr>
        <w:t>Ariostesca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domina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piazza</w:t>
      </w:r>
      <w:r>
        <w:rPr>
          <w:color w:val="1E2F46"/>
          <w:spacing w:val="-3"/>
        </w:rPr>
        <w:t> </w:t>
      </w:r>
      <w:r>
        <w:rPr>
          <w:color w:val="1E2F46"/>
        </w:rPr>
        <w:t>principale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ebbe</w:t>
      </w:r>
      <w:r>
        <w:rPr>
          <w:color w:val="1E2F46"/>
          <w:spacing w:val="-2"/>
        </w:rPr>
        <w:t> </w:t>
      </w:r>
      <w:r>
        <w:rPr>
          <w:color w:val="1E2F46"/>
        </w:rPr>
        <w:t>successivi</w:t>
      </w:r>
      <w:r>
        <w:rPr>
          <w:color w:val="1E2F46"/>
          <w:spacing w:val="-3"/>
        </w:rPr>
        <w:t> </w:t>
      </w:r>
      <w:r>
        <w:rPr>
          <w:color w:val="1E2F46"/>
        </w:rPr>
        <w:t>ampliamenti</w:t>
      </w:r>
      <w:r>
        <w:rPr>
          <w:color w:val="1E2F46"/>
          <w:spacing w:val="-3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-3"/>
        </w:rPr>
        <w:t> </w:t>
      </w:r>
      <w:r>
        <w:rPr>
          <w:color w:val="1E2F46"/>
        </w:rPr>
        <w:t>XVI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XVII.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notevole</w:t>
      </w:r>
      <w:r>
        <w:rPr>
          <w:color w:val="1E2F46"/>
          <w:spacing w:val="40"/>
        </w:rPr>
        <w:t> </w:t>
      </w:r>
      <w:r>
        <w:rPr>
          <w:color w:val="1E2F46"/>
        </w:rPr>
        <w:t>interesse il</w:t>
      </w:r>
      <w:r>
        <w:rPr>
          <w:color w:val="1E2F46"/>
          <w:spacing w:val="-1"/>
        </w:rPr>
        <w:t> </w:t>
      </w:r>
      <w:r>
        <w:rPr>
          <w:color w:val="1E2F46"/>
        </w:rPr>
        <w:t>Duomo, intitolato</w:t>
      </w:r>
      <w:r>
        <w:rPr>
          <w:color w:val="1E2F46"/>
          <w:spacing w:val="-1"/>
        </w:rPr>
        <w:t> </w:t>
      </w:r>
      <w:r>
        <w:rPr>
          <w:color w:val="1E2F46"/>
        </w:rPr>
        <w:t>ai</w:t>
      </w:r>
      <w:r>
        <w:rPr>
          <w:color w:val="1E2F46"/>
          <w:spacing w:val="-1"/>
        </w:rPr>
        <w:t> </w:t>
      </w:r>
      <w:r>
        <w:rPr>
          <w:color w:val="1E2F46"/>
        </w:rPr>
        <w:t>SS.</w:t>
      </w:r>
      <w:r>
        <w:rPr>
          <w:color w:val="1E2F46"/>
          <w:spacing w:val="-1"/>
        </w:rPr>
        <w:t> </w:t>
      </w:r>
      <w:r>
        <w:rPr>
          <w:color w:val="1E2F46"/>
        </w:rPr>
        <w:t>Pietro</w:t>
      </w:r>
      <w:r>
        <w:rPr>
          <w:color w:val="1E2F46"/>
          <w:spacing w:val="-1"/>
        </w:rPr>
        <w:t> </w:t>
      </w:r>
      <w:r>
        <w:rPr>
          <w:color w:val="1E2F46"/>
        </w:rPr>
        <w:t>e Paolo</w:t>
      </w:r>
      <w:r>
        <w:rPr>
          <w:color w:val="1E2F46"/>
          <w:spacing w:val="-1"/>
        </w:rPr>
        <w:t> </w:t>
      </w:r>
      <w:r>
        <w:rPr>
          <w:color w:val="1E2F46"/>
        </w:rPr>
        <w:t>e innalzato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‘500 sulle rovine di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precedente chiesa</w:t>
      </w:r>
      <w:r>
        <w:rPr>
          <w:color w:val="1E2F46"/>
          <w:spacing w:val="-1"/>
        </w:rPr>
        <w:t> </w:t>
      </w:r>
      <w:r>
        <w:rPr>
          <w:color w:val="1E2F46"/>
        </w:rPr>
        <w:t>dell’XI secolo.</w:t>
      </w:r>
      <w:r>
        <w:rPr>
          <w:color w:val="1E2F46"/>
          <w:spacing w:val="-1"/>
        </w:rPr>
        <w:t> </w:t>
      </w:r>
      <w:r>
        <w:rPr>
          <w:color w:val="1E2F46"/>
        </w:rPr>
        <w:t>All’interno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pregevole pala</w:t>
      </w:r>
      <w:r>
        <w:rPr>
          <w:color w:val="1E2F46"/>
          <w:spacing w:val="-1"/>
        </w:rPr>
        <w:t> </w:t>
      </w:r>
      <w:r>
        <w:rPr>
          <w:color w:val="1E2F46"/>
        </w:rPr>
        <w:t>robbiana</w:t>
      </w:r>
      <w:r>
        <w:rPr>
          <w:color w:val="1E2F46"/>
          <w:spacing w:val="-1"/>
        </w:rPr>
        <w:t> </w:t>
      </w:r>
      <w:r>
        <w:rPr>
          <w:color w:val="1E2F46"/>
        </w:rPr>
        <w:t>ed</w:t>
      </w:r>
      <w:r>
        <w:rPr>
          <w:color w:val="1E2F46"/>
          <w:spacing w:val="40"/>
        </w:rPr>
        <w:t> </w:t>
      </w:r>
      <w:r>
        <w:rPr>
          <w:color w:val="1E2F46"/>
        </w:rPr>
        <w:t>un Crocefisso ligneo del XV secolo noto come il Cristo Nero. Rientro in hotel, cena e pernottamento.</w:t>
      </w:r>
    </w:p>
    <w:p>
      <w:pPr>
        <w:pStyle w:val="Heading3"/>
        <w:spacing w:before="120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Barga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41"/>
      </w:pPr>
      <w:r>
        <w:rPr>
          <w:color w:val="1E2F46"/>
        </w:rPr>
        <w:t>Prima colazione in hotel e partenza per Barga, inserita nella lista dei più bei borghi d’Italia, la cui struttura urbanistica è rimasta quasi intatta dall’età comunale. Si</w:t>
      </w:r>
      <w:r>
        <w:rPr>
          <w:color w:val="1E2F46"/>
          <w:spacing w:val="40"/>
        </w:rPr>
        <w:t> </w:t>
      </w:r>
      <w:r>
        <w:rPr>
          <w:color w:val="1E2F46"/>
        </w:rPr>
        <w:t>entra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borgo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Porta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s’imbocca</w:t>
      </w:r>
      <w:r>
        <w:rPr>
          <w:color w:val="1E2F46"/>
          <w:spacing w:val="-4"/>
        </w:rPr>
        <w:t> </w:t>
      </w:r>
      <w:r>
        <w:rPr>
          <w:color w:val="1E2F46"/>
        </w:rPr>
        <w:t>via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Pretorio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condurrà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3"/>
        </w:rPr>
        <w:t> </w:t>
      </w:r>
      <w:r>
        <w:rPr>
          <w:color w:val="1E2F46"/>
        </w:rPr>
        <w:t>dominato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possente</w:t>
      </w:r>
      <w:r>
        <w:rPr>
          <w:color w:val="1E2F46"/>
          <w:spacing w:val="-3"/>
        </w:rPr>
        <w:t> </w:t>
      </w:r>
      <w:r>
        <w:rPr>
          <w:color w:val="1E2F46"/>
        </w:rPr>
        <w:t>mole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Duomo.</w:t>
      </w:r>
      <w:r>
        <w:rPr>
          <w:color w:val="1E2F46"/>
          <w:spacing w:val="-4"/>
        </w:rPr>
        <w:t> </w:t>
      </w:r>
      <w:r>
        <w:rPr>
          <w:color w:val="1E2F46"/>
        </w:rPr>
        <w:t>Costruito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40"/>
        </w:rPr>
        <w:t> </w:t>
      </w:r>
      <w:r>
        <w:rPr>
          <w:color w:val="1E2F46"/>
        </w:rPr>
        <w:t>riprese dal secolo XI al XVI in calcare locale, il Duomo presenta un’interessante facciata ed un interno che custodisce pregevoli opere. Il campanile batte e batteva le</w:t>
      </w:r>
      <w:r>
        <w:rPr>
          <w:color w:val="1E2F46"/>
          <w:spacing w:val="40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udite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Pascoli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dedicherà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poemetto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Canti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Castelvecchio.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poeta</w:t>
      </w:r>
      <w:r>
        <w:rPr>
          <w:color w:val="1E2F46"/>
          <w:spacing w:val="-4"/>
        </w:rPr>
        <w:t> </w:t>
      </w:r>
      <w:r>
        <w:rPr>
          <w:color w:val="1E2F46"/>
        </w:rPr>
        <w:t>considerava</w:t>
      </w:r>
      <w:r>
        <w:rPr>
          <w:color w:val="1E2F46"/>
          <w:spacing w:val="-4"/>
        </w:rPr>
        <w:t> </w:t>
      </w:r>
      <w:r>
        <w:rPr>
          <w:color w:val="1E2F46"/>
        </w:rPr>
        <w:t>Barga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adottiva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casa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Castelnuovo,</w:t>
      </w:r>
      <w:r>
        <w:rPr>
          <w:color w:val="1E2F46"/>
          <w:spacing w:val="-3"/>
        </w:rPr>
        <w:t> </w:t>
      </w:r>
      <w:r>
        <w:rPr>
          <w:color w:val="1E2F46"/>
        </w:rPr>
        <w:t>ci</w:t>
      </w:r>
      <w:r>
        <w:rPr>
          <w:color w:val="1E2F46"/>
          <w:spacing w:val="-4"/>
        </w:rPr>
        <w:t> </w:t>
      </w:r>
      <w:r>
        <w:rPr>
          <w:color w:val="1E2F46"/>
        </w:rPr>
        <w:t>sono</w:t>
      </w:r>
      <w:r>
        <w:rPr>
          <w:color w:val="1E2F46"/>
          <w:spacing w:val="40"/>
        </w:rPr>
        <w:t> </w:t>
      </w:r>
      <w:r>
        <w:rPr>
          <w:color w:val="1E2F46"/>
        </w:rPr>
        <w:t>altri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legati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memoria.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primo</w:t>
      </w:r>
      <w:r>
        <w:rPr>
          <w:color w:val="1E2F46"/>
          <w:spacing w:val="-1"/>
        </w:rPr>
        <w:t> </w:t>
      </w:r>
      <w:r>
        <w:rPr>
          <w:color w:val="1E2F46"/>
        </w:rPr>
        <w:t>è il</w:t>
      </w:r>
      <w:r>
        <w:rPr>
          <w:color w:val="1E2F46"/>
          <w:spacing w:val="-1"/>
        </w:rPr>
        <w:t> </w:t>
      </w:r>
      <w:r>
        <w:rPr>
          <w:color w:val="1E2F46"/>
        </w:rPr>
        <w:t>Teatro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Differenti</w:t>
      </w:r>
      <w:r>
        <w:rPr>
          <w:color w:val="1E2F46"/>
          <w:spacing w:val="-1"/>
        </w:rPr>
        <w:t> </w:t>
      </w:r>
      <w:r>
        <w:rPr>
          <w:color w:val="1E2F46"/>
        </w:rPr>
        <w:t>dove pronunciò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-1"/>
        </w:rPr>
        <w:t> </w:t>
      </w:r>
      <w:r>
        <w:rPr>
          <w:color w:val="1E2F46"/>
        </w:rPr>
        <w:t>famoso</w:t>
      </w:r>
      <w:r>
        <w:rPr>
          <w:color w:val="1E2F46"/>
          <w:spacing w:val="-1"/>
        </w:rPr>
        <w:t> </w:t>
      </w:r>
      <w:r>
        <w:rPr>
          <w:color w:val="1E2F46"/>
        </w:rPr>
        <w:t>discorso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favore della</w:t>
      </w:r>
      <w:r>
        <w:rPr>
          <w:color w:val="1E2F46"/>
          <w:spacing w:val="-1"/>
        </w:rPr>
        <w:t> </w:t>
      </w:r>
      <w:r>
        <w:rPr>
          <w:color w:val="1E2F46"/>
        </w:rPr>
        <w:t>guerra</w:t>
      </w:r>
      <w:r>
        <w:rPr>
          <w:color w:val="1E2F46"/>
          <w:spacing w:val="-1"/>
        </w:rPr>
        <w:t> </w:t>
      </w:r>
      <w:r>
        <w:rPr>
          <w:color w:val="1E2F46"/>
        </w:rPr>
        <w:t>libica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Bar Capretz, dove amava</w:t>
      </w:r>
      <w:r>
        <w:rPr>
          <w:color w:val="1E2F46"/>
          <w:spacing w:val="40"/>
        </w:rPr>
        <w:t> </w:t>
      </w:r>
      <w:r>
        <w:rPr>
          <w:color w:val="1E2F46"/>
        </w:rPr>
        <w:t>rilassarsi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ebbe</w:t>
      </w:r>
      <w:r>
        <w:rPr>
          <w:color w:val="1E2F46"/>
          <w:spacing w:val="-2"/>
        </w:rPr>
        <w:t> </w:t>
      </w:r>
      <w:r>
        <w:rPr>
          <w:color w:val="1E2F46"/>
        </w:rPr>
        <w:t>luogo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banchetto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festeggiamento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cattedra</w:t>
      </w:r>
      <w:r>
        <w:rPr>
          <w:color w:val="1E2F46"/>
          <w:spacing w:val="-3"/>
        </w:rPr>
        <w:t> </w:t>
      </w:r>
      <w:r>
        <w:rPr>
          <w:color w:val="1E2F46"/>
        </w:rPr>
        <w:t>all’università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Bologna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successore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Carducci.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nostra</w:t>
      </w:r>
      <w:r>
        <w:rPr>
          <w:color w:val="1E2F46"/>
          <w:spacing w:val="-3"/>
        </w:rPr>
        <w:t> </w:t>
      </w:r>
      <w:r>
        <w:rPr>
          <w:color w:val="1E2F46"/>
        </w:rPr>
        <w:t>discesa</w:t>
      </w:r>
      <w:r>
        <w:rPr>
          <w:color w:val="1E2F46"/>
          <w:spacing w:val="-3"/>
        </w:rPr>
        <w:t> </w:t>
      </w:r>
      <w:r>
        <w:rPr>
          <w:color w:val="1E2F46"/>
        </w:rPr>
        <w:t>incontreremo</w:t>
      </w:r>
      <w:r>
        <w:rPr>
          <w:color w:val="1E2F46"/>
          <w:spacing w:val="40"/>
        </w:rPr>
        <w:t> </w:t>
      </w:r>
      <w:r>
        <w:rPr>
          <w:color w:val="1E2F46"/>
        </w:rPr>
        <w:t>il Palazzo Pretorio, il maestoso Palazzo Balduini e la Loggia dei Mercanti. Pranzo libero e partenza per il rientro in sede</w:t>
      </w:r>
    </w:p>
    <w:p>
      <w:pPr>
        <w:spacing w:before="193"/>
        <w:ind w:left="141" w:right="0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camera</w:t>
      </w:r>
      <w:r>
        <w:rPr>
          <w:color w:val="1E2F46"/>
          <w:spacing w:val="-6"/>
        </w:rPr>
        <w:t> </w:t>
      </w:r>
      <w:r>
        <w:rPr>
          <w:color w:val="1E2F46"/>
        </w:rPr>
        <w:t>singola: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80,00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278269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1.910988pt;width:379.1pt;height:19pt;mso-position-horizontal-relative:page;mso-position-vertical-relative:paragraph;z-index:-15728128;mso-wrap-distance-left:0;mso-wrap-distance-right:0" id="docshapegroup7" coordorigin="2162,438" coordsize="7582,380">
                <v:shape style="position:absolute;left:2162;top:438;width:7582;height:380" id="docshape8" coordorigin="2162,438" coordsize="7582,380" path="m9573,438l2332,438,2266,452,2212,488,2176,542,2162,608,2162,648,2176,714,2212,768,2266,805,2332,818,9573,818,9639,805,9693,768,9730,714,9743,648,9743,608,9730,542,9693,488,9639,452,9573,438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38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46" w:right="3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2026-05-29T10:05:13Z</dcterms:created>
  <dcterms:modified xsi:type="dcterms:W3CDTF">2026-05-29T10:05:13Z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2026-05-29T00:00:00Z</vt:filetime>
  </property>
  <property fmtid="{D5CDD505-2E9C-101B-9397-08002B2CF9AE}" pid="6" name="Producer">
    <vt:lpwstr>Adobe PDF Library 18.0</vt:lpwstr>
  </property>
</Properties>
</file>