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TOUR</w:t>
      </w:r>
      <w:r>
        <w:rPr>
          <w:color w:val="FFFDF0"/>
          <w:spacing w:val="-22"/>
        </w:rPr>
        <w:t> </w:t>
      </w:r>
      <w:r>
        <w:rPr>
          <w:color w:val="FFFDF0"/>
        </w:rPr>
        <w:t>DI</w:t>
      </w:r>
      <w:r>
        <w:rPr>
          <w:color w:val="FFFDF0"/>
          <w:spacing w:val="-22"/>
        </w:rPr>
        <w:t> </w:t>
      </w:r>
      <w:r>
        <w:rPr>
          <w:color w:val="FFFDF0"/>
          <w:spacing w:val="-2"/>
        </w:rPr>
        <w:t>MALTA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6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OTTOBRE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6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5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7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689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60" w:space="1560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85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5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giornate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full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day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inclusi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Attraversamento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Grand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Harbour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battello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/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Cattedrale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San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Giovanni-Valletta / Mosta Dome- Mosta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Traghetto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visita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Gozo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Cisk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Brewery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degustazione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birre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96" w:lineRule="auto" w:before="98" w:after="0"/>
        <w:ind w:left="411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190€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96" w:lineRule="auto" w:before="0" w:after="0"/>
        <w:ind w:left="411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50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2"/>
          <w:sz w:val="16"/>
        </w:rPr>
        <w:t> guida/autista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0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0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Supplemento</w:t>
      </w:r>
      <w:r>
        <w:rPr>
          <w:color w:val="FFFFFF"/>
          <w:spacing w:val="-6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MEZZA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PENSIONE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150€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x</w:t>
      </w:r>
      <w:r>
        <w:rPr>
          <w:rFonts w:ascii="Calibri" w:hAnsi="Calibri"/>
          <w:b/>
          <w:color w:val="FFFFFF"/>
          <w:spacing w:val="-4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PAX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color w:val="FFFFFF"/>
          <w:sz w:val="16"/>
        </w:rPr>
        <w:t>(Include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5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hotel)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0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facoltative/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96" w:lineRule="auto" w:before="10" w:after="0"/>
        <w:ind w:left="411" w:right="642" w:hanging="171"/>
        <w:jc w:val="left"/>
        <w:rPr>
          <w:sz w:val="16"/>
        </w:rPr>
      </w:pPr>
      <w:r>
        <w:rPr>
          <w:color w:val="FFFFFF"/>
          <w:sz w:val="16"/>
        </w:rPr>
        <w:t>Eco-tax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maltese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direttamente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dei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clienti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 0,50€ cent per PAX per notte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8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67" w:space="40"/>
            <w:col w:w="5653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4521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MLT</w:t>
      </w:r>
      <w:r>
        <w:rPr>
          <w:b/>
          <w:color w:val="FFFDF1"/>
          <w:spacing w:val="2"/>
          <w:sz w:val="12"/>
        </w:rPr>
        <w:t> </w:t>
      </w:r>
      <w:r>
        <w:rPr>
          <w:b/>
          <w:color w:val="FFFDF1"/>
          <w:spacing w:val="-2"/>
          <w:sz w:val="12"/>
        </w:rPr>
        <w:t>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spacing w:before="3"/>
        <w:rPr>
          <w:b/>
          <w:sz w:val="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41" w:hRule="atLeast"/>
        </w:trPr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5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45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4308" w:type="dxa"/>
            <w:gridSpan w:val="2"/>
            <w:tcBorders>
              <w:top w:val="nil"/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709" w:val="left" w:leader="none"/>
              </w:tabs>
              <w:spacing w:before="145"/>
              <w:ind w:left="373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45"/>
              <w:ind w:left="906" w:right="0" w:hanging="69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2-11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28,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02,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13,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06,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01,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9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14,28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9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11,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9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02,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30,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line="360" w:lineRule="atLeast" w:before="0"/>
        <w:ind w:left="141" w:right="9068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MALTA</w:t>
      </w:r>
    </w:p>
    <w:p>
      <w:pPr>
        <w:pStyle w:val="BodyText"/>
        <w:spacing w:line="190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9"/>
        </w:rPr>
        <w:t> </w:t>
      </w:r>
      <w:r>
        <w:rPr>
          <w:color w:val="1E2F46"/>
        </w:rPr>
        <w:t>all’aeroporto</w:t>
      </w:r>
      <w:r>
        <w:rPr>
          <w:color w:val="1E2F46"/>
          <w:spacing w:val="-6"/>
        </w:rPr>
        <w:t> </w:t>
      </w:r>
      <w:r>
        <w:rPr>
          <w:color w:val="1E2F46"/>
        </w:rPr>
        <w:t>internazionale</w:t>
      </w:r>
      <w:r>
        <w:rPr>
          <w:color w:val="1E2F46"/>
          <w:spacing w:val="-5"/>
        </w:rPr>
        <w:t> </w:t>
      </w:r>
      <w:r>
        <w:rPr>
          <w:color w:val="1E2F46"/>
        </w:rPr>
        <w:t>“Luqa”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Malta,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nostro</w:t>
      </w:r>
      <w:r>
        <w:rPr>
          <w:color w:val="1E2F46"/>
          <w:spacing w:val="-6"/>
        </w:rPr>
        <w:t> </w:t>
      </w:r>
      <w:r>
        <w:rPr>
          <w:color w:val="1E2F46"/>
        </w:rPr>
        <w:t>personale</w:t>
      </w:r>
      <w:r>
        <w:rPr>
          <w:color w:val="1E2F46"/>
          <w:spacing w:val="-5"/>
        </w:rPr>
        <w:t> </w:t>
      </w:r>
      <w:r>
        <w:rPr>
          <w:color w:val="1E2F46"/>
        </w:rPr>
        <w:t>incaricato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6"/>
        </w:rPr>
        <w:t> </w:t>
      </w:r>
      <w:r>
        <w:rPr>
          <w:color w:val="1E2F46"/>
        </w:rPr>
        <w:t>camere</w:t>
      </w:r>
      <w:r>
        <w:rPr>
          <w:color w:val="1E2F46"/>
          <w:spacing w:val="-6"/>
        </w:rPr>
        <w:t> </w:t>
      </w:r>
      <w:r>
        <w:rPr>
          <w:color w:val="1E2F46"/>
        </w:rPr>
        <w:t>riservate.Pernottamento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5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MARSAXLOKK,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BLUE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GROTTO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DINGLI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CLIFFS</w:t>
      </w:r>
    </w:p>
    <w:p>
      <w:pPr>
        <w:pStyle w:val="BodyText"/>
        <w:spacing w:line="235" w:lineRule="auto" w:before="2"/>
        <w:ind w:left="141" w:right="175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l’escursione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scoperta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caratteristiche</w:t>
      </w:r>
      <w:r>
        <w:rPr>
          <w:color w:val="1E2F46"/>
          <w:spacing w:val="-3"/>
        </w:rPr>
        <w:t> </w:t>
      </w:r>
      <w:r>
        <w:rPr>
          <w:color w:val="1E2F46"/>
        </w:rPr>
        <w:t>dell’isola.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tappa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prevista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Marsaxlokk,</w:t>
      </w:r>
      <w:r>
        <w:rPr>
          <w:color w:val="1E2F46"/>
          <w:spacing w:val="-3"/>
        </w:rPr>
        <w:t> </w:t>
      </w:r>
      <w:r>
        <w:rPr>
          <w:color w:val="1E2F46"/>
        </w:rPr>
        <w:t>pittoresco</w:t>
      </w:r>
      <w:r>
        <w:rPr>
          <w:color w:val="1E2F46"/>
          <w:spacing w:val="40"/>
        </w:rPr>
        <w:t> </w:t>
      </w:r>
      <w:r>
        <w:rPr>
          <w:color w:val="1E2F46"/>
        </w:rPr>
        <w:t>villaggio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pescatori</w:t>
      </w:r>
      <w:r>
        <w:rPr>
          <w:color w:val="1E2F46"/>
          <w:spacing w:val="-4"/>
        </w:rPr>
        <w:t> </w:t>
      </w:r>
      <w:r>
        <w:rPr>
          <w:color w:val="1E2F46"/>
        </w:rPr>
        <w:t>situato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</w:rPr>
        <w:t>meridionale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Malta,</w:t>
      </w:r>
      <w:r>
        <w:rPr>
          <w:color w:val="1E2F46"/>
          <w:spacing w:val="-3"/>
        </w:rPr>
        <w:t> </w:t>
      </w:r>
      <w:r>
        <w:rPr>
          <w:color w:val="1E2F46"/>
        </w:rPr>
        <w:t>famoso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tradizionali</w:t>
      </w:r>
      <w:r>
        <w:rPr>
          <w:color w:val="1E2F46"/>
          <w:spacing w:val="-4"/>
        </w:rPr>
        <w:t> </w:t>
      </w:r>
      <w:r>
        <w:rPr>
          <w:color w:val="1E2F46"/>
        </w:rPr>
        <w:t>luzzu,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tipiche</w:t>
      </w:r>
      <w:r>
        <w:rPr>
          <w:color w:val="1E2F46"/>
          <w:spacing w:val="-3"/>
        </w:rPr>
        <w:t> </w:t>
      </w:r>
      <w:r>
        <w:rPr>
          <w:color w:val="1E2F46"/>
        </w:rPr>
        <w:t>imbarcazioni</w:t>
      </w:r>
      <w:r>
        <w:rPr>
          <w:color w:val="1E2F46"/>
          <w:spacing w:val="-4"/>
        </w:rPr>
        <w:t> </w:t>
      </w:r>
      <w:r>
        <w:rPr>
          <w:color w:val="1E2F46"/>
        </w:rPr>
        <w:t>colorate</w:t>
      </w:r>
      <w:r>
        <w:rPr>
          <w:color w:val="1E2F46"/>
          <w:spacing w:val="-3"/>
        </w:rPr>
        <w:t> </w:t>
      </w:r>
      <w:r>
        <w:rPr>
          <w:color w:val="1E2F46"/>
        </w:rPr>
        <w:t>ormeggiate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porto.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domenica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paese ospita uno dei mercati più caratteristici e vivaci dell’isola. La località è inoltre rinomata per i suoi ristoranti di pesce.</w:t>
      </w:r>
    </w:p>
    <w:p>
      <w:pPr>
        <w:pStyle w:val="BodyText"/>
        <w:spacing w:line="235" w:lineRule="auto" w:before="2"/>
        <w:ind w:left="141" w:right="104"/>
      </w:pP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Blue</w:t>
      </w:r>
      <w:r>
        <w:rPr>
          <w:color w:val="1E2F46"/>
          <w:spacing w:val="-3"/>
        </w:rPr>
        <w:t> </w:t>
      </w:r>
      <w:r>
        <w:rPr>
          <w:color w:val="1E2F46"/>
        </w:rPr>
        <w:t>Grotto,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complesso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grotte</w:t>
      </w:r>
      <w:r>
        <w:rPr>
          <w:color w:val="1E2F46"/>
          <w:spacing w:val="-3"/>
        </w:rPr>
        <w:t> </w:t>
      </w:r>
      <w:r>
        <w:rPr>
          <w:color w:val="1E2F46"/>
        </w:rPr>
        <w:t>marine</w:t>
      </w:r>
      <w:r>
        <w:rPr>
          <w:color w:val="1E2F46"/>
          <w:spacing w:val="-3"/>
        </w:rPr>
        <w:t> </w:t>
      </w:r>
      <w:r>
        <w:rPr>
          <w:color w:val="1E2F46"/>
        </w:rPr>
        <w:t>noto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straordinarie</w:t>
      </w:r>
      <w:r>
        <w:rPr>
          <w:color w:val="1E2F46"/>
          <w:spacing w:val="-3"/>
        </w:rPr>
        <w:t> </w:t>
      </w:r>
      <w:r>
        <w:rPr>
          <w:color w:val="1E2F46"/>
        </w:rPr>
        <w:t>sfumature</w:t>
      </w:r>
      <w:r>
        <w:rPr>
          <w:color w:val="1E2F46"/>
          <w:spacing w:val="-3"/>
        </w:rPr>
        <w:t> </w:t>
      </w:r>
      <w:r>
        <w:rPr>
          <w:color w:val="1E2F46"/>
        </w:rPr>
        <w:t>dell’acqua.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effettuare</w:t>
      </w:r>
      <w:r>
        <w:rPr>
          <w:color w:val="1E2F46"/>
          <w:spacing w:val="-3"/>
        </w:rPr>
        <w:t> </w:t>
      </w:r>
      <w:r>
        <w:rPr>
          <w:color w:val="1E2F46"/>
        </w:rPr>
        <w:t>un’escursione</w:t>
      </w:r>
      <w:r>
        <w:rPr>
          <w:color w:val="1E2F46"/>
          <w:spacing w:val="-3"/>
        </w:rPr>
        <w:t> </w:t>
      </w:r>
      <w:r>
        <w:rPr>
          <w:color w:val="1E2F46"/>
        </w:rPr>
        <w:t>facoltativa</w:t>
      </w:r>
      <w:r>
        <w:rPr>
          <w:color w:val="1E2F46"/>
          <w:spacing w:val="40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tipica</w:t>
      </w:r>
      <w:r>
        <w:rPr>
          <w:color w:val="1E2F46"/>
          <w:spacing w:val="-4"/>
        </w:rPr>
        <w:t> </w:t>
      </w:r>
      <w:r>
        <w:rPr>
          <w:color w:val="1E2F46"/>
        </w:rPr>
        <w:t>imbarcazione</w:t>
      </w:r>
      <w:r>
        <w:rPr>
          <w:color w:val="1E2F46"/>
          <w:spacing w:val="-3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baie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grotte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zona.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termine,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spettacolari</w:t>
      </w:r>
      <w:r>
        <w:rPr>
          <w:color w:val="1E2F46"/>
          <w:spacing w:val="-4"/>
        </w:rPr>
        <w:t> </w:t>
      </w:r>
      <w:r>
        <w:rPr>
          <w:color w:val="1E2F46"/>
        </w:rPr>
        <w:t>Dingli</w:t>
      </w:r>
      <w:r>
        <w:rPr>
          <w:color w:val="1E2F46"/>
          <w:spacing w:val="-4"/>
        </w:rPr>
        <w:t> </w:t>
      </w:r>
      <w:r>
        <w:rPr>
          <w:color w:val="1E2F46"/>
        </w:rPr>
        <w:t>Cliffs,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scogliere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Malta,</w:t>
      </w:r>
      <w:r>
        <w:rPr>
          <w:color w:val="1E2F46"/>
          <w:spacing w:val="-3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quali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gode di uno dei panorami più suggestivi dell’arcipelago. Tempo a disposizione per una passeggiata panoramica. Rientro in hotel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MDINA,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MOSTA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FARSONS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BREWERY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EXPERIENCE</w:t>
      </w:r>
    </w:p>
    <w:p>
      <w:pPr>
        <w:pStyle w:val="BodyText"/>
        <w:spacing w:line="235" w:lineRule="auto" w:before="2"/>
        <w:ind w:left="141" w:right="104"/>
      </w:pPr>
      <w:r>
        <w:rPr>
          <w:color w:val="1E2F46"/>
        </w:rPr>
        <w:t>Prima colazione in hotel.Partenza per la visita di Mdina, antica capitale di Malta e città fortificata situata nel punto più elevato dell’isola. Il centro storico conserva</w:t>
      </w:r>
      <w:r>
        <w:rPr>
          <w:color w:val="1E2F46"/>
          <w:spacing w:val="40"/>
        </w:rPr>
        <w:t> </w:t>
      </w:r>
      <w:r>
        <w:rPr>
          <w:color w:val="1E2F46"/>
        </w:rPr>
        <w:t>eleganti</w:t>
      </w:r>
      <w:r>
        <w:rPr>
          <w:color w:val="1E2F46"/>
          <w:spacing w:val="-5"/>
        </w:rPr>
        <w:t> </w:t>
      </w:r>
      <w:r>
        <w:rPr>
          <w:color w:val="1E2F46"/>
        </w:rPr>
        <w:t>palazzi</w:t>
      </w:r>
      <w:r>
        <w:rPr>
          <w:color w:val="1E2F46"/>
          <w:spacing w:val="-5"/>
        </w:rPr>
        <w:t> </w:t>
      </w:r>
      <w:r>
        <w:rPr>
          <w:color w:val="1E2F46"/>
        </w:rPr>
        <w:t>barocchi,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Paolo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imponenti</w:t>
      </w:r>
      <w:r>
        <w:rPr>
          <w:color w:val="1E2F46"/>
          <w:spacing w:val="-5"/>
        </w:rPr>
        <w:t> </w:t>
      </w:r>
      <w:r>
        <w:rPr>
          <w:color w:val="1E2F46"/>
        </w:rPr>
        <w:t>bastioni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dominano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circostante.</w:t>
      </w:r>
      <w:r>
        <w:rPr>
          <w:color w:val="1E2F46"/>
          <w:spacing w:val="-5"/>
        </w:rPr>
        <w:t> </w:t>
      </w:r>
      <w:r>
        <w:rPr>
          <w:color w:val="1E2F46"/>
        </w:rPr>
        <w:t>Conosciuta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“Città</w:t>
      </w:r>
      <w:r>
        <w:rPr>
          <w:color w:val="1E2F46"/>
          <w:spacing w:val="-5"/>
        </w:rPr>
        <w:t> </w:t>
      </w:r>
      <w:r>
        <w:rPr>
          <w:color w:val="1E2F46"/>
        </w:rPr>
        <w:t>Silenziosa”,</w:t>
      </w:r>
      <w:r>
        <w:rPr>
          <w:color w:val="1E2F46"/>
          <w:spacing w:val="-4"/>
        </w:rPr>
        <w:t> </w:t>
      </w:r>
      <w:r>
        <w:rPr>
          <w:color w:val="1E2F46"/>
        </w:rPr>
        <w:t>Mdina</w:t>
      </w:r>
      <w:r>
        <w:rPr>
          <w:color w:val="1E2F46"/>
          <w:spacing w:val="40"/>
        </w:rPr>
        <w:t> </w:t>
      </w:r>
      <w:r>
        <w:rPr>
          <w:color w:val="1E2F46"/>
        </w:rPr>
        <w:t>offre un’atmosfera unica, caratterizzata da vicoli ricchi di storia e fascino.</w:t>
      </w:r>
    </w:p>
    <w:p>
      <w:pPr>
        <w:pStyle w:val="BodyText"/>
        <w:spacing w:line="235" w:lineRule="auto" w:before="2"/>
        <w:ind w:left="141" w:right="235"/>
        <w:jc w:val="both"/>
      </w:pP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Mosta,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imponente</w:t>
      </w:r>
      <w:r>
        <w:rPr>
          <w:color w:val="1E2F46"/>
          <w:spacing w:val="-3"/>
        </w:rPr>
        <w:t> </w:t>
      </w:r>
      <w:r>
        <w:rPr>
          <w:color w:val="1E2F46"/>
        </w:rPr>
        <w:t>Rotonda,</w:t>
      </w:r>
      <w:r>
        <w:rPr>
          <w:color w:val="1E2F46"/>
          <w:spacing w:val="-3"/>
        </w:rPr>
        <w:t> </w:t>
      </w:r>
      <w:r>
        <w:rPr>
          <w:color w:val="1E2F46"/>
        </w:rPr>
        <w:t>ispirata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Pantheon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Roma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caratterizzata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grandi</w:t>
      </w:r>
      <w:r>
        <w:rPr>
          <w:color w:val="1E2F46"/>
          <w:spacing w:val="-4"/>
        </w:rPr>
        <w:t> </w:t>
      </w:r>
      <w:r>
        <w:rPr>
          <w:color w:val="1E2F46"/>
        </w:rPr>
        <w:t>cupole</w:t>
      </w:r>
      <w:r>
        <w:rPr>
          <w:color w:val="1E2F46"/>
          <w:spacing w:val="-3"/>
        </w:rPr>
        <w:t> </w:t>
      </w:r>
      <w:r>
        <w:rPr>
          <w:color w:val="1E2F46"/>
        </w:rPr>
        <w:t>autoportanti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mon-do.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nota</w:t>
      </w:r>
      <w:r>
        <w:rPr>
          <w:color w:val="1E2F46"/>
          <w:spacing w:val="-4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cosiddetto</w:t>
      </w:r>
      <w:r>
        <w:rPr>
          <w:color w:val="1E2F46"/>
          <w:spacing w:val="-4"/>
        </w:rPr>
        <w:t> </w:t>
      </w:r>
      <w:r>
        <w:rPr>
          <w:color w:val="1E2F46"/>
        </w:rPr>
        <w:t>“miracolo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bomba”:</w:t>
      </w:r>
      <w:r>
        <w:rPr>
          <w:color w:val="1E2F46"/>
          <w:spacing w:val="-3"/>
        </w:rPr>
        <w:t> </w:t>
      </w:r>
      <w:r>
        <w:rPr>
          <w:color w:val="1E2F46"/>
        </w:rPr>
        <w:t>durante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4"/>
        </w:rPr>
        <w:t> </w:t>
      </w:r>
      <w:r>
        <w:rPr>
          <w:color w:val="1E2F46"/>
        </w:rPr>
        <w:t>Guerra</w:t>
      </w:r>
      <w:r>
        <w:rPr>
          <w:color w:val="1E2F46"/>
          <w:spacing w:val="-4"/>
        </w:rPr>
        <w:t> </w:t>
      </w:r>
      <w:r>
        <w:rPr>
          <w:color w:val="1E2F46"/>
        </w:rPr>
        <w:t>Mondiale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ordigno</w:t>
      </w:r>
      <w:r>
        <w:rPr>
          <w:color w:val="1E2F46"/>
          <w:spacing w:val="-4"/>
        </w:rPr>
        <w:t> </w:t>
      </w:r>
      <w:r>
        <w:rPr>
          <w:color w:val="1E2F46"/>
        </w:rPr>
        <w:t>colpì</w:t>
      </w:r>
      <w:r>
        <w:rPr>
          <w:color w:val="1E2F46"/>
          <w:spacing w:val="-4"/>
        </w:rPr>
        <w:t> </w:t>
      </w:r>
      <w:r>
        <w:rPr>
          <w:color w:val="1E2F46"/>
        </w:rPr>
        <w:t>l’edificio</w:t>
      </w:r>
      <w:r>
        <w:rPr>
          <w:color w:val="1E2F46"/>
          <w:spacing w:val="-4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esplodere,</w:t>
      </w:r>
      <w:r>
        <w:rPr>
          <w:color w:val="1E2F46"/>
          <w:spacing w:val="-3"/>
        </w:rPr>
        <w:t> </w:t>
      </w:r>
      <w:r>
        <w:rPr>
          <w:color w:val="1E2F46"/>
        </w:rPr>
        <w:t>risparmiando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centinaia di persone presenti al suo interno.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termine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visita,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Farsons</w:t>
      </w:r>
      <w:r>
        <w:rPr>
          <w:color w:val="1E2F46"/>
          <w:spacing w:val="-2"/>
        </w:rPr>
        <w:t> </w:t>
      </w:r>
      <w:r>
        <w:rPr>
          <w:color w:val="1E2F46"/>
        </w:rPr>
        <w:t>Brewery,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2"/>
        </w:rPr>
        <w:t> </w:t>
      </w:r>
      <w:r>
        <w:rPr>
          <w:color w:val="1E2F46"/>
        </w:rPr>
        <w:t>birrificio</w:t>
      </w:r>
      <w:r>
        <w:rPr>
          <w:color w:val="1E2F46"/>
          <w:spacing w:val="-2"/>
        </w:rPr>
        <w:t> </w:t>
      </w:r>
      <w:r>
        <w:rPr>
          <w:color w:val="1E2F46"/>
        </w:rPr>
        <w:t>maltese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viene</w:t>
      </w:r>
      <w:r>
        <w:rPr>
          <w:color w:val="1E2F46"/>
          <w:spacing w:val="-1"/>
        </w:rPr>
        <w:t> </w:t>
      </w:r>
      <w:r>
        <w:rPr>
          <w:color w:val="1E2F46"/>
        </w:rPr>
        <w:t>prodotta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birra</w:t>
      </w:r>
      <w:r>
        <w:rPr>
          <w:color w:val="1E2F46"/>
          <w:spacing w:val="-2"/>
        </w:rPr>
        <w:t> </w:t>
      </w:r>
      <w:r>
        <w:rPr>
          <w:color w:val="1E2F46"/>
        </w:rPr>
        <w:t>Cisk.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percorso</w:t>
      </w:r>
      <w:r>
        <w:rPr>
          <w:color w:val="1E2F46"/>
          <w:spacing w:val="-2"/>
        </w:rPr>
        <w:t> </w:t>
      </w:r>
      <w:r>
        <w:rPr>
          <w:color w:val="1E2F46"/>
        </w:rPr>
        <w:t>prevede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40"/>
        </w:rPr>
        <w:t> </w:t>
      </w:r>
      <w:r>
        <w:rPr>
          <w:color w:val="1E2F46"/>
        </w:rPr>
        <w:t>dedicato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storia</w:t>
      </w:r>
      <w:r>
        <w:rPr>
          <w:color w:val="1E2F46"/>
          <w:spacing w:val="-6"/>
        </w:rPr>
        <w:t> </w:t>
      </w:r>
      <w:r>
        <w:rPr>
          <w:color w:val="1E2F46"/>
        </w:rPr>
        <w:t>dell’azienda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famiglia</w:t>
      </w:r>
      <w:r>
        <w:rPr>
          <w:color w:val="1E2F46"/>
          <w:spacing w:val="-6"/>
        </w:rPr>
        <w:t> </w:t>
      </w:r>
      <w:r>
        <w:rPr>
          <w:color w:val="1E2F46"/>
        </w:rPr>
        <w:t>Farsons,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approfondimento</w:t>
      </w:r>
      <w:r>
        <w:rPr>
          <w:color w:val="1E2F46"/>
          <w:spacing w:val="-6"/>
        </w:rPr>
        <w:t> </w:t>
      </w:r>
      <w:r>
        <w:rPr>
          <w:color w:val="1E2F46"/>
        </w:rPr>
        <w:t>sul</w:t>
      </w:r>
      <w:r>
        <w:rPr>
          <w:color w:val="1E2F46"/>
          <w:spacing w:val="-6"/>
        </w:rPr>
        <w:t> </w:t>
      </w:r>
      <w:r>
        <w:rPr>
          <w:color w:val="1E2F46"/>
        </w:rPr>
        <w:t>processo</w:t>
      </w:r>
      <w:r>
        <w:rPr>
          <w:color w:val="1E2F46"/>
          <w:spacing w:val="-6"/>
        </w:rPr>
        <w:t> </w:t>
      </w:r>
      <w:r>
        <w:rPr>
          <w:color w:val="1E2F46"/>
        </w:rPr>
        <w:t>produttivo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birra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degustazione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principali</w:t>
      </w:r>
      <w:r>
        <w:rPr>
          <w:color w:val="1E2F46"/>
          <w:spacing w:val="-6"/>
        </w:rPr>
        <w:t> </w:t>
      </w:r>
      <w:r>
        <w:rPr>
          <w:color w:val="1E2F46"/>
        </w:rPr>
        <w:t>varietà</w:t>
      </w:r>
      <w:r>
        <w:rPr>
          <w:color w:val="1E2F46"/>
          <w:spacing w:val="-6"/>
        </w:rPr>
        <w:t> </w:t>
      </w:r>
      <w:r>
        <w:rPr>
          <w:color w:val="1E2F46"/>
        </w:rPr>
        <w:t>prodotte.</w:t>
      </w:r>
      <w:r>
        <w:rPr>
          <w:color w:val="1E2F46"/>
          <w:spacing w:val="40"/>
        </w:rPr>
        <w:t> </w:t>
      </w:r>
      <w:r>
        <w:rPr>
          <w:color w:val="1E2F46"/>
        </w:rPr>
        <w:t>Rientro in hotel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VALLETTA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TRE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CITTÀ</w:t>
      </w:r>
    </w:p>
    <w:p>
      <w:pPr>
        <w:pStyle w:val="BodyText"/>
        <w:spacing w:line="235" w:lineRule="auto" w:before="1"/>
        <w:ind w:left="141" w:right="30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hotel.Incontro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guida</w:t>
      </w:r>
      <w:r>
        <w:rPr>
          <w:color w:val="1E2F46"/>
          <w:spacing w:val="-1"/>
        </w:rPr>
        <w:t> </w:t>
      </w:r>
      <w:r>
        <w:rPr>
          <w:color w:val="1E2F46"/>
        </w:rPr>
        <w:t>parlante italiano</w:t>
      </w:r>
      <w:r>
        <w:rPr>
          <w:color w:val="1E2F46"/>
          <w:spacing w:val="-1"/>
        </w:rPr>
        <w:t> </w:t>
      </w:r>
      <w:r>
        <w:rPr>
          <w:color w:val="1E2F46"/>
        </w:rPr>
        <w:t>e partenza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Valletta, capitale di</w:t>
      </w:r>
      <w:r>
        <w:rPr>
          <w:color w:val="1E2F46"/>
          <w:spacing w:val="-1"/>
        </w:rPr>
        <w:t> </w:t>
      </w:r>
      <w:r>
        <w:rPr>
          <w:color w:val="1E2F46"/>
        </w:rPr>
        <w:t>Malta</w:t>
      </w:r>
      <w:r>
        <w:rPr>
          <w:color w:val="1E2F46"/>
          <w:spacing w:val="-1"/>
        </w:rPr>
        <w:t> </w:t>
      </w:r>
      <w:r>
        <w:rPr>
          <w:color w:val="1E2F46"/>
        </w:rPr>
        <w:t>e sito</w:t>
      </w:r>
      <w:r>
        <w:rPr>
          <w:color w:val="1E2F46"/>
          <w:spacing w:val="-1"/>
        </w:rPr>
        <w:t> </w:t>
      </w:r>
      <w:r>
        <w:rPr>
          <w:color w:val="1E2F46"/>
        </w:rPr>
        <w:t>dichiarato</w:t>
      </w:r>
      <w:r>
        <w:rPr>
          <w:color w:val="1E2F46"/>
          <w:spacing w:val="-1"/>
        </w:rPr>
        <w:t> </w:t>
      </w:r>
      <w:r>
        <w:rPr>
          <w:color w:val="1E2F46"/>
        </w:rPr>
        <w:t>Patrimonio</w:t>
      </w:r>
      <w:r>
        <w:rPr>
          <w:color w:val="1E2F46"/>
          <w:spacing w:val="-1"/>
        </w:rPr>
        <w:t> </w:t>
      </w:r>
      <w:r>
        <w:rPr>
          <w:color w:val="1E2F46"/>
        </w:rPr>
        <w:t>Mondiale dell’U-NESCO.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rappresenta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autentico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cielo</w:t>
      </w:r>
      <w:r>
        <w:rPr>
          <w:color w:val="1E2F46"/>
          <w:spacing w:val="-5"/>
        </w:rPr>
        <w:t> </w:t>
      </w:r>
      <w:r>
        <w:rPr>
          <w:color w:val="1E2F46"/>
        </w:rPr>
        <w:t>aperto,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edifici</w:t>
      </w:r>
      <w:r>
        <w:rPr>
          <w:color w:val="1E2F46"/>
          <w:spacing w:val="-5"/>
        </w:rPr>
        <w:t> </w:t>
      </w:r>
      <w:r>
        <w:rPr>
          <w:color w:val="1E2F46"/>
        </w:rPr>
        <w:t>risalenti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XVI</w:t>
      </w:r>
      <w:r>
        <w:rPr>
          <w:color w:val="1E2F46"/>
          <w:spacing w:val="-4"/>
        </w:rPr>
        <w:t> </w:t>
      </w:r>
      <w:r>
        <w:rPr>
          <w:color w:val="1E2F46"/>
        </w:rPr>
        <w:t>secolo</w:t>
      </w:r>
      <w:r>
        <w:rPr>
          <w:color w:val="1E2F46"/>
          <w:spacing w:val="-5"/>
        </w:rPr>
        <w:t> </w:t>
      </w:r>
      <w:r>
        <w:rPr>
          <w:color w:val="1E2F46"/>
        </w:rPr>
        <w:t>costruiti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periodo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Cavalieri</w:t>
      </w:r>
      <w:r>
        <w:rPr>
          <w:color w:val="1E2F46"/>
          <w:spacing w:val="-5"/>
        </w:rPr>
        <w:t> </w:t>
      </w:r>
      <w:r>
        <w:rPr>
          <w:color w:val="1E2F46"/>
        </w:rPr>
        <w:t>dell’Ordine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Giovanni.</w:t>
      </w:r>
      <w:r>
        <w:rPr>
          <w:color w:val="1E2F46"/>
          <w:spacing w:val="40"/>
        </w:rPr>
        <w:t> </w:t>
      </w:r>
      <w:r>
        <w:rPr>
          <w:color w:val="1E2F46"/>
        </w:rPr>
        <w:t>L’architettura è prevalentemente barocca, con influenze manieriste, neoclassiche e contemporanee.</w:t>
      </w:r>
    </w:p>
    <w:p>
      <w:pPr>
        <w:pStyle w:val="BodyText"/>
        <w:spacing w:line="235" w:lineRule="auto" w:before="2"/>
        <w:ind w:left="141" w:right="240"/>
        <w:jc w:val="both"/>
      </w:pP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agli</w:t>
      </w:r>
      <w:r>
        <w:rPr>
          <w:color w:val="1E2F46"/>
          <w:spacing w:val="-3"/>
        </w:rPr>
        <w:t> </w:t>
      </w:r>
      <w:r>
        <w:rPr>
          <w:color w:val="1E2F46"/>
        </w:rPr>
        <w:t>Upper</w:t>
      </w:r>
      <w:r>
        <w:rPr>
          <w:color w:val="1E2F46"/>
          <w:spacing w:val="-2"/>
        </w:rPr>
        <w:t> </w:t>
      </w:r>
      <w:r>
        <w:rPr>
          <w:color w:val="1E2F46"/>
        </w:rPr>
        <w:t>Barrakka</w:t>
      </w:r>
      <w:r>
        <w:rPr>
          <w:color w:val="1E2F46"/>
          <w:spacing w:val="-3"/>
        </w:rPr>
        <w:t> </w:t>
      </w:r>
      <w:r>
        <w:rPr>
          <w:color w:val="1E2F46"/>
        </w:rPr>
        <w:t>Gardens,</w:t>
      </w:r>
      <w:r>
        <w:rPr>
          <w:color w:val="1E2F46"/>
          <w:spacing w:val="-2"/>
        </w:rPr>
        <w:t> </w:t>
      </w:r>
      <w:r>
        <w:rPr>
          <w:color w:val="1E2F46"/>
        </w:rPr>
        <w:t>dai</w:t>
      </w:r>
      <w:r>
        <w:rPr>
          <w:color w:val="1E2F46"/>
          <w:spacing w:val="-3"/>
        </w:rPr>
        <w:t> </w:t>
      </w:r>
      <w:r>
        <w:rPr>
          <w:color w:val="1E2F46"/>
        </w:rPr>
        <w:t>quali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gode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vista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Grand</w:t>
      </w:r>
      <w:r>
        <w:rPr>
          <w:color w:val="1E2F46"/>
          <w:spacing w:val="-3"/>
        </w:rPr>
        <w:t> </w:t>
      </w:r>
      <w:r>
        <w:rPr>
          <w:color w:val="1E2F46"/>
        </w:rPr>
        <w:t>Harbour,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Concattedrale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Giovanni,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custodisce,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altre</w:t>
      </w:r>
      <w:r>
        <w:rPr>
          <w:color w:val="1E2F46"/>
          <w:spacing w:val="-2"/>
        </w:rPr>
        <w:t> </w:t>
      </w:r>
      <w:r>
        <w:rPr>
          <w:color w:val="1E2F46"/>
        </w:rPr>
        <w:t>opere,</w:t>
      </w:r>
      <w:r>
        <w:rPr>
          <w:color w:val="1E2F46"/>
          <w:spacing w:val="40"/>
        </w:rPr>
        <w:t> </w:t>
      </w:r>
      <w:r>
        <w:rPr>
          <w:color w:val="1E2F46"/>
        </w:rPr>
        <w:t>un</w:t>
      </w:r>
      <w:r>
        <w:rPr>
          <w:color w:val="1E2F46"/>
          <w:spacing w:val="-7"/>
        </w:rPr>
        <w:t> </w:t>
      </w:r>
      <w:r>
        <w:rPr>
          <w:color w:val="1E2F46"/>
        </w:rPr>
        <w:t>celebre</w:t>
      </w:r>
      <w:r>
        <w:rPr>
          <w:color w:val="1E2F46"/>
          <w:spacing w:val="-6"/>
        </w:rPr>
        <w:t> </w:t>
      </w:r>
      <w:r>
        <w:rPr>
          <w:color w:val="1E2F46"/>
        </w:rPr>
        <w:t>dipinto</w:t>
      </w:r>
      <w:r>
        <w:rPr>
          <w:color w:val="1E2F46"/>
          <w:spacing w:val="-7"/>
        </w:rPr>
        <w:t> </w:t>
      </w:r>
      <w:r>
        <w:rPr>
          <w:color w:val="1E2F46"/>
        </w:rPr>
        <w:t>originale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Caravaggio.</w:t>
      </w:r>
      <w:r>
        <w:rPr>
          <w:color w:val="1E2F46"/>
          <w:spacing w:val="-7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alle</w:t>
      </w:r>
      <w:r>
        <w:rPr>
          <w:color w:val="1E2F46"/>
          <w:spacing w:val="-6"/>
        </w:rPr>
        <w:t> </w:t>
      </w:r>
      <w:r>
        <w:rPr>
          <w:color w:val="1E2F46"/>
        </w:rPr>
        <w:t>Tre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7"/>
        </w:rPr>
        <w:t> </w:t>
      </w:r>
      <w:r>
        <w:rPr>
          <w:color w:val="1E2F46"/>
        </w:rPr>
        <w:t>mediante</w:t>
      </w:r>
      <w:r>
        <w:rPr>
          <w:color w:val="1E2F46"/>
          <w:spacing w:val="-6"/>
        </w:rPr>
        <w:t> </w:t>
      </w:r>
      <w:r>
        <w:rPr>
          <w:color w:val="1E2F46"/>
        </w:rPr>
        <w:t>battello</w:t>
      </w:r>
      <w:r>
        <w:rPr>
          <w:color w:val="1E2F46"/>
          <w:spacing w:val="-7"/>
        </w:rPr>
        <w:t> </w:t>
      </w:r>
      <w:r>
        <w:rPr>
          <w:color w:val="1E2F46"/>
        </w:rPr>
        <w:t>locale,</w:t>
      </w:r>
      <w:r>
        <w:rPr>
          <w:color w:val="1E2F46"/>
          <w:spacing w:val="-6"/>
        </w:rPr>
        <w:t> </w:t>
      </w:r>
      <w:r>
        <w:rPr>
          <w:color w:val="1E2F46"/>
        </w:rPr>
        <w:t>attraversando</w:t>
      </w:r>
      <w:r>
        <w:rPr>
          <w:color w:val="1E2F46"/>
          <w:spacing w:val="-7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Grand</w:t>
      </w:r>
      <w:r>
        <w:rPr>
          <w:color w:val="1E2F46"/>
          <w:spacing w:val="-7"/>
        </w:rPr>
        <w:t> </w:t>
      </w:r>
      <w:r>
        <w:rPr>
          <w:color w:val="1E2F46"/>
        </w:rPr>
        <w:t>Harbour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ammirando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7"/>
        </w:rPr>
        <w:t> </w:t>
      </w:r>
      <w:r>
        <w:rPr>
          <w:color w:val="1E2F46"/>
        </w:rPr>
        <w:t>bastioni</w:t>
      </w:r>
      <w:r>
        <w:rPr>
          <w:color w:val="1E2F46"/>
          <w:spacing w:val="-7"/>
        </w:rPr>
        <w:t> </w:t>
      </w:r>
      <w:r>
        <w:rPr>
          <w:color w:val="1E2F46"/>
        </w:rPr>
        <w:t>che</w:t>
      </w:r>
      <w:r>
        <w:rPr>
          <w:color w:val="1E2F46"/>
          <w:spacing w:val="-6"/>
        </w:rPr>
        <w:t> </w:t>
      </w:r>
      <w:r>
        <w:rPr>
          <w:color w:val="1E2F46"/>
        </w:rPr>
        <w:t>proteggo-no La Valletta.</w:t>
      </w:r>
    </w:p>
    <w:p>
      <w:pPr>
        <w:pStyle w:val="BodyText"/>
        <w:spacing w:line="235" w:lineRule="auto" w:before="2"/>
        <w:ind w:left="141" w:right="211"/>
        <w:jc w:val="both"/>
      </w:pP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Cospicua,</w:t>
      </w:r>
      <w:r>
        <w:rPr>
          <w:color w:val="1E2F46"/>
          <w:spacing w:val="-4"/>
        </w:rPr>
        <w:t> </w:t>
      </w:r>
      <w:r>
        <w:rPr>
          <w:color w:val="1E2F46"/>
        </w:rPr>
        <w:t>Vittoriosa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Senglea,</w:t>
      </w:r>
      <w:r>
        <w:rPr>
          <w:color w:val="1E2F46"/>
          <w:spacing w:val="-4"/>
        </w:rPr>
        <w:t> </w:t>
      </w:r>
      <w:r>
        <w:rPr>
          <w:color w:val="1E2F46"/>
        </w:rPr>
        <w:t>tre</w:t>
      </w:r>
      <w:r>
        <w:rPr>
          <w:color w:val="1E2F46"/>
          <w:spacing w:val="-4"/>
        </w:rPr>
        <w:t> </w:t>
      </w:r>
      <w:r>
        <w:rPr>
          <w:color w:val="1E2F46"/>
        </w:rPr>
        <w:t>storiche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fortificate</w:t>
      </w:r>
      <w:r>
        <w:rPr>
          <w:color w:val="1E2F46"/>
          <w:spacing w:val="-4"/>
        </w:rPr>
        <w:t> </w:t>
      </w:r>
      <w:r>
        <w:rPr>
          <w:color w:val="1E2F46"/>
        </w:rPr>
        <w:t>ricche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testimonianze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passato</w:t>
      </w:r>
      <w:r>
        <w:rPr>
          <w:color w:val="1E2F46"/>
          <w:spacing w:val="-5"/>
        </w:rPr>
        <w:t> </w:t>
      </w:r>
      <w:r>
        <w:rPr>
          <w:color w:val="1E2F46"/>
        </w:rPr>
        <w:t>marittimo,</w:t>
      </w:r>
      <w:r>
        <w:rPr>
          <w:color w:val="1E2F46"/>
          <w:spacing w:val="-4"/>
        </w:rPr>
        <w:t> </w:t>
      </w:r>
      <w:r>
        <w:rPr>
          <w:color w:val="1E2F46"/>
        </w:rPr>
        <w:t>militare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religioso</w:t>
      </w:r>
      <w:r>
        <w:rPr>
          <w:color w:val="1E2F46"/>
          <w:spacing w:val="-5"/>
        </w:rPr>
        <w:t> </w:t>
      </w:r>
      <w:r>
        <w:rPr>
          <w:color w:val="1E2F46"/>
        </w:rPr>
        <w:t>dell’isola.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termine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visite,</w:t>
      </w:r>
      <w:r>
        <w:rPr>
          <w:color w:val="1E2F46"/>
          <w:spacing w:val="40"/>
        </w:rPr>
        <w:t> </w:t>
      </w:r>
      <w:r>
        <w:rPr>
          <w:color w:val="1E2F46"/>
        </w:rPr>
        <w:t>rientro in hotel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ISOLA DI </w:t>
      </w:r>
      <w:r>
        <w:rPr>
          <w:b/>
          <w:color w:val="1E2F46"/>
          <w:spacing w:val="-4"/>
          <w:sz w:val="16"/>
        </w:rPr>
        <w:t>GOZO</w:t>
      </w:r>
    </w:p>
    <w:p>
      <w:pPr>
        <w:pStyle w:val="BodyText"/>
        <w:spacing w:line="235" w:lineRule="auto" w:before="2"/>
        <w:ind w:left="141" w:right="104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l’escursione</w:t>
      </w:r>
      <w:r>
        <w:rPr>
          <w:color w:val="1E2F46"/>
          <w:spacing w:val="-5"/>
        </w:rPr>
        <w:t> </w:t>
      </w:r>
      <w:r>
        <w:rPr>
          <w:color w:val="1E2F46"/>
        </w:rPr>
        <w:t>all’isola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Gozo.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porto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Ċirkewwa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imbarco</w:t>
      </w:r>
      <w:r>
        <w:rPr>
          <w:color w:val="1E2F46"/>
          <w:spacing w:val="-6"/>
        </w:rPr>
        <w:t> </w:t>
      </w:r>
      <w:r>
        <w:rPr>
          <w:color w:val="1E2F46"/>
        </w:rPr>
        <w:t>sul</w:t>
      </w:r>
      <w:r>
        <w:rPr>
          <w:color w:val="1E2F46"/>
          <w:spacing w:val="-6"/>
        </w:rPr>
        <w:t> </w:t>
      </w:r>
      <w:r>
        <w:rPr>
          <w:color w:val="1E2F46"/>
        </w:rPr>
        <w:t>traghetto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Gozo.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traversata</w:t>
      </w:r>
      <w:r>
        <w:rPr>
          <w:color w:val="1E2F46"/>
          <w:spacing w:val="-6"/>
        </w:rPr>
        <w:t> </w:t>
      </w:r>
      <w:r>
        <w:rPr>
          <w:color w:val="1E2F46"/>
        </w:rPr>
        <w:t>ha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40"/>
        </w:rPr>
        <w:t> </w:t>
      </w:r>
      <w:r>
        <w:rPr>
          <w:color w:val="1E2F46"/>
        </w:rPr>
        <w:t>durata di circa 20 minuti.</w:t>
      </w:r>
    </w:p>
    <w:p>
      <w:pPr>
        <w:pStyle w:val="BodyText"/>
        <w:spacing w:line="235" w:lineRule="auto" w:before="1"/>
        <w:ind w:left="141" w:right="104"/>
      </w:pPr>
      <w:r>
        <w:rPr>
          <w:color w:val="1E2F46"/>
        </w:rPr>
        <w:t>All’arrivo</w:t>
      </w:r>
      <w:r>
        <w:rPr>
          <w:color w:val="1E2F46"/>
          <w:spacing w:val="-6"/>
        </w:rPr>
        <w:t> </w:t>
      </w:r>
      <w:r>
        <w:rPr>
          <w:color w:val="1E2F46"/>
        </w:rPr>
        <w:t>sarà</w:t>
      </w:r>
      <w:r>
        <w:rPr>
          <w:color w:val="1E2F46"/>
          <w:spacing w:val="-6"/>
        </w:rPr>
        <w:t> </w:t>
      </w:r>
      <w:r>
        <w:rPr>
          <w:color w:val="1E2F46"/>
        </w:rPr>
        <w:t>possibile</w:t>
      </w:r>
      <w:r>
        <w:rPr>
          <w:color w:val="1E2F46"/>
          <w:spacing w:val="-5"/>
        </w:rPr>
        <w:t> </w:t>
      </w:r>
      <w:r>
        <w:rPr>
          <w:color w:val="1E2F46"/>
        </w:rPr>
        <w:t>apprezzare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differenze</w:t>
      </w:r>
      <w:r>
        <w:rPr>
          <w:color w:val="1E2F46"/>
          <w:spacing w:val="-5"/>
        </w:rPr>
        <w:t> </w:t>
      </w:r>
      <w:r>
        <w:rPr>
          <w:color w:val="1E2F46"/>
        </w:rPr>
        <w:t>paesaggistiche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culturali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caratterizzano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seconda</w:t>
      </w:r>
      <w:r>
        <w:rPr>
          <w:color w:val="1E2F46"/>
          <w:spacing w:val="-6"/>
        </w:rPr>
        <w:t> </w:t>
      </w:r>
      <w:r>
        <w:rPr>
          <w:color w:val="1E2F46"/>
        </w:rPr>
        <w:t>isola</w:t>
      </w:r>
      <w:r>
        <w:rPr>
          <w:color w:val="1E2F46"/>
          <w:spacing w:val="-6"/>
        </w:rPr>
        <w:t> </w:t>
      </w:r>
      <w:r>
        <w:rPr>
          <w:color w:val="1E2F46"/>
        </w:rPr>
        <w:t>dell’arcipelago</w:t>
      </w:r>
      <w:r>
        <w:rPr>
          <w:color w:val="1E2F46"/>
          <w:spacing w:val="-6"/>
        </w:rPr>
        <w:t> </w:t>
      </w:r>
      <w:r>
        <w:rPr>
          <w:color w:val="1E2F46"/>
        </w:rPr>
        <w:t>maltese.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Basilica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Madonna</w:t>
      </w:r>
      <w:r>
        <w:rPr>
          <w:color w:val="1E2F46"/>
          <w:spacing w:val="40"/>
        </w:rPr>
        <w:t> </w:t>
      </w:r>
      <w:r>
        <w:rPr>
          <w:color w:val="1E2F46"/>
        </w:rPr>
        <w:t>di Ta’ Pinu, importante luogo di pellegrinaggio situato in una posizione panoramica.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Victoria</w:t>
      </w:r>
      <w:r>
        <w:rPr>
          <w:color w:val="1E2F46"/>
          <w:spacing w:val="-5"/>
        </w:rPr>
        <w:t> </w:t>
      </w:r>
      <w:r>
        <w:rPr>
          <w:color w:val="1E2F46"/>
        </w:rPr>
        <w:t>(Rabat),</w:t>
      </w:r>
      <w:r>
        <w:rPr>
          <w:color w:val="1E2F46"/>
          <w:spacing w:val="-4"/>
        </w:rPr>
        <w:t> </w:t>
      </w:r>
      <w:r>
        <w:rPr>
          <w:color w:val="1E2F46"/>
        </w:rPr>
        <w:t>capoluogo</w:t>
      </w:r>
      <w:r>
        <w:rPr>
          <w:color w:val="1E2F46"/>
          <w:spacing w:val="-5"/>
        </w:rPr>
        <w:t> </w:t>
      </w:r>
      <w:r>
        <w:rPr>
          <w:color w:val="1E2F46"/>
        </w:rPr>
        <w:t>dell’isola,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storica</w:t>
      </w:r>
      <w:r>
        <w:rPr>
          <w:color w:val="1E2F46"/>
          <w:spacing w:val="-5"/>
        </w:rPr>
        <w:t> </w:t>
      </w:r>
      <w:r>
        <w:rPr>
          <w:color w:val="1E2F46"/>
        </w:rPr>
        <w:t>Cittadella,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quale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5"/>
        </w:rPr>
        <w:t> </w:t>
      </w:r>
      <w:r>
        <w:rPr>
          <w:color w:val="1E2F46"/>
        </w:rPr>
        <w:t>stati</w:t>
      </w:r>
      <w:r>
        <w:rPr>
          <w:color w:val="1E2F46"/>
          <w:spacing w:val="-5"/>
        </w:rPr>
        <w:t> </w:t>
      </w:r>
      <w:r>
        <w:rPr>
          <w:color w:val="1E2F46"/>
        </w:rPr>
        <w:t>rinvenuti</w:t>
      </w:r>
      <w:r>
        <w:rPr>
          <w:color w:val="1E2F46"/>
          <w:spacing w:val="-5"/>
        </w:rPr>
        <w:t> </w:t>
      </w:r>
      <w:r>
        <w:rPr>
          <w:color w:val="1E2F46"/>
        </w:rPr>
        <w:t>reperti</w:t>
      </w:r>
      <w:r>
        <w:rPr>
          <w:color w:val="1E2F46"/>
          <w:spacing w:val="-5"/>
        </w:rPr>
        <w:t> </w:t>
      </w:r>
      <w:r>
        <w:rPr>
          <w:color w:val="1E2F46"/>
        </w:rPr>
        <w:t>archeologici</w:t>
      </w:r>
      <w:r>
        <w:rPr>
          <w:color w:val="1E2F46"/>
          <w:spacing w:val="-5"/>
        </w:rPr>
        <w:t> </w:t>
      </w:r>
      <w:r>
        <w:rPr>
          <w:color w:val="1E2F46"/>
        </w:rPr>
        <w:t>risalenti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</w:rPr>
        <w:t>neolitico.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termine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visite,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Malta,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pernottamento.</w:t>
      </w:r>
    </w:p>
    <w:p>
      <w:pPr>
        <w:pStyle w:val="BodyText"/>
        <w:spacing w:after="0" w:line="193" w:lineRule="exact"/>
        <w:sectPr>
          <w:headerReference w:type="default" r:id="rId7"/>
          <w:footerReference w:type="default" r:id="rId8"/>
          <w:pgSz w:w="11910" w:h="16840"/>
          <w:pgMar w:header="566" w:footer="747" w:top="1260" w:bottom="94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</w:rPr>
        <w:t>6°</w:t>
      </w:r>
      <w:r>
        <w:rPr>
          <w:b/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Giorno:</w:t>
      </w:r>
      <w:r>
        <w:rPr>
          <w:b/>
          <w:i/>
          <w:color w:val="1E2F46"/>
          <w:spacing w:val="7"/>
          <w:sz w:val="16"/>
        </w:rPr>
        <w:t> </w:t>
      </w:r>
      <w:r>
        <w:rPr>
          <w:b/>
          <w:i/>
          <w:color w:val="1E2F46"/>
          <w:sz w:val="16"/>
        </w:rPr>
        <w:t>MALTA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z w:val="16"/>
        </w:rPr>
        <w:t>/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301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line="240" w:lineRule="auto"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4" w:right="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NO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riduzione 3°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 adulto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Eco-tax maltese da pagare direttamente in hotel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parte dei clienti pari ad €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0,50 cent per persona per notte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50"/>
        <w:rPr>
          <w:i/>
          <w:sz w:val="20"/>
        </w:rPr>
      </w:pPr>
    </w:p>
    <w:tbl>
      <w:tblPr>
        <w:tblW w:w="0" w:type="auto"/>
        <w:jc w:val="left"/>
        <w:tblInd w:w="291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2636"/>
      </w:tblGrid>
      <w:tr>
        <w:trPr>
          <w:trHeight w:val="293" w:hRule="atLeast"/>
        </w:trPr>
        <w:tc>
          <w:tcPr>
            <w:tcW w:w="5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578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 CAT. 4* (o similari)</w:t>
            </w:r>
          </w:p>
        </w:tc>
      </w:tr>
      <w:tr>
        <w:trPr>
          <w:trHeight w:val="254" w:hRule="atLeast"/>
        </w:trPr>
        <w:tc>
          <w:tcPr>
            <w:tcW w:w="263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20" w:right="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LA</w:t>
            </w:r>
            <w:r>
              <w:rPr>
                <w:color w:val="1E2F46"/>
                <w:spacing w:val="-4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VALLETTA</w:t>
            </w:r>
          </w:p>
        </w:tc>
        <w:tc>
          <w:tcPr>
            <w:tcW w:w="263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98" w:right="0"/>
              <w:jc w:val="lef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Best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Western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Premier/Double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Tree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By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Hilton</w:t>
            </w:r>
          </w:p>
        </w:tc>
      </w:tr>
    </w:tbl>
    <w:sectPr>
      <w:pgSz w:w="11910" w:h="16840"/>
      <w:pgMar w:header="566" w:footer="747" w:top="126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2288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44192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2800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43680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71264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1776">
              <wp:simplePos x="0" y="0"/>
              <wp:positionH relativeFrom="page">
                <wp:posOffset>2039299</wp:posOffset>
              </wp:positionH>
              <wp:positionV relativeFrom="page">
                <wp:posOffset>498503</wp:posOffset>
              </wp:positionV>
              <wp:extent cx="1006475" cy="2032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00647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4"/>
                              <w:sz w:val="28"/>
                            </w:rPr>
                            <w:t>Malta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9.252216pt;width:79.25pt;height:16pt;mso-position-horizontal-relative:page;mso-position-vertical-relative:page;z-index:-15944704" type="#_x0000_t202" id="docshape7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di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4"/>
                        <w:sz w:val="28"/>
                      </w:rPr>
                      <w:t>Malta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0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1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1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0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63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23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8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4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22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 w:line="194" w:lineRule="exact"/>
      <w:ind w:left="4" w:right="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6"/>
      <w:ind w:left="95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2026-07-17T14:52:32Z</dcterms:created>
  <dcterms:modified xsi:type="dcterms:W3CDTF">2026-07-17T14:52:32Z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2026-07-17T00:00:00Z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2026-07-17T00:00:00Z</vt:filetime>
  </property>
  <property fmtid="{D5CDD505-2E9C-101B-9397-08002B2CF9AE}" pid="6" name="Producer">
    <vt:lpwstr>Adobe PDF Library 18.0</vt:lpwstr>
  </property>
</Properties>
</file>