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2"/>
        </w:rPr>
        <w:t> </w:t>
      </w:r>
      <w:r>
        <w:rPr>
          <w:color w:val="FFFDF0"/>
        </w:rPr>
        <w:t>SESTRIERE</w:t>
      </w:r>
      <w:r>
        <w:rPr>
          <w:color w:val="FFFDF0"/>
          <w:spacing w:val="-32"/>
        </w:rPr>
        <w:t> </w:t>
      </w:r>
      <w:r>
        <w:rPr>
          <w:color w:val="FFFDF0"/>
          <w:spacing w:val="-2"/>
        </w:rPr>
        <w:t>RESIDENCE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236" w:firstLine="0"/>
        <w:jc w:val="right"/>
        <w:rPr>
          <w:b/>
          <w:sz w:val="28"/>
        </w:rPr>
      </w:pPr>
      <w:r>
        <w:rPr>
          <w:b/>
          <w:color w:val="1E2F46"/>
          <w:spacing w:val="-2"/>
          <w:sz w:val="28"/>
        </w:rPr>
        <w:t>ESSENTIAL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6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13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21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sz w:val="26"/>
        </w:rPr>
      </w:pPr>
      <w:r>
        <w:rPr>
          <w:color w:val="FFFDF0"/>
          <w:sz w:val="26"/>
        </w:rPr>
        <w:t>8</w:t>
      </w:r>
      <w:r>
        <w:rPr>
          <w:color w:val="FFFDF0"/>
          <w:spacing w:val="-15"/>
          <w:sz w:val="26"/>
        </w:rPr>
        <w:t> </w:t>
      </w:r>
      <w:r>
        <w:rPr>
          <w:color w:val="FFFDF0"/>
          <w:sz w:val="26"/>
        </w:rPr>
        <w:t>giorni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e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7</w:t>
      </w:r>
      <w:r>
        <w:rPr>
          <w:color w:val="FFFDF0"/>
          <w:spacing w:val="-14"/>
          <w:sz w:val="26"/>
        </w:rPr>
        <w:t> </w:t>
      </w:r>
      <w:r>
        <w:rPr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color w:val="FFFDF0"/>
          <w:spacing w:val="-6"/>
          <w:sz w:val="16"/>
        </w:rPr>
        <w:t>QUOTA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</w:t>
      </w:r>
      <w:r>
        <w:rPr>
          <w:i/>
          <w:color w:val="FFFDF0"/>
          <w:spacing w:val="2"/>
          <w:sz w:val="16"/>
        </w:rPr>
        <w:t> </w:t>
      </w:r>
      <w:r>
        <w:rPr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b/>
          <w:sz w:val="56"/>
        </w:rPr>
      </w:pPr>
      <w:r>
        <w:rPr>
          <w:b/>
          <w:color w:val="FFFDF0"/>
          <w:sz w:val="36"/>
        </w:rPr>
        <w:t>da</w:t>
      </w:r>
      <w:r>
        <w:rPr>
          <w:b/>
          <w:color w:val="FFFDF0"/>
          <w:spacing w:val="-14"/>
          <w:sz w:val="36"/>
        </w:rPr>
        <w:t> </w:t>
      </w:r>
      <w:r>
        <w:rPr>
          <w:b/>
          <w:color w:val="FFFDF0"/>
          <w:sz w:val="56"/>
        </w:rPr>
        <w:t>€</w:t>
      </w:r>
      <w:r>
        <w:rPr>
          <w:b/>
          <w:color w:val="FFFDF0"/>
          <w:spacing w:val="-20"/>
          <w:sz w:val="56"/>
        </w:rPr>
        <w:t> </w:t>
      </w:r>
      <w:r>
        <w:rPr>
          <w:b/>
          <w:color w:val="FFFDF0"/>
          <w:spacing w:val="-5"/>
          <w:sz w:val="56"/>
        </w:rPr>
        <w:t>738</w:t>
      </w:r>
    </w:p>
    <w:p>
      <w:pPr>
        <w:spacing w:after="0" w:line="636" w:lineRule="exact"/>
        <w:jc w:val="left"/>
        <w:rPr>
          <w:b/>
          <w:sz w:val="56"/>
        </w:rPr>
        <w:sectPr>
          <w:type w:val="continuous"/>
          <w:pgSz w:w="11910" w:h="16840"/>
          <w:pgMar w:top="1900" w:bottom="280" w:left="425" w:right="566"/>
          <w:cols w:num="2" w:equalWidth="0">
            <w:col w:w="6875" w:space="1345"/>
            <w:col w:w="2699"/>
          </w:cols>
        </w:sectPr>
      </w:pPr>
    </w:p>
    <w:p>
      <w:pPr>
        <w:spacing w:line="240" w:lineRule="auto" w:before="0"/>
        <w:rPr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3932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3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5923200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3"/>
        <w:rPr>
          <w:b/>
          <w:sz w:val="16"/>
        </w:rPr>
      </w:pPr>
    </w:p>
    <w:p>
      <w:pPr>
        <w:pStyle w:val="BodyText"/>
        <w:spacing w:line="196" w:lineRule="auto"/>
        <w:ind w:left="585" w:right="413"/>
        <w:rPr>
          <w:b w:val="0"/>
        </w:rPr>
      </w:pPr>
      <w:r>
        <w:rPr>
          <w:b w:val="0"/>
          <w:color w:val="FFFFFF"/>
        </w:rPr>
        <w:t>La struttura si trova nel cuore di una delle aree montane più grandi d’Europa, in un panorama di suggestiva bellezza. Al centro di un territorio che offre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impianti per ogni attività sportiva, è nato per accogliere gli atleti dei Giochi Olimpici Invernali del 2006. Oggi è diventato meta esclusiva per vacanze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all’insegna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sport,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natura,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benessere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relax.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moderna,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dotata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comfort,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appartamenti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arredati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affacciano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splendido scenario alpino.</w:t>
      </w:r>
    </w:p>
    <w:p>
      <w:pPr>
        <w:pStyle w:val="BodyText"/>
        <w:spacing w:line="196" w:lineRule="auto" w:before="160"/>
        <w:ind w:left="585" w:right="609"/>
        <w:rPr>
          <w:b w:val="0"/>
        </w:rPr>
      </w:pPr>
      <w:r>
        <w:rPr>
          <w:rFonts w:ascii="Calibri" w:hAnsi="Calibri"/>
          <w:b/>
          <w:color w:val="FFFFFF"/>
        </w:rPr>
        <w:t>IMPIANTI DI RISALITA: </w:t>
      </w:r>
      <w:r>
        <w:rPr>
          <w:b w:val="0"/>
          <w:color w:val="FFFFFF"/>
        </w:rPr>
        <w:t>L’hotel si trova a circa 50 metri dagli impianti di risalita, nel comprensorio sciistico internazionale della Vialattea.</w:t>
      </w:r>
      <w:r>
        <w:rPr>
          <w:b w:val="0"/>
          <w:color w:val="FFFFFF"/>
          <w:spacing w:val="40"/>
        </w:rPr>
        <w:t> </w:t>
      </w: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245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appartamenti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bilocali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trilocali,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finemente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arredati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dotati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elettrodomestici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tipo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comfort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quali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cassetta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sicurezza,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Wi-Fi,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Frigobar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riempimento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richiesta.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bilocali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composti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  <w:spacing w:val="-5"/>
        </w:rPr>
        <w:t>una</w:t>
      </w:r>
    </w:p>
    <w:p>
      <w:pPr>
        <w:pStyle w:val="BodyText"/>
        <w:spacing w:line="196" w:lineRule="auto"/>
        <w:ind w:left="585" w:right="511"/>
        <w:jc w:val="both"/>
        <w:rPr>
          <w:b w:val="0"/>
        </w:rPr>
      </w:pPr>
      <w:r>
        <w:rPr>
          <w:b w:val="0"/>
          <w:color w:val="FFFFFF"/>
        </w:rPr>
        <w:t>zona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living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divano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letto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due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persone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angolo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cottura,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notte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composta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matrimoniale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(letti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separabili)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piccolo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bagno.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trilocali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invece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composti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soggiorno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divano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letto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due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persone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due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matrimoniali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letti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separabili.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Due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bagni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loro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adiacenti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ed un angolo cottura con porta finestra sull’ampio terrazzo esposto a sud.</w:t>
      </w:r>
    </w:p>
    <w:p>
      <w:pPr>
        <w:pStyle w:val="BodyText"/>
        <w:spacing w:line="196" w:lineRule="auto"/>
        <w:ind w:left="585" w:right="413"/>
        <w:rPr>
          <w:b w:val="0"/>
        </w:rPr>
      </w:pP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pizzeria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possibilità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“take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away”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previa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tramite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app,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giochi per i piccoli ospiti, negozio di abbigliamento, accessori e prodotti tipici, piscina, centro fitness con ampia palestra, centro benessere Thwb con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accesso a pagamento e soggetto a disponibilità (ingresso su prenotazione in loco). A pagamento: ingresso in piscina, area fitness, centro benessere;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trattamenti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estetici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massaggi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presso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benessere;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garage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esaurimento).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animazione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richiesta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  <w:spacing w:val="-2"/>
        </w:rPr>
        <w:t>supplemento.</w:t>
      </w:r>
    </w:p>
    <w:p>
      <w:pPr>
        <w:pStyle w:val="BodyText"/>
        <w:spacing w:line="167" w:lineRule="exact"/>
        <w:ind w:left="585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spacing w:before="16"/>
        <w:ind w:left="2806" w:right="0" w:firstLine="0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E2F46"/>
          <w:sz w:val="28"/>
        </w:rPr>
        <w:t>TH</w:t>
      </w:r>
      <w:r>
        <w:rPr>
          <w:b/>
          <w:color w:val="1E2F46"/>
          <w:spacing w:val="-3"/>
          <w:sz w:val="28"/>
        </w:rPr>
        <w:t> </w:t>
      </w:r>
      <w:r>
        <w:rPr>
          <w:b/>
          <w:color w:val="1E2F46"/>
          <w:sz w:val="28"/>
        </w:rPr>
        <w:t>SESTIERE</w:t>
      </w:r>
      <w:r>
        <w:rPr>
          <w:b/>
          <w:color w:val="1E2F46"/>
          <w:spacing w:val="-3"/>
          <w:sz w:val="28"/>
        </w:rPr>
        <w:t> </w:t>
      </w:r>
      <w:r>
        <w:rPr>
          <w:b/>
          <w:color w:val="1E2F46"/>
          <w:spacing w:val="-2"/>
          <w:sz w:val="28"/>
        </w:rPr>
        <w:t>RESIDENCE</w:t>
      </w:r>
    </w:p>
    <w:p>
      <w:pPr>
        <w:spacing w:line="240" w:lineRule="auto" w:before="166"/>
        <w:rPr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SOLO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PERNOTTAMENTO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spacing w:line="240" w:lineRule="auto" w:before="9" w:after="0"/>
        <w:rPr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1"/>
        <w:gridCol w:w="1791"/>
        <w:gridCol w:w="1791"/>
        <w:gridCol w:w="1791"/>
        <w:gridCol w:w="1791"/>
        <w:gridCol w:w="1791"/>
      </w:tblGrid>
      <w:tr>
        <w:trPr>
          <w:trHeight w:val="441" w:hRule="atLeast"/>
        </w:trPr>
        <w:tc>
          <w:tcPr>
            <w:tcW w:w="1791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32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79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6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79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3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BILOCALE</w:t>
            </w:r>
          </w:p>
        </w:tc>
        <w:tc>
          <w:tcPr>
            <w:tcW w:w="1791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32" w:right="19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791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32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3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TRILOCALE</w:t>
            </w:r>
          </w:p>
        </w:tc>
        <w:tc>
          <w:tcPr>
            <w:tcW w:w="1791" w:type="dxa"/>
            <w:tcBorders>
              <w:bottom w:val="single" w:sz="2" w:space="0" w:color="1E2F46"/>
            </w:tcBorders>
            <w:shd w:val="clear" w:color="auto" w:fill="EF7728"/>
          </w:tcPr>
          <w:p>
            <w:pPr>
              <w:pStyle w:val="TableParagraph"/>
              <w:spacing w:before="12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13/12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79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1.028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2.396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3.233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2.974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1.853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1.680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1.545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-21/02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11/04</w:t>
            </w:r>
          </w:p>
        </w:tc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66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791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66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BodyText"/>
        <w:spacing w:before="174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Quote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in appartamento in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solo pernottamento per il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periodo indicato.</w:t>
      </w:r>
    </w:p>
    <w:p>
      <w:pPr>
        <w:pStyle w:val="BodyText"/>
        <w:spacing w:line="235" w:lineRule="auto" w:before="192"/>
        <w:ind w:left="141" w:right="1238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ad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eccezione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periodo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30/12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02/01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dove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il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7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notti.</w:t>
      </w:r>
    </w:p>
    <w:p>
      <w:pPr>
        <w:pStyle w:val="BodyText"/>
        <w:spacing w:line="193" w:lineRule="exact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Soggiorni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17.00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arrivo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10.00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2"/>
        </w:rPr>
        <w:t> </w:t>
      </w:r>
      <w:r>
        <w:rPr>
          <w:rFonts w:ascii="Calibri"/>
          <w:color w:val="1E2F46"/>
          <w:spacing w:val="-4"/>
        </w:rPr>
        <w:t>partenza.</w:t>
      </w:r>
    </w:p>
    <w:p>
      <w:pPr>
        <w:pStyle w:val="BodyText"/>
        <w:spacing w:before="189"/>
        <w:ind w:left="141"/>
        <w:rPr>
          <w:rFonts w:ascii="Calibri"/>
        </w:rPr>
      </w:pPr>
      <w:r>
        <w:rPr>
          <w:rFonts w:ascii="Calibri"/>
          <w:b/>
          <w:color w:val="1E2F46"/>
          <w:spacing w:val="-4"/>
        </w:rPr>
        <w:t>LE QUOTE INCLUDONO: </w:t>
      </w:r>
      <w:r>
        <w:rPr>
          <w:rFonts w:ascii="Calibri"/>
          <w:color w:val="1E2F46"/>
          <w:spacing w:val="-4"/>
        </w:rPr>
        <w:t>consumi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 luce, acqua, biancheria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da letto e da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bagno (non sono previsti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cambi biancheria durante il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soggiorno) e pulizia finale.</w:t>
      </w:r>
    </w:p>
    <w:p>
      <w:pPr>
        <w:spacing w:before="188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DEPOSITO</w:t>
      </w:r>
      <w:r>
        <w:rPr>
          <w:b/>
          <w:color w:val="1E2F46"/>
          <w:spacing w:val="-7"/>
          <w:sz w:val="16"/>
        </w:rPr>
        <w:t> </w:t>
      </w:r>
      <w:r>
        <w:rPr>
          <w:b/>
          <w:color w:val="1E2F46"/>
          <w:spacing w:val="-4"/>
          <w:sz w:val="16"/>
        </w:rPr>
        <w:t>CAUZIONALE</w:t>
      </w:r>
      <w:r>
        <w:rPr>
          <w:b/>
          <w:color w:val="1E2F46"/>
          <w:spacing w:val="-6"/>
          <w:sz w:val="16"/>
        </w:rPr>
        <w:t> </w:t>
      </w:r>
      <w:r>
        <w:rPr>
          <w:b/>
          <w:color w:val="1E2F46"/>
          <w:spacing w:val="-4"/>
          <w:sz w:val="16"/>
        </w:rPr>
        <w:t>(OBBLIGATORIO):</w:t>
      </w:r>
      <w:r>
        <w:rPr>
          <w:b/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150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€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per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appartamento,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obbligatorio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da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versare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al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check-in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verrà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restituito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al</w:t>
      </w:r>
      <w:r>
        <w:rPr>
          <w:color w:val="1E2F46"/>
          <w:spacing w:val="-7"/>
          <w:sz w:val="16"/>
        </w:rPr>
        <w:t> </w:t>
      </w:r>
      <w:r>
        <w:rPr>
          <w:color w:val="1E2F46"/>
          <w:spacing w:val="-4"/>
          <w:sz w:val="16"/>
        </w:rPr>
        <w:t>check-out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(danni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esclusi)</w:t>
      </w:r>
    </w:p>
    <w:p>
      <w:pPr>
        <w:spacing w:line="235" w:lineRule="auto" w:before="192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SERVIZI EXTRA FACOLTATIVI (da richiedere alla prenotazione, da pagare in loco): </w:t>
      </w:r>
      <w:r>
        <w:rPr>
          <w:color w:val="1E2F46"/>
          <w:spacing w:val="-4"/>
          <w:sz w:val="16"/>
        </w:rPr>
        <w:t>Culla:</w:t>
      </w:r>
      <w:r>
        <w:rPr>
          <w:color w:val="1E2F46"/>
          <w:spacing w:val="34"/>
          <w:sz w:val="16"/>
        </w:rPr>
        <w:t> </w:t>
      </w:r>
      <w:r>
        <w:rPr>
          <w:color w:val="1E2F46"/>
          <w:spacing w:val="-4"/>
          <w:sz w:val="16"/>
        </w:rPr>
        <w:t>€ 15 al giorno (su richiesta), TH Land: € 7 al giorno per bambini e ragazzi da 3 a 12 anni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4"/>
          <w:sz w:val="16"/>
        </w:rPr>
        <w:t>n.c., Garage coperto: € 10 per notte (su prenotazione), Animali ammessi di piccola taglia max 10 kg (su richiesta e previa riconferma) con supplemento di 20 € al giorno per</w:t>
      </w:r>
      <w:r>
        <w:rPr>
          <w:color w:val="1E2F46"/>
          <w:spacing w:val="40"/>
          <w:sz w:val="16"/>
        </w:rPr>
        <w:t> </w:t>
      </w:r>
      <w:r>
        <w:rPr>
          <w:color w:val="1E2F46"/>
          <w:sz w:val="16"/>
        </w:rPr>
        <w:t>pulizia</w:t>
      </w:r>
      <w:r>
        <w:rPr>
          <w:color w:val="1E2F46"/>
          <w:spacing w:val="-10"/>
          <w:sz w:val="16"/>
        </w:rPr>
        <w:t> </w:t>
      </w:r>
      <w:r>
        <w:rPr>
          <w:color w:val="1E2F46"/>
          <w:sz w:val="16"/>
        </w:rPr>
        <w:t>finale.</w:t>
      </w:r>
    </w:p>
    <w:p>
      <w:pPr>
        <w:pStyle w:val="BodyText"/>
        <w:spacing w:line="235" w:lineRule="auto" w:before="2"/>
        <w:ind w:left="141" w:right="85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INFANT CLUB: </w:t>
      </w:r>
      <w:r>
        <w:rPr>
          <w:rFonts w:ascii="Calibri" w:hAnsi="Calibri"/>
          <w:color w:val="1E2F46"/>
          <w:spacing w:val="-4"/>
        </w:rPr>
        <w:t>€ 60 per bambino a notte, per bambini da 6 mesi a 3 anni n.c. Il servizio prevede accoglienza e semplici attività 8:30-12:00 - 13:30-17:00, da regolarsi all’atto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della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prenotazione.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Servizio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su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prenotazione,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disponibile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tutti 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giorni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tranne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la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domenica</w:t>
      </w:r>
    </w:p>
    <w:p>
      <w:pPr>
        <w:spacing w:before="190"/>
        <w:ind w:left="141" w:right="0" w:firstLine="0"/>
        <w:jc w:val="left"/>
        <w:rPr>
          <w:sz w:val="16"/>
        </w:rPr>
      </w:pPr>
      <w:r>
        <w:rPr>
          <w:b/>
          <w:color w:val="1E2F46"/>
          <w:spacing w:val="-6"/>
          <w:sz w:val="16"/>
        </w:rPr>
        <w:t>OBBLIGATORIO</w:t>
      </w:r>
      <w:r>
        <w:rPr>
          <w:b/>
          <w:color w:val="1E2F46"/>
          <w:spacing w:val="1"/>
          <w:sz w:val="16"/>
        </w:rPr>
        <w:t> </w:t>
      </w:r>
      <w:r>
        <w:rPr>
          <w:b/>
          <w:color w:val="1E2F46"/>
          <w:spacing w:val="-6"/>
          <w:sz w:val="16"/>
        </w:rPr>
        <w:t>DA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PAGARE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IN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LOCO:</w:t>
      </w:r>
      <w:r>
        <w:rPr>
          <w:b/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Tassa</w:t>
      </w:r>
      <w:r>
        <w:rPr>
          <w:color w:val="1E2F46"/>
          <w:spacing w:val="3"/>
          <w:sz w:val="16"/>
        </w:rPr>
        <w:t> </w:t>
      </w:r>
      <w:r>
        <w:rPr>
          <w:color w:val="1E2F46"/>
          <w:spacing w:val="-6"/>
          <w:sz w:val="16"/>
        </w:rPr>
        <w:t>di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soggiorno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secondo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ordinanza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comunale</w:t>
      </w:r>
    </w:p>
    <w:p>
      <w:pPr>
        <w:pStyle w:val="BodyText"/>
        <w:spacing w:line="194" w:lineRule="exact" w:before="189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INGRESSO PISCINA: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€ 14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 persona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 giorno,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 3-13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9 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persona al 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(comprensivo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telo)</w:t>
      </w:r>
    </w:p>
    <w:p>
      <w:pPr>
        <w:pStyle w:val="BodyText"/>
        <w:spacing w:line="235" w:lineRule="auto" w:before="1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INGRESSO SPA E PISCINA: </w:t>
      </w:r>
      <w:r>
        <w:rPr>
          <w:rFonts w:ascii="Calibri" w:hAnsi="Calibri"/>
          <w:color w:val="1E2F46"/>
          <w:spacing w:val="-4"/>
        </w:rPr>
        <w:t>Adulti € 30 a persona al giorno (comprensivo di telo, accappatoio e ciabattine). L’ingresso alla SPA e/o Piscina è soggetto a disponibilità e solo con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4"/>
        </w:rPr>
        <w:t>prenotazione in fasce orarie. E’ vietato portare in SPA/Piscina il telo presente in camera. Cuffia obbligatoria per accesso piscina. Regolamento disponibile in hotel</w:t>
      </w:r>
    </w:p>
    <w:p>
      <w:pPr>
        <w:spacing w:line="240" w:lineRule="auto" w:before="187"/>
        <w:rPr>
          <w:sz w:val="16"/>
        </w:rPr>
      </w:pPr>
    </w:p>
    <w:p>
      <w:pPr>
        <w:pStyle w:val="Heading4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40" w:right="5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4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198209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15.607031pt;width:379.1pt;height:19pt;mso-position-horizontal-relative:page;mso-position-vertical-relative:paragraph;z-index:-15728128;mso-wrap-distance-left:0;mso-wrap-distance-right:0" id="docshapegroup7" coordorigin="2162,312" coordsize="7582,380">
                <v:shape style="position:absolute;left:2162;top:312;width:7582;height:380" id="docshape8" coordorigin="2162,312" coordsize="7582,380" path="m9573,312l2332,312,2266,326,2212,362,2176,416,2162,482,2162,522,2176,588,2212,642,2266,679,2332,692,9573,692,9639,679,9693,642,9730,588,9743,522,9743,482,9730,416,9693,362,9639,326,9573,312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312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419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140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line="194" w:lineRule="exact"/>
      <w:ind w:left="140" w:right="2"/>
      <w:jc w:val="center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5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2026-09-08T12:51:40Z</dcterms:created>
  <dcterms:modified xsi:type="dcterms:W3CDTF">2026-09-08T12:51:40Z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