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36"/>
        </w:rPr>
        <w:t> </w:t>
      </w:r>
      <w:r>
        <w:rPr>
          <w:color w:val="FFFDF0"/>
        </w:rPr>
        <w:t>COURMAYEUR</w:t>
      </w:r>
      <w:r>
        <w:rPr>
          <w:color w:val="FFFDF0"/>
          <w:spacing w:val="-40"/>
        </w:rPr>
        <w:t> </w:t>
      </w:r>
      <w:r>
        <w:rPr>
          <w:color w:val="FFFDF0"/>
          <w:spacing w:val="-4"/>
        </w:rPr>
        <w:t>****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61"/>
        <w:rPr>
          <w:rFonts w:ascii="Georgia"/>
          <w:b/>
          <w:sz w:val="28"/>
        </w:rPr>
      </w:pPr>
    </w:p>
    <w:p>
      <w:pPr>
        <w:spacing w:before="0"/>
        <w:ind w:left="0" w:right="1377" w:firstLine="0"/>
        <w:jc w:val="right"/>
        <w:rPr>
          <w:rFonts w:ascii="Calibri"/>
          <w:b/>
          <w:sz w:val="28"/>
        </w:rPr>
      </w:pPr>
      <w:r>
        <w:rPr>
          <w:rFonts w:ascii="Calibri"/>
          <w:b/>
          <w:color w:val="1E2F46"/>
          <w:spacing w:val="-2"/>
          <w:sz w:val="28"/>
        </w:rPr>
        <w:t>ESSENTIAL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6"/>
        <w:rPr>
          <w:rFonts w:ascii="Calibri"/>
          <w:b/>
          <w:sz w:val="20"/>
        </w:rPr>
      </w:pPr>
    </w:p>
    <w:p>
      <w:pPr>
        <w:pStyle w:val="BodyText"/>
        <w:spacing w:after="0"/>
        <w:rPr>
          <w:rFonts w:ascii="Calibri"/>
          <w:b/>
          <w:sz w:val="2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05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rFonts w:ascii="Calibri"/>
          <w:i/>
          <w:sz w:val="16"/>
        </w:rPr>
      </w:pPr>
      <w:r>
        <w:rPr/>
        <w:br w:type="column"/>
      </w:r>
      <w:r>
        <w:rPr>
          <w:rFonts w:ascii="Calibri"/>
          <w:i/>
          <w:color w:val="FFFDF0"/>
          <w:spacing w:val="-6"/>
          <w:sz w:val="16"/>
        </w:rPr>
        <w:t>QUOTA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rFonts w:ascii="Calibri" w:hAnsi="Calibri"/>
          <w:b/>
          <w:sz w:val="56"/>
        </w:rPr>
      </w:pPr>
      <w:r>
        <w:rPr>
          <w:rFonts w:ascii="Calibri" w:hAnsi="Calibri"/>
          <w:b/>
          <w:color w:val="FFFDF0"/>
          <w:sz w:val="36"/>
        </w:rPr>
        <w:t>da</w:t>
      </w:r>
      <w:r>
        <w:rPr>
          <w:rFonts w:ascii="Calibri" w:hAnsi="Calibri"/>
          <w:b/>
          <w:color w:val="FFFDF0"/>
          <w:spacing w:val="-14"/>
          <w:sz w:val="36"/>
        </w:rPr>
        <w:t> </w:t>
      </w:r>
      <w:r>
        <w:rPr>
          <w:rFonts w:ascii="Calibri" w:hAnsi="Calibri"/>
          <w:b/>
          <w:color w:val="FFFDF0"/>
          <w:sz w:val="56"/>
        </w:rPr>
        <w:t>€</w:t>
      </w:r>
      <w:r>
        <w:rPr>
          <w:rFonts w:ascii="Calibri" w:hAnsi="Calibri"/>
          <w:b/>
          <w:color w:val="FFFDF0"/>
          <w:spacing w:val="-20"/>
          <w:sz w:val="56"/>
        </w:rPr>
        <w:t> </w:t>
      </w:r>
      <w:r>
        <w:rPr>
          <w:rFonts w:ascii="Calibri" w:hAnsi="Calibri"/>
          <w:b/>
          <w:color w:val="FFFDF0"/>
          <w:spacing w:val="-5"/>
          <w:sz w:val="56"/>
        </w:rPr>
        <w:t>478</w:t>
      </w:r>
    </w:p>
    <w:p>
      <w:pPr>
        <w:spacing w:after="0" w:line="636" w:lineRule="exact"/>
        <w:jc w:val="left"/>
        <w:rPr>
          <w:rFonts w:ascii="Calibri" w:hAnsi="Calibri"/>
          <w:b/>
          <w:sz w:val="56"/>
        </w:rPr>
        <w:sectPr>
          <w:type w:val="continuous"/>
          <w:pgSz w:w="11910" w:h="16840"/>
          <w:pgMar w:top="1900" w:bottom="280" w:left="425" w:right="425"/>
          <w:cols w:num="2" w:equalWidth="0">
            <w:col w:w="6875" w:space="1345"/>
            <w:col w:w="2840"/>
          </w:cols>
        </w:sectPr>
      </w:pPr>
    </w:p>
    <w:p>
      <w:pPr>
        <w:pStyle w:val="BodyText"/>
        <w:rPr>
          <w:rFonts w:ascii="Calibri"/>
          <w:b/>
        </w:rPr>
      </w:pPr>
      <w:r>
        <w:rPr>
          <w:rFonts w:ascii="Calibri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3896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2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5926784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line="225" w:lineRule="auto" w:before="1"/>
        <w:ind w:left="585" w:right="617"/>
        <w:rPr>
          <w:b w:val="0"/>
        </w:rPr>
      </w:pPr>
      <w:r>
        <w:rPr>
          <w:b w:val="0"/>
          <w:color w:val="FFFFFF"/>
        </w:rPr>
        <w:t>Il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Courmayeur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sorge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cuore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Valle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d’Aosta,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piedi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montagna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d’Europa.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trova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Entreves,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luogo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fiabesco,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dove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tempo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sembra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essersi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fermato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dove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si possono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ammirare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panorami spettacolari. Dista pochi passi dalla Skyway, la funivia che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consente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arrivare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sulle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cime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perennemente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innevate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 Monte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Bianco, alla scoperta della sua maestosità. È stato recentemente ristrutturato rispettando tutte le caratteristiche di eco-sostenibilità.</w:t>
      </w:r>
    </w:p>
    <w:p>
      <w:pPr>
        <w:pStyle w:val="BodyText"/>
        <w:spacing w:line="225" w:lineRule="auto" w:before="158"/>
        <w:ind w:left="585" w:right="617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situato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circa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250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mt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dagli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impianti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Val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Veny,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pochi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passi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funivia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Skyway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consente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arrivare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cime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Bianco.</w:t>
      </w:r>
      <w:r>
        <w:rPr>
          <w:b w:val="0"/>
          <w:color w:val="FFFFFF"/>
          <w:spacing w:val="40"/>
        </w:rPr>
        <w:t> </w:t>
      </w:r>
      <w:r>
        <w:rPr>
          <w:rFonts w:ascii="Calibri" w:hAnsi="Calibri"/>
          <w:b/>
          <w:color w:val="FFFFFF"/>
        </w:rPr>
        <w:t>SISTEMAZIONE: </w:t>
      </w:r>
      <w:r>
        <w:rPr>
          <w:b w:val="0"/>
          <w:color w:val="FFFFFF"/>
        </w:rPr>
        <w:t>Struttura che si compone di 120 camere spaziose ed elegantemente arredate sono adatte sia alle esigenze di coppia che di famiglie con bambini. Le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sistemazioni sono tutte dotate di pavimento in legno, telefono, wi-fi, TV, frigobar (riempimento su richiesta e a pagamento), cassaforte, servizi privati con doccia o vasca</w:t>
      </w:r>
    </w:p>
    <w:p>
      <w:pPr>
        <w:pStyle w:val="BodyText"/>
        <w:spacing w:line="225" w:lineRule="auto"/>
        <w:ind w:left="585" w:right="617"/>
        <w:rPr>
          <w:b w:val="0"/>
        </w:rPr>
      </w:pPr>
      <w:r>
        <w:rPr>
          <w:b w:val="0"/>
          <w:color w:val="FFFFFF"/>
        </w:rPr>
        <w:t>ed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asciugacapelli.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diversa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tipologia: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Superior,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Executive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soppalco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Junior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Suite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composte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unico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ambiente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suddiviso in zona soggiorno e zona notte.</w:t>
      </w:r>
    </w:p>
    <w:p>
      <w:pPr>
        <w:pStyle w:val="BodyText"/>
        <w:spacing w:line="225" w:lineRule="auto"/>
        <w:ind w:left="585" w:right="617"/>
        <w:rPr>
          <w:b w:val="0"/>
        </w:rPr>
      </w:pPr>
      <w:r>
        <w:rPr>
          <w:rFonts w:ascii="Calibri" w:hAnsi="Calibri"/>
          <w:b/>
          <w:color w:val="FFFFFF"/>
        </w:rPr>
        <w:t>RISTORAZIONE: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b w:val="0"/>
          <w:color w:val="FFFFFF"/>
        </w:rPr>
        <w:t>il ristorante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si trova nel cuore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della struttura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propone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 la colazione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 ricco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buffet con un’ampia scelta accompagnata dalla caffetteria espressa; per la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cena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invece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sarà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possibile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gustare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sapori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tipici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territorio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menù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variegato.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hotel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presente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anche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bar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dove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poter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sorseggiare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caffè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cocktail.</w:t>
      </w:r>
      <w:r>
        <w:rPr>
          <w:b w:val="0"/>
          <w:color w:val="FFFFFF"/>
          <w:spacing w:val="-2"/>
        </w:rPr>
        <w:t> </w:t>
      </w: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40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reception,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bar,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ristorante,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connessione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wi-fi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giochi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dedicata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piccoli,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navetta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funivia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Val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Veny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orari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prestabiliti,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centro benessere con sauna finlandese, bagno turco e bagno mediterraneo, idromassaggio, docce emozionali, area relax e tisaneria, piscina panoramica con vista sul Monte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Bianco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area fitness con palestra attrezzata. L’ingresso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 centro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benessere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soggetto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 prenotazione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anticipata (in loco)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gratuito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 gli ospiti delle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Executive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Junior Suite, a pagamento per chi soggiorna in altre tipologie di camera. </w:t>
      </w:r>
      <w:r>
        <w:rPr>
          <w:rFonts w:ascii="Calibri" w:hAnsi="Calibri"/>
          <w:b/>
          <w:color w:val="FFFFFF"/>
        </w:rPr>
        <w:t>A PAGAMENTO: </w:t>
      </w:r>
      <w:r>
        <w:rPr>
          <w:b w:val="0"/>
          <w:color w:val="FFFFFF"/>
        </w:rPr>
        <w:t>parcheggio coperto in garage (su prenotazione e soggetto a disponibilità limitata),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trattamenti presso il centro benessere.</w:t>
      </w:r>
    </w:p>
    <w:p>
      <w:pPr>
        <w:pStyle w:val="BodyText"/>
        <w:spacing w:line="159" w:lineRule="exact"/>
        <w:ind w:left="585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-6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loco.</w:t>
      </w:r>
    </w:p>
    <w:p>
      <w:pPr>
        <w:pStyle w:val="BodyText"/>
        <w:spacing w:after="0" w:line="159" w:lineRule="exact"/>
        <w:rPr>
          <w:b w:val="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spacing w:before="16"/>
        <w:ind w:left="2806" w:right="0" w:firstLine="0"/>
        <w:jc w:val="left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color w:val="1E2F46"/>
          <w:sz w:val="28"/>
        </w:rPr>
        <w:t>TH</w:t>
      </w:r>
      <w:r>
        <w:rPr>
          <w:rFonts w:ascii="Calibri"/>
          <w:b/>
          <w:color w:val="1E2F46"/>
          <w:spacing w:val="-16"/>
          <w:sz w:val="28"/>
        </w:rPr>
        <w:t> </w:t>
      </w:r>
      <w:r>
        <w:rPr>
          <w:rFonts w:ascii="Calibri"/>
          <w:b/>
          <w:color w:val="1E2F46"/>
          <w:sz w:val="28"/>
        </w:rPr>
        <w:t>COURMAYEUR</w:t>
      </w:r>
      <w:r>
        <w:rPr>
          <w:rFonts w:ascii="Calibri"/>
          <w:b/>
          <w:color w:val="1E2F46"/>
          <w:spacing w:val="-13"/>
          <w:sz w:val="28"/>
        </w:rPr>
        <w:t> </w:t>
      </w:r>
      <w:r>
        <w:rPr>
          <w:rFonts w:ascii="Calibri"/>
          <w:b/>
          <w:color w:val="1E2F46"/>
          <w:spacing w:val="-4"/>
          <w:sz w:val="28"/>
        </w:rPr>
        <w:t>****</w:t>
      </w:r>
    </w:p>
    <w:p>
      <w:pPr>
        <w:pStyle w:val="BodyText"/>
        <w:spacing w:before="166"/>
        <w:rPr>
          <w:rFonts w:ascii="Calibri"/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CAMERA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COLAZIONE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spacing w:line="235" w:lineRule="auto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  <w:sz w:val="16"/>
        </w:rPr>
        <w:t> </w:t>
      </w:r>
      <w:r>
        <w:rPr>
          <w:rFonts w:ascii="Calibri"/>
          <w:color w:val="1E2F46"/>
          <w:sz w:val="16"/>
        </w:rPr>
        <w:t>quindi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essere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sempre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intesi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come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6"/>
        <w:gridCol w:w="1536"/>
        <w:gridCol w:w="1536"/>
        <w:gridCol w:w="1536"/>
        <w:gridCol w:w="1536"/>
        <w:gridCol w:w="1536"/>
        <w:gridCol w:w="1536"/>
      </w:tblGrid>
      <w:tr>
        <w:trPr>
          <w:trHeight w:val="507" w:hRule="atLeast"/>
        </w:trPr>
        <w:tc>
          <w:tcPr>
            <w:tcW w:w="1536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57"/>
              <w:ind w:left="28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SETTIMANALI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57"/>
              <w:ind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57"/>
              <w:ind w:right="4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3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MONO</w:t>
            </w:r>
          </w:p>
        </w:tc>
        <w:tc>
          <w:tcPr>
            <w:tcW w:w="1536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57"/>
              <w:ind w:left="28" w:right="16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57"/>
              <w:ind w:left="426" w:right="64" w:hanging="33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QUOTA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BASE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DOPPIA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EXECUTIVE</w:t>
            </w:r>
          </w:p>
        </w:tc>
        <w:tc>
          <w:tcPr>
            <w:tcW w:w="1536" w:type="dxa"/>
            <w:tcBorders>
              <w:left w:val="nil"/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57"/>
              <w:ind w:right="0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58" w:lineRule="exact" w:before="37"/>
              <w:ind w:left="139" w:right="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3°/4°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3/12</w:t>
            </w:r>
          </w:p>
          <w:p>
            <w:pPr>
              <w:pStyle w:val="TableParagraph"/>
              <w:spacing w:line="146" w:lineRule="auto" w:before="22"/>
              <w:ind w:left="236" w:right="190" w:firstLine="27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anni</w:t>
            </w:r>
            <w:r>
              <w:rPr>
                <w:b/>
                <w:color w:val="FFFFFF"/>
                <w:spacing w:val="-10"/>
                <w:sz w:val="16"/>
              </w:rPr>
              <w:t> </w:t>
            </w:r>
            <w:r>
              <w:rPr>
                <w:b/>
                <w:color w:val="FFFFFF"/>
                <w:sz w:val="16"/>
              </w:rPr>
              <w:t>n.c.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(solo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in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superior)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05/12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520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1.401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1.569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942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21/02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-28/02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727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720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30/04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Heading5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 persona nella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sistemazione prescelta con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trattamento di Camera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e Colazione.</w:t>
      </w:r>
    </w:p>
    <w:p>
      <w:pPr>
        <w:spacing w:line="235" w:lineRule="auto" w:before="192"/>
        <w:ind w:left="141" w:right="1571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I prezzi non comprendono tassa di soggiorno laddove applicata dal Comune. La stessa, se prevista, dovrà essere pagata all’atto della prenotazione.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minimo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notti,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dalle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17.00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arrivo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10.00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partenza</w:t>
      </w:r>
    </w:p>
    <w:p>
      <w:pPr>
        <w:spacing w:line="194" w:lineRule="exact" w:before="19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RIDUZIONI:</w:t>
      </w:r>
      <w:r>
        <w:rPr>
          <w:rFonts w:ascii="Calibri" w:hAnsi="Calibri"/>
          <w:b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3°/4° Letto adulti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-</w:t>
      </w:r>
      <w:r>
        <w:rPr>
          <w:rFonts w:ascii="Calibri" w:hAnsi="Calibri"/>
          <w:color w:val="1E2F46"/>
          <w:spacing w:val="-5"/>
          <w:sz w:val="16"/>
        </w:rPr>
        <w:t>30%</w:t>
      </w:r>
    </w:p>
    <w:p>
      <w:pPr>
        <w:spacing w:line="235" w:lineRule="auto" w:before="2"/>
        <w:ind w:left="141" w:right="1571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SUPPLEMENTI: </w:t>
      </w:r>
      <w:r>
        <w:rPr>
          <w:rFonts w:ascii="Calibri" w:hAnsi="Calibri"/>
          <w:color w:val="1E2F46"/>
          <w:spacing w:val="-4"/>
          <w:sz w:val="16"/>
        </w:rPr>
        <w:t>Camera doppia uso singola (su richiesta) supplemento +25%; Trattamento Mezza Pensione (bevande escluse) 30 € a persona a notte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Culla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obbligatoria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per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bambini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0/3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anni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n.c.,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con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supplemento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€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15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obbligatoria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per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l’intera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durata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(da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pagare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in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agenzia)</w:t>
      </w:r>
    </w:p>
    <w:p>
      <w:pPr>
        <w:spacing w:line="194" w:lineRule="exact" w:before="19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SERVIZI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EXTRA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FACOLTATIVI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DA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PAGARE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IN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LOCO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(da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richiedere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alla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prenotazione):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Animali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ammessi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di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piccola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taglia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max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10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kg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(su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richiesta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e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previa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riconferma)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con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supple-</w:t>
      </w:r>
    </w:p>
    <w:p>
      <w:pPr>
        <w:spacing w:line="192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mento 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20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 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per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pulizia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finale</w:t>
      </w:r>
    </w:p>
    <w:p>
      <w:pPr>
        <w:spacing w:line="194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Garage</w:t>
      </w:r>
      <w:r>
        <w:rPr>
          <w:rFonts w:ascii="Calibri" w:hAnsi="Calibri"/>
          <w:b/>
          <w:color w:val="1E2F46"/>
          <w:spacing w:val="-5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coperto: </w:t>
      </w:r>
      <w:r>
        <w:rPr>
          <w:rFonts w:ascii="Calibri" w:hAnsi="Calibri"/>
          <w:color w:val="1E2F46"/>
          <w:spacing w:val="-4"/>
          <w:sz w:val="16"/>
        </w:rPr>
        <w:t>€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15 per notte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(su prenotazione)</w:t>
      </w:r>
    </w:p>
    <w:p>
      <w:pPr>
        <w:spacing w:before="188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spacing w:line="235" w:lineRule="auto" w:before="192"/>
        <w:ind w:left="141" w:right="97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SPA &amp; PISCINA: </w:t>
      </w:r>
      <w:r>
        <w:rPr>
          <w:rFonts w:ascii="Calibri" w:hAnsi="Calibri"/>
          <w:color w:val="1E2F46"/>
          <w:spacing w:val="-4"/>
          <w:sz w:val="16"/>
        </w:rPr>
        <w:t>Ingresso a pagamento, a fasce orarie, soggetto a disponibilità e solo con prenotazione (€ 20 per 90 minuti); Kit SPA (accappatoio, ciabattine e telo) compreso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nella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quota.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L’ingresso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SPA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&amp;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PISCINA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è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free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nelle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camere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Executive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Junior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Suite</w:t>
      </w:r>
    </w:p>
    <w:p>
      <w:pPr>
        <w:pStyle w:val="Heading4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spacing w:line="194" w:lineRule="exact" w:before="0"/>
        <w:ind w:left="6" w:right="9" w:firstLine="0"/>
        <w:jc w:val="center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Quota gestione</w:t>
      </w:r>
      <w:r>
        <w:rPr>
          <w:rFonts w:ascii="Calibri" w:hAnsi="Calibri"/>
          <w:color w:val="1E2F46"/>
          <w:spacing w:val="34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TH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FULL PLUS-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Bambini da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anni, 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11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 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 un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massimo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7 notti.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80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284569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22.407032pt;width:379.1pt;height:19pt;mso-position-horizontal-relative:page;mso-position-vertical-relative:paragraph;z-index:-15728128;mso-wrap-distance-left:0;mso-wrap-distance-right:0" id="docshapegroup7" coordorigin="2162,448" coordsize="7582,380">
                <v:shape style="position:absolute;left:2162;top:448;width:7582;height:380" id="docshape8" coordorigin="2162,448" coordsize="7582,380" path="m9573,448l2332,448,2266,462,2212,498,2176,552,2162,618,2162,658,2176,724,2212,778,2266,815,2332,828,9573,828,9639,815,9693,778,9730,724,9743,658,9743,618,9730,552,9693,498,9639,462,9573,448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448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4"/>
      <w:szCs w:val="14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87"/>
      <w:ind w:left="9" w:right="3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7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6" w:right="6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90" w:line="194" w:lineRule="exact"/>
      <w:ind w:left="6" w:right="6"/>
      <w:jc w:val="center"/>
      <w:outlineLvl w:val="4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48"/>
      <w:ind w:left="141"/>
      <w:outlineLvl w:val="5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3" w:right="3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2026-09-08T14:51:38Z</dcterms:created>
  <dcterms:modified xsi:type="dcterms:W3CDTF">2026-09-08T14:51:38Z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