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</w:pPr>
      <w:r>
        <w:rPr>
          <w:color w:val="FFFDF0"/>
        </w:rPr>
        <w:t>TH</w:t>
      </w:r>
      <w:r>
        <w:rPr>
          <w:color w:val="FFFDF0"/>
          <w:spacing w:val="-24"/>
        </w:rPr>
        <w:t> </w:t>
      </w:r>
      <w:r>
        <w:rPr>
          <w:color w:val="FFFDF0"/>
        </w:rPr>
        <w:t>LA</w:t>
      </w:r>
      <w:r>
        <w:rPr>
          <w:color w:val="FFFDF0"/>
          <w:spacing w:val="-23"/>
        </w:rPr>
        <w:t> </w:t>
      </w:r>
      <w:r>
        <w:rPr>
          <w:color w:val="FFFDF0"/>
        </w:rPr>
        <w:t>THUILE</w:t>
      </w:r>
      <w:r>
        <w:rPr>
          <w:color w:val="FFFDF0"/>
          <w:spacing w:val="-23"/>
        </w:rPr>
        <w:t> </w:t>
      </w:r>
      <w:r>
        <w:rPr>
          <w:color w:val="FFFDF0"/>
          <w:spacing w:val="-2"/>
        </w:rPr>
        <w:t>RESIDENCE</w:t>
      </w: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spacing w:before="261"/>
        <w:rPr>
          <w:rFonts w:ascii="Georgia"/>
          <w:b/>
          <w:sz w:val="28"/>
        </w:rPr>
      </w:pPr>
    </w:p>
    <w:p>
      <w:pPr>
        <w:spacing w:before="0"/>
        <w:ind w:left="0" w:right="1236" w:firstLine="0"/>
        <w:jc w:val="right"/>
        <w:rPr>
          <w:rFonts w:ascii="Calibri"/>
          <w:b/>
          <w:sz w:val="28"/>
        </w:rPr>
      </w:pPr>
      <w:r>
        <w:rPr>
          <w:rFonts w:ascii="Calibri"/>
          <w:b/>
          <w:color w:val="1E2F46"/>
          <w:spacing w:val="-2"/>
          <w:sz w:val="28"/>
        </w:rPr>
        <w:t>ESSENTIAL</w:t>
      </w: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spacing w:before="16"/>
        <w:rPr>
          <w:rFonts w:ascii="Calibri"/>
          <w:b/>
          <w:sz w:val="20"/>
        </w:rPr>
      </w:pPr>
    </w:p>
    <w:p>
      <w:pPr>
        <w:pStyle w:val="BodyText"/>
        <w:spacing w:after="0"/>
        <w:rPr>
          <w:rFonts w:ascii="Calibri"/>
          <w:b/>
          <w:sz w:val="20"/>
        </w:rPr>
        <w:sectPr>
          <w:type w:val="continuous"/>
          <w:pgSz w:w="11910" w:h="16840"/>
          <w:pgMar w:top="1900" w:bottom="280" w:left="425" w:right="566"/>
        </w:sectPr>
      </w:pPr>
    </w:p>
    <w:p>
      <w:pPr>
        <w:pStyle w:val="Heading2"/>
      </w:pPr>
      <w:r>
        <w:rPr>
          <w:color w:val="FFFDF0"/>
          <w:spacing w:val="-4"/>
        </w:rPr>
        <w:t>DAL</w:t>
      </w:r>
      <w:r>
        <w:rPr>
          <w:color w:val="FFFDF0"/>
          <w:spacing w:val="-17"/>
        </w:rPr>
        <w:t> </w:t>
      </w:r>
      <w:r>
        <w:rPr>
          <w:color w:val="FFFDF0"/>
          <w:spacing w:val="-4"/>
        </w:rPr>
        <w:t>05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DICEMBRE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2026</w:t>
      </w:r>
      <w:r>
        <w:rPr>
          <w:color w:val="FFFDF0"/>
          <w:spacing w:val="-15"/>
        </w:rPr>
        <w:t> </w:t>
      </w:r>
      <w:r>
        <w:rPr>
          <w:color w:val="FFFDF0"/>
          <w:spacing w:val="-4"/>
        </w:rPr>
        <w:t>AL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14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MARZO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2027</w:t>
      </w:r>
    </w:p>
    <w:p>
      <w:pPr>
        <w:spacing w:line="305" w:lineRule="exact" w:before="0"/>
        <w:ind w:left="585" w:right="0" w:firstLine="0"/>
        <w:jc w:val="left"/>
        <w:rPr>
          <w:rFonts w:ascii="Calibri"/>
          <w:sz w:val="26"/>
        </w:rPr>
      </w:pPr>
      <w:r>
        <w:rPr>
          <w:rFonts w:ascii="Calibri"/>
          <w:color w:val="FFFDF0"/>
          <w:sz w:val="26"/>
        </w:rPr>
        <w:t>8</w:t>
      </w:r>
      <w:r>
        <w:rPr>
          <w:rFonts w:ascii="Calibri"/>
          <w:color w:val="FFFDF0"/>
          <w:spacing w:val="-15"/>
          <w:sz w:val="26"/>
        </w:rPr>
        <w:t> </w:t>
      </w:r>
      <w:r>
        <w:rPr>
          <w:rFonts w:ascii="Calibri"/>
          <w:color w:val="FFFDF0"/>
          <w:sz w:val="26"/>
        </w:rPr>
        <w:t>giorni</w:t>
      </w:r>
      <w:r>
        <w:rPr>
          <w:rFonts w:ascii="Calibri"/>
          <w:color w:val="FFFDF0"/>
          <w:spacing w:val="-14"/>
          <w:sz w:val="26"/>
        </w:rPr>
        <w:t> </w:t>
      </w:r>
      <w:r>
        <w:rPr>
          <w:rFonts w:ascii="Calibri"/>
          <w:color w:val="FFFDF0"/>
          <w:sz w:val="26"/>
        </w:rPr>
        <w:t>e</w:t>
      </w:r>
      <w:r>
        <w:rPr>
          <w:rFonts w:ascii="Calibri"/>
          <w:color w:val="FFFDF0"/>
          <w:spacing w:val="-14"/>
          <w:sz w:val="26"/>
        </w:rPr>
        <w:t> </w:t>
      </w:r>
      <w:r>
        <w:rPr>
          <w:rFonts w:ascii="Calibri"/>
          <w:color w:val="FFFDF0"/>
          <w:sz w:val="26"/>
        </w:rPr>
        <w:t>7</w:t>
      </w:r>
      <w:r>
        <w:rPr>
          <w:rFonts w:ascii="Calibri"/>
          <w:color w:val="FFFDF0"/>
          <w:spacing w:val="-14"/>
          <w:sz w:val="26"/>
        </w:rPr>
        <w:t> </w:t>
      </w:r>
      <w:r>
        <w:rPr>
          <w:rFonts w:ascii="Calibri"/>
          <w:color w:val="FFFDF0"/>
          <w:spacing w:val="-2"/>
          <w:sz w:val="26"/>
        </w:rPr>
        <w:t>notti</w:t>
      </w:r>
    </w:p>
    <w:p>
      <w:pPr>
        <w:spacing w:line="147" w:lineRule="exact" w:before="68"/>
        <w:ind w:left="881" w:right="0" w:firstLine="0"/>
        <w:jc w:val="left"/>
        <w:rPr>
          <w:rFonts w:ascii="Calibri"/>
          <w:i/>
          <w:sz w:val="16"/>
        </w:rPr>
      </w:pPr>
      <w:r>
        <w:rPr/>
        <w:br w:type="column"/>
      </w:r>
      <w:r>
        <w:rPr>
          <w:rFonts w:ascii="Calibri"/>
          <w:i/>
          <w:color w:val="FFFDF0"/>
          <w:spacing w:val="-6"/>
          <w:sz w:val="16"/>
        </w:rPr>
        <w:t>QUOTA</w:t>
      </w:r>
      <w:r>
        <w:rPr>
          <w:rFonts w:ascii="Calibri"/>
          <w:i/>
          <w:color w:val="FFFDF0"/>
          <w:spacing w:val="2"/>
          <w:sz w:val="16"/>
        </w:rPr>
        <w:t> </w:t>
      </w:r>
      <w:r>
        <w:rPr>
          <w:rFonts w:ascii="Calibri"/>
          <w:i/>
          <w:color w:val="FFFDF0"/>
          <w:spacing w:val="-6"/>
          <w:sz w:val="16"/>
        </w:rPr>
        <w:t>PER</w:t>
      </w:r>
      <w:r>
        <w:rPr>
          <w:rFonts w:ascii="Calibri"/>
          <w:i/>
          <w:color w:val="FFFDF0"/>
          <w:spacing w:val="2"/>
          <w:sz w:val="16"/>
        </w:rPr>
        <w:t> </w:t>
      </w:r>
      <w:r>
        <w:rPr>
          <w:rFonts w:ascii="Calibri"/>
          <w:i/>
          <w:color w:val="FFFDF0"/>
          <w:spacing w:val="-6"/>
          <w:sz w:val="16"/>
        </w:rPr>
        <w:t>PERSONA</w:t>
      </w:r>
    </w:p>
    <w:p>
      <w:pPr>
        <w:spacing w:line="636" w:lineRule="exact" w:before="0"/>
        <w:ind w:left="585" w:right="0" w:firstLine="0"/>
        <w:jc w:val="left"/>
        <w:rPr>
          <w:rFonts w:ascii="Calibri" w:hAnsi="Calibri"/>
          <w:b/>
          <w:sz w:val="56"/>
        </w:rPr>
      </w:pPr>
      <w:r>
        <w:rPr>
          <w:rFonts w:ascii="Calibri" w:hAnsi="Calibri"/>
          <w:b/>
          <w:color w:val="FFFDF0"/>
          <w:sz w:val="36"/>
        </w:rPr>
        <w:t>da</w:t>
      </w:r>
      <w:r>
        <w:rPr>
          <w:rFonts w:ascii="Calibri" w:hAnsi="Calibri"/>
          <w:b/>
          <w:color w:val="FFFDF0"/>
          <w:spacing w:val="-14"/>
          <w:sz w:val="36"/>
        </w:rPr>
        <w:t> </w:t>
      </w:r>
      <w:r>
        <w:rPr>
          <w:rFonts w:ascii="Calibri" w:hAnsi="Calibri"/>
          <w:b/>
          <w:color w:val="FFFDF0"/>
          <w:sz w:val="56"/>
        </w:rPr>
        <w:t>€</w:t>
      </w:r>
      <w:r>
        <w:rPr>
          <w:rFonts w:ascii="Calibri" w:hAnsi="Calibri"/>
          <w:b/>
          <w:color w:val="FFFDF0"/>
          <w:spacing w:val="-20"/>
          <w:sz w:val="56"/>
        </w:rPr>
        <w:t> </w:t>
      </w:r>
      <w:r>
        <w:rPr>
          <w:rFonts w:ascii="Calibri" w:hAnsi="Calibri"/>
          <w:b/>
          <w:color w:val="FFFDF0"/>
          <w:spacing w:val="-5"/>
          <w:sz w:val="56"/>
        </w:rPr>
        <w:t>548</w:t>
      </w:r>
    </w:p>
    <w:p>
      <w:pPr>
        <w:spacing w:after="0" w:line="636" w:lineRule="exact"/>
        <w:jc w:val="left"/>
        <w:rPr>
          <w:rFonts w:ascii="Calibri" w:hAnsi="Calibri"/>
          <w:b/>
          <w:sz w:val="56"/>
        </w:rPr>
        <w:sectPr>
          <w:type w:val="continuous"/>
          <w:pgSz w:w="11910" w:h="16840"/>
          <w:pgMar w:top="1900" w:bottom="280" w:left="425" w:right="566"/>
          <w:cols w:num="2" w:equalWidth="0">
            <w:col w:w="6875" w:space="1345"/>
            <w:col w:w="2699"/>
          </w:cols>
        </w:sectPr>
      </w:pPr>
    </w:p>
    <w:p>
      <w:pPr>
        <w:pStyle w:val="BodyText"/>
        <w:rPr>
          <w:rFonts w:ascii="Calibri"/>
          <w:b/>
        </w:rPr>
      </w:pPr>
      <w:r>
        <w:rPr>
          <w:rFonts w:ascii="Calibri"/>
          <w:b/>
        </w:rPr>
        <mc:AlternateContent>
          <mc:Choice Requires="wps">
            <w:drawing>
              <wp:anchor distT="0" distB="0" distL="0" distR="0" allowOverlap="1" layoutInCell="1" locked="0" behindDoc="1" simplePos="0" relativeHeight="48730572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213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7560309" cy="10692130"/>
                          <a:chExt cx="7560309" cy="10692130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0005" cy="106920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5133597" y="6354403"/>
                            <a:ext cx="1784985" cy="914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84985" h="914400">
                                <a:moveTo>
                                  <a:pt x="1568805" y="0"/>
                                </a:moveTo>
                                <a:lnTo>
                                  <a:pt x="216001" y="0"/>
                                </a:lnTo>
                                <a:lnTo>
                                  <a:pt x="166475" y="5704"/>
                                </a:lnTo>
                                <a:lnTo>
                                  <a:pt x="121011" y="21955"/>
                                </a:lnTo>
                                <a:lnTo>
                                  <a:pt x="80904" y="47454"/>
                                </a:lnTo>
                                <a:lnTo>
                                  <a:pt x="47454" y="80904"/>
                                </a:lnTo>
                                <a:lnTo>
                                  <a:pt x="21955" y="121011"/>
                                </a:lnTo>
                                <a:lnTo>
                                  <a:pt x="5704" y="166475"/>
                                </a:lnTo>
                                <a:lnTo>
                                  <a:pt x="0" y="216001"/>
                                </a:lnTo>
                                <a:lnTo>
                                  <a:pt x="0" y="698398"/>
                                </a:lnTo>
                                <a:lnTo>
                                  <a:pt x="5704" y="747924"/>
                                </a:lnTo>
                                <a:lnTo>
                                  <a:pt x="21955" y="793388"/>
                                </a:lnTo>
                                <a:lnTo>
                                  <a:pt x="47454" y="833495"/>
                                </a:lnTo>
                                <a:lnTo>
                                  <a:pt x="80904" y="866945"/>
                                </a:lnTo>
                                <a:lnTo>
                                  <a:pt x="121011" y="892444"/>
                                </a:lnTo>
                                <a:lnTo>
                                  <a:pt x="166475" y="908695"/>
                                </a:lnTo>
                                <a:lnTo>
                                  <a:pt x="216001" y="914400"/>
                                </a:lnTo>
                                <a:lnTo>
                                  <a:pt x="1568805" y="914400"/>
                                </a:lnTo>
                                <a:lnTo>
                                  <a:pt x="1618331" y="908695"/>
                                </a:lnTo>
                                <a:lnTo>
                                  <a:pt x="1663796" y="892444"/>
                                </a:lnTo>
                                <a:lnTo>
                                  <a:pt x="1703902" y="866945"/>
                                </a:lnTo>
                                <a:lnTo>
                                  <a:pt x="1737353" y="833495"/>
                                </a:lnTo>
                                <a:lnTo>
                                  <a:pt x="1762851" y="793388"/>
                                </a:lnTo>
                                <a:lnTo>
                                  <a:pt x="1779102" y="747924"/>
                                </a:lnTo>
                                <a:lnTo>
                                  <a:pt x="1784807" y="698398"/>
                                </a:lnTo>
                                <a:lnTo>
                                  <a:pt x="1784807" y="216001"/>
                                </a:lnTo>
                                <a:lnTo>
                                  <a:pt x="1779102" y="166475"/>
                                </a:lnTo>
                                <a:lnTo>
                                  <a:pt x="1762851" y="121011"/>
                                </a:lnTo>
                                <a:lnTo>
                                  <a:pt x="1737353" y="80904"/>
                                </a:lnTo>
                                <a:lnTo>
                                  <a:pt x="1703902" y="47454"/>
                                </a:lnTo>
                                <a:lnTo>
                                  <a:pt x="1663796" y="21955"/>
                                </a:lnTo>
                                <a:lnTo>
                                  <a:pt x="1618331" y="5704"/>
                                </a:lnTo>
                                <a:lnTo>
                                  <a:pt x="15688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D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360001" y="6659203"/>
                            <a:ext cx="6840220" cy="3672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0220" h="3672840">
                                <a:moveTo>
                                  <a:pt x="6551993" y="0"/>
                                </a:moveTo>
                                <a:lnTo>
                                  <a:pt x="287997" y="0"/>
                                </a:lnTo>
                                <a:lnTo>
                                  <a:pt x="241283" y="3769"/>
                                </a:lnTo>
                                <a:lnTo>
                                  <a:pt x="196969" y="14682"/>
                                </a:lnTo>
                                <a:lnTo>
                                  <a:pt x="155647" y="32146"/>
                                </a:lnTo>
                                <a:lnTo>
                                  <a:pt x="117910" y="55567"/>
                                </a:lnTo>
                                <a:lnTo>
                                  <a:pt x="84353" y="84353"/>
                                </a:lnTo>
                                <a:lnTo>
                                  <a:pt x="55567" y="117910"/>
                                </a:lnTo>
                                <a:lnTo>
                                  <a:pt x="32146" y="155647"/>
                                </a:lnTo>
                                <a:lnTo>
                                  <a:pt x="14682" y="196969"/>
                                </a:lnTo>
                                <a:lnTo>
                                  <a:pt x="3769" y="241283"/>
                                </a:lnTo>
                                <a:lnTo>
                                  <a:pt x="0" y="287997"/>
                                </a:lnTo>
                                <a:lnTo>
                                  <a:pt x="0" y="3384804"/>
                                </a:lnTo>
                                <a:lnTo>
                                  <a:pt x="3769" y="3431518"/>
                                </a:lnTo>
                                <a:lnTo>
                                  <a:pt x="14682" y="3475832"/>
                                </a:lnTo>
                                <a:lnTo>
                                  <a:pt x="32146" y="3517154"/>
                                </a:lnTo>
                                <a:lnTo>
                                  <a:pt x="55567" y="3554890"/>
                                </a:lnTo>
                                <a:lnTo>
                                  <a:pt x="84353" y="3588448"/>
                                </a:lnTo>
                                <a:lnTo>
                                  <a:pt x="117910" y="3617234"/>
                                </a:lnTo>
                                <a:lnTo>
                                  <a:pt x="155647" y="3640655"/>
                                </a:lnTo>
                                <a:lnTo>
                                  <a:pt x="196969" y="3658119"/>
                                </a:lnTo>
                                <a:lnTo>
                                  <a:pt x="241283" y="3669032"/>
                                </a:lnTo>
                                <a:lnTo>
                                  <a:pt x="287997" y="3672801"/>
                                </a:lnTo>
                                <a:lnTo>
                                  <a:pt x="6551993" y="3672801"/>
                                </a:lnTo>
                                <a:lnTo>
                                  <a:pt x="6598711" y="3669032"/>
                                </a:lnTo>
                                <a:lnTo>
                                  <a:pt x="6643028" y="3658119"/>
                                </a:lnTo>
                                <a:lnTo>
                                  <a:pt x="6684352" y="3640655"/>
                                </a:lnTo>
                                <a:lnTo>
                                  <a:pt x="6722090" y="3617234"/>
                                </a:lnTo>
                                <a:lnTo>
                                  <a:pt x="6755649" y="3588448"/>
                                </a:lnTo>
                                <a:lnTo>
                                  <a:pt x="6784435" y="3554890"/>
                                </a:lnTo>
                                <a:lnTo>
                                  <a:pt x="6807857" y="3517154"/>
                                </a:lnTo>
                                <a:lnTo>
                                  <a:pt x="6825321" y="3475832"/>
                                </a:lnTo>
                                <a:lnTo>
                                  <a:pt x="6836234" y="3431518"/>
                                </a:lnTo>
                                <a:lnTo>
                                  <a:pt x="6840004" y="3384804"/>
                                </a:lnTo>
                                <a:lnTo>
                                  <a:pt x="6840004" y="287997"/>
                                </a:lnTo>
                                <a:lnTo>
                                  <a:pt x="6836234" y="241283"/>
                                </a:lnTo>
                                <a:lnTo>
                                  <a:pt x="6825321" y="196969"/>
                                </a:lnTo>
                                <a:lnTo>
                                  <a:pt x="6807857" y="155647"/>
                                </a:lnTo>
                                <a:lnTo>
                                  <a:pt x="6784435" y="117910"/>
                                </a:lnTo>
                                <a:lnTo>
                                  <a:pt x="6755649" y="84353"/>
                                </a:lnTo>
                                <a:lnTo>
                                  <a:pt x="6722090" y="55567"/>
                                </a:lnTo>
                                <a:lnTo>
                                  <a:pt x="6684352" y="32146"/>
                                </a:lnTo>
                                <a:lnTo>
                                  <a:pt x="6643028" y="14682"/>
                                </a:lnTo>
                                <a:lnTo>
                                  <a:pt x="6598711" y="3769"/>
                                </a:lnTo>
                                <a:lnTo>
                                  <a:pt x="655199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772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461594" y="6760806"/>
                            <a:ext cx="6637020" cy="3454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37020" h="3454400">
                                <a:moveTo>
                                  <a:pt x="4407598" y="216001"/>
                                </a:moveTo>
                                <a:lnTo>
                                  <a:pt x="4401896" y="166484"/>
                                </a:lnTo>
                                <a:lnTo>
                                  <a:pt x="4385640" y="121018"/>
                                </a:lnTo>
                                <a:lnTo>
                                  <a:pt x="4360151" y="80911"/>
                                </a:lnTo>
                                <a:lnTo>
                                  <a:pt x="4326699" y="47459"/>
                                </a:lnTo>
                                <a:lnTo>
                                  <a:pt x="4286593" y="21958"/>
                                </a:lnTo>
                                <a:lnTo>
                                  <a:pt x="4241127" y="5702"/>
                                </a:lnTo>
                                <a:lnTo>
                                  <a:pt x="4191597" y="0"/>
                                </a:lnTo>
                                <a:lnTo>
                                  <a:pt x="216001" y="0"/>
                                </a:lnTo>
                                <a:lnTo>
                                  <a:pt x="166471" y="5702"/>
                                </a:lnTo>
                                <a:lnTo>
                                  <a:pt x="121005" y="21958"/>
                                </a:lnTo>
                                <a:lnTo>
                                  <a:pt x="80899" y="47459"/>
                                </a:lnTo>
                                <a:lnTo>
                                  <a:pt x="47447" y="80911"/>
                                </a:lnTo>
                                <a:lnTo>
                                  <a:pt x="21958" y="121018"/>
                                </a:lnTo>
                                <a:lnTo>
                                  <a:pt x="5702" y="166484"/>
                                </a:lnTo>
                                <a:lnTo>
                                  <a:pt x="0" y="216001"/>
                                </a:lnTo>
                                <a:lnTo>
                                  <a:pt x="0" y="698398"/>
                                </a:lnTo>
                                <a:lnTo>
                                  <a:pt x="5702" y="747928"/>
                                </a:lnTo>
                                <a:lnTo>
                                  <a:pt x="21958" y="793394"/>
                                </a:lnTo>
                                <a:lnTo>
                                  <a:pt x="47447" y="833501"/>
                                </a:lnTo>
                                <a:lnTo>
                                  <a:pt x="80899" y="866952"/>
                                </a:lnTo>
                                <a:lnTo>
                                  <a:pt x="121005" y="892441"/>
                                </a:lnTo>
                                <a:lnTo>
                                  <a:pt x="166471" y="908697"/>
                                </a:lnTo>
                                <a:lnTo>
                                  <a:pt x="216001" y="914400"/>
                                </a:lnTo>
                                <a:lnTo>
                                  <a:pt x="4191597" y="914400"/>
                                </a:lnTo>
                                <a:lnTo>
                                  <a:pt x="4241127" y="908697"/>
                                </a:lnTo>
                                <a:lnTo>
                                  <a:pt x="4286593" y="892441"/>
                                </a:lnTo>
                                <a:lnTo>
                                  <a:pt x="4326699" y="866952"/>
                                </a:lnTo>
                                <a:lnTo>
                                  <a:pt x="4360151" y="833501"/>
                                </a:lnTo>
                                <a:lnTo>
                                  <a:pt x="4385640" y="793394"/>
                                </a:lnTo>
                                <a:lnTo>
                                  <a:pt x="4401896" y="747928"/>
                                </a:lnTo>
                                <a:lnTo>
                                  <a:pt x="4407598" y="698398"/>
                                </a:lnTo>
                                <a:lnTo>
                                  <a:pt x="4407598" y="216001"/>
                                </a:lnTo>
                                <a:close/>
                              </a:path>
                              <a:path w="6637020" h="3454400">
                                <a:moveTo>
                                  <a:pt x="6636804" y="1232001"/>
                                </a:moveTo>
                                <a:lnTo>
                                  <a:pt x="6631102" y="1182484"/>
                                </a:lnTo>
                                <a:lnTo>
                                  <a:pt x="6614846" y="1137018"/>
                                </a:lnTo>
                                <a:lnTo>
                                  <a:pt x="6589344" y="1096911"/>
                                </a:lnTo>
                                <a:lnTo>
                                  <a:pt x="6555892" y="1063459"/>
                                </a:lnTo>
                                <a:lnTo>
                                  <a:pt x="6515786" y="1037958"/>
                                </a:lnTo>
                                <a:lnTo>
                                  <a:pt x="6470320" y="1021702"/>
                                </a:lnTo>
                                <a:lnTo>
                                  <a:pt x="6420802" y="1016000"/>
                                </a:lnTo>
                                <a:lnTo>
                                  <a:pt x="216001" y="1016000"/>
                                </a:lnTo>
                                <a:lnTo>
                                  <a:pt x="166471" y="1021702"/>
                                </a:lnTo>
                                <a:lnTo>
                                  <a:pt x="121005" y="1037958"/>
                                </a:lnTo>
                                <a:lnTo>
                                  <a:pt x="80899" y="1063459"/>
                                </a:lnTo>
                                <a:lnTo>
                                  <a:pt x="47447" y="1096911"/>
                                </a:lnTo>
                                <a:lnTo>
                                  <a:pt x="21958" y="1137018"/>
                                </a:lnTo>
                                <a:lnTo>
                                  <a:pt x="5702" y="1182484"/>
                                </a:lnTo>
                                <a:lnTo>
                                  <a:pt x="0" y="1232001"/>
                                </a:lnTo>
                                <a:lnTo>
                                  <a:pt x="0" y="3238398"/>
                                </a:lnTo>
                                <a:lnTo>
                                  <a:pt x="5702" y="3287928"/>
                                </a:lnTo>
                                <a:lnTo>
                                  <a:pt x="21958" y="3333394"/>
                                </a:lnTo>
                                <a:lnTo>
                                  <a:pt x="47447" y="3373501"/>
                                </a:lnTo>
                                <a:lnTo>
                                  <a:pt x="80899" y="3406952"/>
                                </a:lnTo>
                                <a:lnTo>
                                  <a:pt x="121005" y="3432441"/>
                                </a:lnTo>
                                <a:lnTo>
                                  <a:pt x="166471" y="3448697"/>
                                </a:lnTo>
                                <a:lnTo>
                                  <a:pt x="216001" y="3454400"/>
                                </a:lnTo>
                                <a:lnTo>
                                  <a:pt x="6420802" y="3454400"/>
                                </a:lnTo>
                                <a:lnTo>
                                  <a:pt x="6470320" y="3448697"/>
                                </a:lnTo>
                                <a:lnTo>
                                  <a:pt x="6515786" y="3432441"/>
                                </a:lnTo>
                                <a:lnTo>
                                  <a:pt x="6555892" y="3406952"/>
                                </a:lnTo>
                                <a:lnTo>
                                  <a:pt x="6589344" y="3373501"/>
                                </a:lnTo>
                                <a:lnTo>
                                  <a:pt x="6614846" y="3333394"/>
                                </a:lnTo>
                                <a:lnTo>
                                  <a:pt x="6631102" y="3287928"/>
                                </a:lnTo>
                                <a:lnTo>
                                  <a:pt x="6636804" y="3238398"/>
                                </a:lnTo>
                                <a:lnTo>
                                  <a:pt x="6636804" y="1232001"/>
                                </a:lnTo>
                                <a:close/>
                              </a:path>
                              <a:path w="6637020" h="3454400">
                                <a:moveTo>
                                  <a:pt x="6636804" y="216001"/>
                                </a:moveTo>
                                <a:lnTo>
                                  <a:pt x="6631102" y="166484"/>
                                </a:lnTo>
                                <a:lnTo>
                                  <a:pt x="6614846" y="121018"/>
                                </a:lnTo>
                                <a:lnTo>
                                  <a:pt x="6589344" y="80911"/>
                                </a:lnTo>
                                <a:lnTo>
                                  <a:pt x="6555905" y="47459"/>
                                </a:lnTo>
                                <a:lnTo>
                                  <a:pt x="6515798" y="21958"/>
                                </a:lnTo>
                                <a:lnTo>
                                  <a:pt x="6470332" y="5702"/>
                                </a:lnTo>
                                <a:lnTo>
                                  <a:pt x="6420802" y="0"/>
                                </a:lnTo>
                                <a:lnTo>
                                  <a:pt x="4776000" y="0"/>
                                </a:lnTo>
                                <a:lnTo>
                                  <a:pt x="4726470" y="5702"/>
                                </a:lnTo>
                                <a:lnTo>
                                  <a:pt x="4681004" y="21958"/>
                                </a:lnTo>
                                <a:lnTo>
                                  <a:pt x="4640897" y="47459"/>
                                </a:lnTo>
                                <a:lnTo>
                                  <a:pt x="4607458" y="80911"/>
                                </a:lnTo>
                                <a:lnTo>
                                  <a:pt x="4581957" y="121018"/>
                                </a:lnTo>
                                <a:lnTo>
                                  <a:pt x="4565701" y="166484"/>
                                </a:lnTo>
                                <a:lnTo>
                                  <a:pt x="4559998" y="216001"/>
                                </a:lnTo>
                                <a:lnTo>
                                  <a:pt x="4559998" y="698398"/>
                                </a:lnTo>
                                <a:lnTo>
                                  <a:pt x="4565701" y="747928"/>
                                </a:lnTo>
                                <a:lnTo>
                                  <a:pt x="4581957" y="793394"/>
                                </a:lnTo>
                                <a:lnTo>
                                  <a:pt x="4607458" y="833501"/>
                                </a:lnTo>
                                <a:lnTo>
                                  <a:pt x="4640897" y="866952"/>
                                </a:lnTo>
                                <a:lnTo>
                                  <a:pt x="4681004" y="892441"/>
                                </a:lnTo>
                                <a:lnTo>
                                  <a:pt x="4726470" y="908697"/>
                                </a:lnTo>
                                <a:lnTo>
                                  <a:pt x="4776000" y="914400"/>
                                </a:lnTo>
                                <a:lnTo>
                                  <a:pt x="6420802" y="914400"/>
                                </a:lnTo>
                                <a:lnTo>
                                  <a:pt x="6470332" y="908697"/>
                                </a:lnTo>
                                <a:lnTo>
                                  <a:pt x="6515798" y="892441"/>
                                </a:lnTo>
                                <a:lnTo>
                                  <a:pt x="6555905" y="866952"/>
                                </a:lnTo>
                                <a:lnTo>
                                  <a:pt x="6589344" y="833501"/>
                                </a:lnTo>
                                <a:lnTo>
                                  <a:pt x="6614846" y="793394"/>
                                </a:lnTo>
                                <a:lnTo>
                                  <a:pt x="6631102" y="747928"/>
                                </a:lnTo>
                                <a:lnTo>
                                  <a:pt x="6636804" y="698398"/>
                                </a:lnTo>
                                <a:lnTo>
                                  <a:pt x="6636804" y="2160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E2F4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73473" y="359562"/>
                            <a:ext cx="1012647" cy="61004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595.3pt;height:841.9pt;mso-position-horizontal-relative:page;mso-position-vertical-relative:page;z-index:-16010752" id="docshapegroup1" coordorigin="0,0" coordsize="11906,16838">
                <v:shape style="position:absolute;left:0;top:0;width:11906;height:16838" type="#_x0000_t75" id="docshape2" stroked="false">
                  <v:imagedata r:id="rId5" o:title=""/>
                </v:shape>
                <v:shape style="position:absolute;left:8084;top:10006;width:2811;height:1440" id="docshape3" coordorigin="8084,10007" coordsize="2811,1440" path="m10555,10007l8425,10007,8347,10016,8275,10042,8212,10082,8159,10134,8119,10198,8093,10269,8084,10347,8084,11107,8093,11185,8119,11256,8159,11320,8212,11372,8275,11412,8347,11438,8425,11447,10555,11447,10633,11438,10705,11412,10768,11372,10820,11320,10861,11256,10886,11185,10895,11107,10895,10347,10886,10269,10861,10198,10820,10134,10768,10082,10705,10042,10633,10016,10555,10007xe" filled="true" fillcolor="#fffdf0" stroked="false">
                  <v:path arrowok="t"/>
                  <v:fill type="solid"/>
                </v:shape>
                <v:shape style="position:absolute;left:566;top:10486;width:10772;height:5784" id="docshape4" coordorigin="567,10487" coordsize="10772,5784" path="m10885,10487l1020,10487,947,10493,877,10510,812,10538,753,10574,700,10620,654,10673,618,10732,590,10797,573,10867,567,10940,567,15817,573,15891,590,15961,618,16026,654,16085,700,16138,753,16183,812,16220,877,16248,947,16265,1020,16271,10885,16271,10959,16265,11028,16248,11093,16220,11153,16183,11206,16138,11251,16085,11288,16026,11315,15961,11333,15891,11339,15817,11339,10940,11333,10867,11315,10797,11288,10732,11251,10673,11206,10620,11153,10574,11093,10538,11028,10510,10959,10493,10885,10487xe" filled="true" fillcolor="#ef7728" stroked="false">
                  <v:path arrowok="t"/>
                  <v:fill type="solid"/>
                </v:shape>
                <v:shape style="position:absolute;left:726;top:10646;width:10452;height:5440" id="docshape5" coordorigin="727,10647" coordsize="10452,5440" path="m7668,10987l7659,10909,7633,10838,7593,10774,7541,10722,7477,10682,7406,10656,7328,10647,1067,10647,989,10656,917,10682,854,10722,802,10774,762,10838,736,10909,727,10987,727,11747,736,11825,762,11896,802,11960,854,12012,917,12052,989,12078,1067,12087,7328,12087,7406,12078,7477,12052,7541,12012,7593,11960,7633,11896,7659,11825,7668,11747,7668,10987xm11179,12587l11170,12509,11144,12438,11104,12374,11051,12322,10988,12282,10916,12256,10838,12247,1067,12247,989,12256,917,12282,854,12322,802,12374,762,12438,736,12509,727,12587,727,15747,736,15825,762,15896,802,15960,854,16012,917,16052,989,16078,1067,16087,10838,16087,10916,16078,10988,16052,11051,16012,11104,15960,11144,15896,11170,15825,11179,15747,11179,12587xm11179,10987l11170,10909,11144,10838,11104,10774,11051,10722,10988,10682,10916,10656,10838,10647,8248,10647,8170,10656,8099,10682,8035,10722,7983,10774,7943,10838,7917,10909,7908,10987,7908,11747,7917,11825,7943,11896,7983,11960,8035,12012,8099,12052,8170,12078,8248,12087,10838,12087,10916,12078,10988,12052,11051,12012,11104,11960,11144,11896,11170,11825,11179,11747,11179,10987xe" filled="true" fillcolor="#1e2f46" stroked="false">
                  <v:path arrowok="t"/>
                  <v:fill type="solid"/>
                </v:shape>
                <v:shape style="position:absolute;left:5155;top:566;width:1595;height:961" type="#_x0000_t75" id="docshape6" stroked="false">
                  <v:imagedata r:id="rId6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spacing w:before="51"/>
        <w:rPr>
          <w:rFonts w:ascii="Calibri"/>
          <w:b/>
        </w:rPr>
      </w:pPr>
    </w:p>
    <w:p>
      <w:pPr>
        <w:pStyle w:val="BodyText"/>
        <w:ind w:left="585" w:right="566"/>
        <w:rPr>
          <w:b w:val="0"/>
        </w:rPr>
      </w:pPr>
      <w:r>
        <w:rPr>
          <w:b w:val="0"/>
          <w:color w:val="FFFFFF"/>
        </w:rPr>
        <w:t>La Thuile è situata nella parte occidentale della Val d’Aosta con le tipiche case in pietra e legno e i caratteristici tetti in “losa”, conserva il sapore di un autentico borgo di montagna.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Collocato fra il massiccio del Rutor, la piramide del Grand Assaly e la catena del Monte Bianco, costituisce il punto di partenza perfetto per escursioni e passeggiate in mezzo ai boschi, ai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prati verdi e alla natura incontaminata. Completamente ristrutturato il TH La Thuile- Planibel Hotel &amp; Residence è un articolato complesso in stile alpino collegati tra loro da una piazzetta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su cui si affacciano negozi e boutique, un luogo di ritrovo, eventi, shopping e svago in cui i bambini possono giocare in sicurezza e serenità e situato a pochi passi dal paese di La Thuile.</w:t>
      </w:r>
    </w:p>
    <w:p>
      <w:pPr>
        <w:pStyle w:val="BodyText"/>
        <w:spacing w:before="6"/>
        <w:rPr>
          <w:b w:val="0"/>
        </w:rPr>
      </w:pPr>
    </w:p>
    <w:p>
      <w:pPr>
        <w:pStyle w:val="BodyText"/>
        <w:ind w:left="585" w:right="435"/>
        <w:rPr>
          <w:b w:val="0"/>
        </w:rPr>
      </w:pPr>
      <w:r>
        <w:rPr>
          <w:rFonts w:ascii="Calibri"/>
          <w:b/>
          <w:color w:val="FFFFFF"/>
        </w:rPr>
        <w:t>IMPIANTI DI RISALITA: </w:t>
      </w:r>
      <w:r>
        <w:rPr>
          <w:b w:val="0"/>
          <w:color w:val="FFFFFF"/>
        </w:rPr>
        <w:t>Gli impianti si trovano a pochi passi dalla struttura e si estendono fino a Les Suches a 2.200 m s.l.m. Il comprensorio internazionale Espace San Bernardo, situato tra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Francia e Italia, conta oltre 150 km di piste di puro divertimento.</w:t>
      </w:r>
    </w:p>
    <w:p>
      <w:pPr>
        <w:pStyle w:val="BodyText"/>
        <w:spacing w:before="3"/>
        <w:ind w:left="585" w:right="566"/>
        <w:rPr>
          <w:b w:val="0"/>
        </w:rPr>
      </w:pPr>
      <w:r>
        <w:rPr>
          <w:rFonts w:ascii="Calibri"/>
          <w:b/>
          <w:color w:val="FFFFFF"/>
        </w:rPr>
        <w:t>SISTEMAZIONE: </w:t>
      </w:r>
      <w:r>
        <w:rPr>
          <w:b w:val="0"/>
          <w:color w:val="FFFFFF"/>
        </w:rPr>
        <w:t>La parte residence si compone di 233 appartamenti monolocali, bilocali e trilocali che si dividono in superior ed executive. Gli appartamenti Superior possono essere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monolocali e bilocali con un solo bagno, mentre gli executive possono essere bilocali, composti da una camera matrimoniale e un divano letto posti nella zona giorno e doppi servizi;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trilocali invece costituiti da una camera matrimoniale, una camera con due letti singoli o a castello, un divano letto posto nella zona giorno e doppi servizi.</w:t>
      </w:r>
    </w:p>
    <w:p>
      <w:pPr>
        <w:pStyle w:val="BodyText"/>
        <w:spacing w:before="4"/>
        <w:ind w:left="585" w:right="491"/>
        <w:jc w:val="both"/>
        <w:rPr>
          <w:b w:val="0"/>
        </w:rPr>
      </w:pPr>
      <w:r>
        <w:rPr>
          <w:b w:val="0"/>
          <w:color w:val="FFFFFF"/>
        </w:rPr>
        <w:t>Tutti gli appartamenti sono dotati di angolo cottura completamente attrezzato, frigorifero, forno a microonde, bollitore e utensili da cucina. La zona soggiorno dispone di TV e telefono con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servizi privati dotati di asciugacapelli e doccia (alcuni con vasca). La sistemazione in appartamento comprende consumi di luce ed acqua. Biancheria da letto e da bagno (non sono previsti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cambi di biancheria durante il soggiorno) e pulizia finale.</w:t>
      </w:r>
    </w:p>
    <w:p>
      <w:pPr>
        <w:pStyle w:val="BodyText"/>
        <w:spacing w:before="4"/>
        <w:ind w:left="585" w:right="435"/>
        <w:rPr>
          <w:b w:val="0"/>
        </w:rPr>
      </w:pPr>
      <w:r>
        <w:rPr>
          <w:rFonts w:ascii="Calibri" w:hAnsi="Calibri"/>
          <w:b/>
          <w:color w:val="FFFFFF"/>
        </w:rPr>
        <w:t>ATTIVITA’ e SERVIZI: </w:t>
      </w:r>
      <w:r>
        <w:rPr>
          <w:b w:val="0"/>
          <w:color w:val="FFFFFF"/>
        </w:rPr>
        <w:t>wi-fi free in zona hotel e residence, 2 ristoranti, uno a buffet ed uno à la carte, bar, pizzeria, sala TV, sale congressi fino a 1200 posti (in più sale), 2 piscine, una delle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quali per bambini, la nuova SPA con a stanza del sale, la sauna finlandese e la sauna mediterranea, il bagno turco, le docce emozionali, il percorso Kneipp e angolo tisaneria. </w:t>
      </w:r>
      <w:r>
        <w:rPr>
          <w:rFonts w:ascii="Calibri" w:hAnsi="Calibri"/>
          <w:b/>
          <w:color w:val="FFFFFF"/>
        </w:rPr>
        <w:t>A pagamento:</w:t>
      </w:r>
      <w:r>
        <w:rPr>
          <w:rFonts w:ascii="Calibri" w:hAnsi="Calibri"/>
          <w:b/>
          <w:color w:val="FFFFFF"/>
          <w:spacing w:val="40"/>
        </w:rPr>
        <w:t> </w:t>
      </w:r>
      <w:r>
        <w:rPr>
          <w:b w:val="0"/>
          <w:color w:val="FFFFFF"/>
        </w:rPr>
        <w:t>garage coperto (su prenotazione, soggetto a disponibilità limitata), ingresso piscina e spa, trattamenti e massaggi al centro benessere, servizio di animazione – Th Land (su richiesta).</w:t>
      </w:r>
    </w:p>
    <w:p>
      <w:pPr>
        <w:pStyle w:val="BodyText"/>
        <w:spacing w:before="4"/>
        <w:ind w:left="585" w:right="490"/>
        <w:jc w:val="both"/>
        <w:rPr>
          <w:b w:val="0"/>
        </w:rPr>
      </w:pPr>
      <w:r>
        <w:rPr>
          <w:rFonts w:ascii="Calibri" w:hAnsi="Calibri"/>
          <w:b/>
          <w:color w:val="FFFFFF"/>
        </w:rPr>
        <w:t>Servizio</w:t>
      </w:r>
      <w:r>
        <w:rPr>
          <w:rFonts w:ascii="Calibri" w:hAnsi="Calibri"/>
          <w:b/>
          <w:color w:val="FFFFFF"/>
          <w:spacing w:val="3"/>
        </w:rPr>
        <w:t> </w:t>
      </w:r>
      <w:r>
        <w:rPr>
          <w:rFonts w:ascii="Calibri" w:hAnsi="Calibri"/>
          <w:b/>
          <w:color w:val="FFFFFF"/>
        </w:rPr>
        <w:t>Th</w:t>
      </w:r>
      <w:r>
        <w:rPr>
          <w:rFonts w:ascii="Calibri" w:hAnsi="Calibri"/>
          <w:b/>
          <w:color w:val="FFFFFF"/>
          <w:spacing w:val="3"/>
        </w:rPr>
        <w:t> </w:t>
      </w:r>
      <w:r>
        <w:rPr>
          <w:rFonts w:ascii="Calibri" w:hAnsi="Calibri"/>
          <w:b/>
          <w:color w:val="FFFFFF"/>
        </w:rPr>
        <w:t>Land</w:t>
      </w:r>
      <w:r>
        <w:rPr>
          <w:rFonts w:ascii="Calibri" w:hAnsi="Calibri"/>
          <w:b/>
          <w:color w:val="FFFFFF"/>
          <w:spacing w:val="3"/>
        </w:rPr>
        <w:t> </w:t>
      </w:r>
      <w:r>
        <w:rPr>
          <w:b w:val="0"/>
          <w:color w:val="FFFFFF"/>
        </w:rPr>
        <w:t>(su</w:t>
      </w:r>
      <w:r>
        <w:rPr>
          <w:b w:val="0"/>
          <w:color w:val="FFFFFF"/>
          <w:spacing w:val="3"/>
        </w:rPr>
        <w:t> </w:t>
      </w:r>
      <w:r>
        <w:rPr>
          <w:b w:val="0"/>
          <w:color w:val="FFFFFF"/>
        </w:rPr>
        <w:t>richiesta,</w:t>
      </w:r>
      <w:r>
        <w:rPr>
          <w:b w:val="0"/>
          <w:color w:val="FFFFFF"/>
          <w:spacing w:val="3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3"/>
        </w:rPr>
        <w:t> </w:t>
      </w:r>
      <w:r>
        <w:rPr>
          <w:b w:val="0"/>
          <w:color w:val="FFFFFF"/>
        </w:rPr>
        <w:t>pagamento)</w:t>
      </w:r>
      <w:r>
        <w:rPr>
          <w:b w:val="0"/>
          <w:color w:val="FFFFFF"/>
          <w:spacing w:val="3"/>
        </w:rPr>
        <w:t> </w:t>
      </w:r>
      <w:r>
        <w:rPr>
          <w:b w:val="0"/>
          <w:color w:val="FFFFFF"/>
        </w:rPr>
        <w:t>–</w:t>
      </w:r>
      <w:r>
        <w:rPr>
          <w:b w:val="0"/>
          <w:color w:val="FFFFFF"/>
          <w:spacing w:val="3"/>
        </w:rPr>
        <w:t> </w:t>
      </w:r>
      <w:r>
        <w:rPr>
          <w:b w:val="0"/>
          <w:color w:val="FFFFFF"/>
        </w:rPr>
        <w:t>Al</w:t>
      </w:r>
      <w:r>
        <w:rPr>
          <w:b w:val="0"/>
          <w:color w:val="FFFFFF"/>
          <w:spacing w:val="3"/>
        </w:rPr>
        <w:t> </w:t>
      </w:r>
      <w:r>
        <w:rPr>
          <w:b w:val="0"/>
          <w:color w:val="FFFFFF"/>
        </w:rPr>
        <w:t>TH</w:t>
      </w:r>
      <w:r>
        <w:rPr>
          <w:b w:val="0"/>
          <w:color w:val="FFFFFF"/>
          <w:spacing w:val="3"/>
        </w:rPr>
        <w:t> </w:t>
      </w:r>
      <w:r>
        <w:rPr>
          <w:b w:val="0"/>
          <w:color w:val="FFFFFF"/>
        </w:rPr>
        <w:t>Land</w:t>
      </w:r>
      <w:r>
        <w:rPr>
          <w:b w:val="0"/>
          <w:color w:val="FFFFFF"/>
          <w:spacing w:val="3"/>
        </w:rPr>
        <w:t> </w:t>
      </w:r>
      <w:r>
        <w:rPr>
          <w:b w:val="0"/>
          <w:color w:val="FFFFFF"/>
        </w:rPr>
        <w:t>i</w:t>
      </w:r>
      <w:r>
        <w:rPr>
          <w:b w:val="0"/>
          <w:color w:val="FFFFFF"/>
          <w:spacing w:val="3"/>
        </w:rPr>
        <w:t> </w:t>
      </w:r>
      <w:r>
        <w:rPr>
          <w:b w:val="0"/>
          <w:color w:val="FFFFFF"/>
        </w:rPr>
        <w:t>nostri</w:t>
      </w:r>
      <w:r>
        <w:rPr>
          <w:b w:val="0"/>
          <w:color w:val="FFFFFF"/>
          <w:spacing w:val="3"/>
        </w:rPr>
        <w:t> </w:t>
      </w:r>
      <w:r>
        <w:rPr>
          <w:b w:val="0"/>
          <w:color w:val="FFFFFF"/>
        </w:rPr>
        <w:t>animatori</w:t>
      </w:r>
      <w:r>
        <w:rPr>
          <w:b w:val="0"/>
          <w:color w:val="FFFFFF"/>
          <w:spacing w:val="3"/>
        </w:rPr>
        <w:t> </w:t>
      </w:r>
      <w:r>
        <w:rPr>
          <w:b w:val="0"/>
          <w:color w:val="FFFFFF"/>
        </w:rPr>
        <w:t>si</w:t>
      </w:r>
      <w:r>
        <w:rPr>
          <w:b w:val="0"/>
          <w:color w:val="FFFFFF"/>
          <w:spacing w:val="3"/>
        </w:rPr>
        <w:t> </w:t>
      </w:r>
      <w:r>
        <w:rPr>
          <w:b w:val="0"/>
          <w:color w:val="FFFFFF"/>
        </w:rPr>
        <w:t>prenderanno</w:t>
      </w:r>
      <w:r>
        <w:rPr>
          <w:b w:val="0"/>
          <w:color w:val="FFFFFF"/>
          <w:spacing w:val="3"/>
        </w:rPr>
        <w:t> </w:t>
      </w:r>
      <w:r>
        <w:rPr>
          <w:b w:val="0"/>
          <w:color w:val="FFFFFF"/>
        </w:rPr>
        <w:t>cura</w:t>
      </w:r>
      <w:r>
        <w:rPr>
          <w:b w:val="0"/>
          <w:color w:val="FFFFFF"/>
          <w:spacing w:val="3"/>
        </w:rPr>
        <w:t> </w:t>
      </w:r>
      <w:r>
        <w:rPr>
          <w:b w:val="0"/>
          <w:color w:val="FFFFFF"/>
        </w:rPr>
        <w:t>dei</w:t>
      </w:r>
      <w:r>
        <w:rPr>
          <w:b w:val="0"/>
          <w:color w:val="FFFFFF"/>
          <w:spacing w:val="3"/>
        </w:rPr>
        <w:t> </w:t>
      </w:r>
      <w:r>
        <w:rPr>
          <w:b w:val="0"/>
          <w:color w:val="FFFFFF"/>
        </w:rPr>
        <w:t>piccoli</w:t>
      </w:r>
      <w:r>
        <w:rPr>
          <w:b w:val="0"/>
          <w:color w:val="FFFFFF"/>
          <w:spacing w:val="3"/>
        </w:rPr>
        <w:t> </w:t>
      </w:r>
      <w:r>
        <w:rPr>
          <w:b w:val="0"/>
          <w:color w:val="FFFFFF"/>
        </w:rPr>
        <w:t>ospiti</w:t>
      </w:r>
      <w:r>
        <w:rPr>
          <w:b w:val="0"/>
          <w:color w:val="FFFFFF"/>
          <w:spacing w:val="3"/>
        </w:rPr>
        <w:t> </w:t>
      </w:r>
      <w:r>
        <w:rPr>
          <w:b w:val="0"/>
          <w:color w:val="FFFFFF"/>
        </w:rPr>
        <w:t>del</w:t>
      </w:r>
      <w:r>
        <w:rPr>
          <w:b w:val="0"/>
          <w:color w:val="FFFFFF"/>
          <w:spacing w:val="3"/>
        </w:rPr>
        <w:t> </w:t>
      </w:r>
      <w:r>
        <w:rPr>
          <w:b w:val="0"/>
          <w:color w:val="FFFFFF"/>
        </w:rPr>
        <w:t>Baby</w:t>
      </w:r>
      <w:r>
        <w:rPr>
          <w:b w:val="0"/>
          <w:color w:val="FFFFFF"/>
          <w:spacing w:val="3"/>
        </w:rPr>
        <w:t> </w:t>
      </w:r>
      <w:r>
        <w:rPr>
          <w:b w:val="0"/>
          <w:color w:val="FFFFFF"/>
        </w:rPr>
        <w:t>Club</w:t>
      </w:r>
      <w:r>
        <w:rPr>
          <w:b w:val="0"/>
          <w:color w:val="FFFFFF"/>
          <w:spacing w:val="3"/>
        </w:rPr>
        <w:t> </w:t>
      </w:r>
      <w:r>
        <w:rPr>
          <w:b w:val="0"/>
          <w:color w:val="FFFFFF"/>
        </w:rPr>
        <w:t>(3-5</w:t>
      </w:r>
      <w:r>
        <w:rPr>
          <w:b w:val="0"/>
          <w:color w:val="FFFFFF"/>
          <w:spacing w:val="3"/>
        </w:rPr>
        <w:t> </w:t>
      </w:r>
      <w:r>
        <w:rPr>
          <w:b w:val="0"/>
          <w:color w:val="FFFFFF"/>
        </w:rPr>
        <w:t>anni</w:t>
      </w:r>
      <w:r>
        <w:rPr>
          <w:b w:val="0"/>
          <w:color w:val="FFFFFF"/>
          <w:spacing w:val="3"/>
        </w:rPr>
        <w:t> </w:t>
      </w:r>
      <w:r>
        <w:rPr>
          <w:b w:val="0"/>
          <w:color w:val="FFFFFF"/>
        </w:rPr>
        <w:t>n.c.),</w:t>
      </w:r>
      <w:r>
        <w:rPr>
          <w:b w:val="0"/>
          <w:color w:val="FFFFFF"/>
          <w:spacing w:val="3"/>
        </w:rPr>
        <w:t> </w:t>
      </w:r>
      <w:r>
        <w:rPr>
          <w:b w:val="0"/>
          <w:color w:val="FFFFFF"/>
        </w:rPr>
        <w:t>Mini</w:t>
      </w:r>
      <w:r>
        <w:rPr>
          <w:b w:val="0"/>
          <w:color w:val="FFFFFF"/>
          <w:spacing w:val="3"/>
        </w:rPr>
        <w:t> </w:t>
      </w:r>
      <w:r>
        <w:rPr>
          <w:b w:val="0"/>
          <w:color w:val="FFFFFF"/>
        </w:rPr>
        <w:t>Club</w:t>
      </w:r>
      <w:r>
        <w:rPr>
          <w:b w:val="0"/>
          <w:color w:val="FFFFFF"/>
          <w:spacing w:val="3"/>
        </w:rPr>
        <w:t> </w:t>
      </w:r>
      <w:r>
        <w:rPr>
          <w:b w:val="0"/>
          <w:color w:val="FFFFFF"/>
        </w:rPr>
        <w:t>(5-11</w:t>
      </w:r>
      <w:r>
        <w:rPr>
          <w:b w:val="0"/>
          <w:color w:val="FFFFFF"/>
          <w:spacing w:val="3"/>
        </w:rPr>
        <w:t> </w:t>
      </w:r>
      <w:r>
        <w:rPr>
          <w:b w:val="0"/>
          <w:color w:val="FFFFFF"/>
        </w:rPr>
        <w:t>anni</w:t>
      </w:r>
      <w:r>
        <w:rPr>
          <w:b w:val="0"/>
          <w:color w:val="FFFFFF"/>
          <w:spacing w:val="3"/>
        </w:rPr>
        <w:t> </w:t>
      </w:r>
      <w:r>
        <w:rPr>
          <w:b w:val="0"/>
          <w:color w:val="FFFFFF"/>
        </w:rPr>
        <w:t>n.c.)</w:t>
      </w:r>
      <w:r>
        <w:rPr>
          <w:b w:val="0"/>
          <w:color w:val="FFFFFF"/>
          <w:spacing w:val="3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3"/>
        </w:rPr>
        <w:t> </w:t>
      </w:r>
      <w:r>
        <w:rPr>
          <w:b w:val="0"/>
          <w:color w:val="FFFFFF"/>
        </w:rPr>
        <w:t>Junior</w:t>
      </w:r>
      <w:r>
        <w:rPr>
          <w:b w:val="0"/>
          <w:color w:val="FFFFFF"/>
          <w:spacing w:val="3"/>
        </w:rPr>
        <w:t> </w:t>
      </w:r>
      <w:r>
        <w:rPr>
          <w:b w:val="0"/>
          <w:color w:val="FFFFFF"/>
        </w:rPr>
        <w:t>Club</w:t>
      </w:r>
      <w:r>
        <w:rPr>
          <w:b w:val="0"/>
          <w:color w:val="FFFFFF"/>
          <w:spacing w:val="3"/>
        </w:rPr>
        <w:t> </w:t>
      </w:r>
      <w:r>
        <w:rPr>
          <w:b w:val="0"/>
          <w:color w:val="FFFFFF"/>
        </w:rPr>
        <w:t>(11-17 anni n.c.). I bambini potranno essere preparati ed accompagnati ai corsi collettivi di sci. Se i genitori desidereranno continuare a sciare in tranquillità, ci penseranno i ragazzi del team di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animazione a riprendere i loro figli al termine dei corsi. Per il pranzo al TH Land sarà necessario acquistare i buoni pasto. Nel pomeriggio saranno organizzate tante divertenti attività.</w:t>
      </w:r>
    </w:p>
    <w:p>
      <w:pPr>
        <w:pStyle w:val="BodyText"/>
        <w:spacing w:before="3"/>
        <w:ind w:left="585"/>
        <w:jc w:val="both"/>
        <w:rPr>
          <w:b w:val="0"/>
        </w:rPr>
      </w:pPr>
      <w:r>
        <w:rPr>
          <w:rFonts w:ascii="Calibri"/>
          <w:b/>
          <w:color w:val="FFFFFF"/>
        </w:rPr>
        <w:t>ANIMALI:</w:t>
      </w:r>
      <w:r>
        <w:rPr>
          <w:rFonts w:ascii="Calibri"/>
          <w:b/>
          <w:color w:val="FFFFFF"/>
          <w:spacing w:val="1"/>
        </w:rPr>
        <w:t> </w:t>
      </w:r>
      <w:r>
        <w:rPr>
          <w:b w:val="0"/>
          <w:color w:val="FFFFFF"/>
        </w:rPr>
        <w:t>ammessi</w:t>
      </w:r>
      <w:r>
        <w:rPr>
          <w:b w:val="0"/>
          <w:color w:val="FFFFFF"/>
          <w:spacing w:val="1"/>
        </w:rPr>
        <w:t> </w:t>
      </w:r>
      <w:r>
        <w:rPr>
          <w:b w:val="0"/>
          <w:color w:val="FFFFFF"/>
        </w:rPr>
        <w:t>cani</w:t>
      </w:r>
      <w:r>
        <w:rPr>
          <w:b w:val="0"/>
          <w:color w:val="FFFFFF"/>
          <w:spacing w:val="1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1"/>
        </w:rPr>
        <w:t> </w:t>
      </w:r>
      <w:r>
        <w:rPr>
          <w:b w:val="0"/>
          <w:color w:val="FFFFFF"/>
        </w:rPr>
        <w:t>piccola</w:t>
      </w:r>
      <w:r>
        <w:rPr>
          <w:b w:val="0"/>
          <w:color w:val="FFFFFF"/>
          <w:spacing w:val="1"/>
        </w:rPr>
        <w:t> </w:t>
      </w:r>
      <w:r>
        <w:rPr>
          <w:b w:val="0"/>
          <w:color w:val="FFFFFF"/>
        </w:rPr>
        <w:t>taglia</w:t>
      </w:r>
      <w:r>
        <w:rPr>
          <w:b w:val="0"/>
          <w:color w:val="FFFFFF"/>
          <w:spacing w:val="1"/>
        </w:rPr>
        <w:t> </w:t>
      </w:r>
      <w:r>
        <w:rPr>
          <w:b w:val="0"/>
          <w:color w:val="FFFFFF"/>
        </w:rPr>
        <w:t>(massimo</w:t>
      </w:r>
      <w:r>
        <w:rPr>
          <w:b w:val="0"/>
          <w:color w:val="FFFFFF"/>
          <w:spacing w:val="1"/>
        </w:rPr>
        <w:t> </w:t>
      </w:r>
      <w:r>
        <w:rPr>
          <w:b w:val="0"/>
          <w:color w:val="FFFFFF"/>
        </w:rPr>
        <w:t>10</w:t>
      </w:r>
      <w:r>
        <w:rPr>
          <w:b w:val="0"/>
          <w:color w:val="FFFFFF"/>
          <w:spacing w:val="1"/>
        </w:rPr>
        <w:t> </w:t>
      </w:r>
      <w:r>
        <w:rPr>
          <w:b w:val="0"/>
          <w:color w:val="FFFFFF"/>
        </w:rPr>
        <w:t>kg)</w:t>
      </w:r>
      <w:r>
        <w:rPr>
          <w:b w:val="0"/>
          <w:color w:val="FFFFFF"/>
          <w:spacing w:val="1"/>
        </w:rPr>
        <w:t> </w:t>
      </w:r>
      <w:r>
        <w:rPr>
          <w:b w:val="0"/>
          <w:color w:val="FFFFFF"/>
        </w:rPr>
        <w:t>su</w:t>
      </w:r>
      <w:r>
        <w:rPr>
          <w:b w:val="0"/>
          <w:color w:val="FFFFFF"/>
          <w:spacing w:val="1"/>
        </w:rPr>
        <w:t> </w:t>
      </w:r>
      <w:r>
        <w:rPr>
          <w:b w:val="0"/>
          <w:color w:val="FFFFFF"/>
        </w:rPr>
        <w:t>richiesta,</w:t>
      </w:r>
      <w:r>
        <w:rPr>
          <w:b w:val="0"/>
          <w:color w:val="FFFFFF"/>
          <w:spacing w:val="1"/>
        </w:rPr>
        <w:t> </w:t>
      </w:r>
      <w:r>
        <w:rPr>
          <w:b w:val="0"/>
          <w:color w:val="FFFFFF"/>
        </w:rPr>
        <w:t>escluse</w:t>
      </w:r>
      <w:r>
        <w:rPr>
          <w:b w:val="0"/>
          <w:color w:val="FFFFFF"/>
          <w:spacing w:val="1"/>
        </w:rPr>
        <w:t> </w:t>
      </w:r>
      <w:r>
        <w:rPr>
          <w:b w:val="0"/>
          <w:color w:val="FFFFFF"/>
        </w:rPr>
        <w:t>aree</w:t>
      </w:r>
      <w:r>
        <w:rPr>
          <w:b w:val="0"/>
          <w:color w:val="FFFFFF"/>
          <w:spacing w:val="1"/>
        </w:rPr>
        <w:t> </w:t>
      </w:r>
      <w:r>
        <w:rPr>
          <w:b w:val="0"/>
          <w:color w:val="FFFFFF"/>
        </w:rPr>
        <w:t>comuni,</w:t>
      </w:r>
      <w:r>
        <w:rPr>
          <w:b w:val="0"/>
          <w:color w:val="FFFFFF"/>
          <w:spacing w:val="1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1"/>
        </w:rPr>
        <w:t> </w:t>
      </w:r>
      <w:r>
        <w:rPr>
          <w:b w:val="0"/>
          <w:color w:val="FFFFFF"/>
        </w:rPr>
        <w:t>supplemento</w:t>
      </w:r>
      <w:r>
        <w:rPr>
          <w:b w:val="0"/>
          <w:color w:val="FFFFFF"/>
          <w:spacing w:val="2"/>
        </w:rPr>
        <w:t> </w:t>
      </w:r>
      <w:r>
        <w:rPr>
          <w:b w:val="0"/>
          <w:color w:val="FFFFFF"/>
        </w:rPr>
        <w:t>da</w:t>
      </w:r>
      <w:r>
        <w:rPr>
          <w:b w:val="0"/>
          <w:color w:val="FFFFFF"/>
          <w:spacing w:val="1"/>
        </w:rPr>
        <w:t> </w:t>
      </w:r>
      <w:r>
        <w:rPr>
          <w:b w:val="0"/>
          <w:color w:val="FFFFFF"/>
        </w:rPr>
        <w:t>pagare</w:t>
      </w:r>
      <w:r>
        <w:rPr>
          <w:b w:val="0"/>
          <w:color w:val="FFFFFF"/>
          <w:spacing w:val="1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1"/>
        </w:rPr>
        <w:t> </w:t>
      </w:r>
      <w:r>
        <w:rPr>
          <w:b w:val="0"/>
          <w:color w:val="FFFFFF"/>
          <w:spacing w:val="-2"/>
        </w:rPr>
        <w:t>loco.</w:t>
      </w:r>
    </w:p>
    <w:p>
      <w:pPr>
        <w:pStyle w:val="BodyText"/>
        <w:spacing w:after="0"/>
        <w:jc w:val="both"/>
        <w:rPr>
          <w:b w:val="0"/>
        </w:rPr>
        <w:sectPr>
          <w:type w:val="continuous"/>
          <w:pgSz w:w="11910" w:h="16840"/>
          <w:pgMar w:top="1900" w:bottom="280" w:left="425" w:right="566"/>
        </w:sectPr>
      </w:pPr>
    </w:p>
    <w:p>
      <w:pPr>
        <w:spacing w:before="16"/>
        <w:ind w:left="2806" w:right="0" w:firstLine="0"/>
        <w:jc w:val="left"/>
        <w:rPr>
          <w:rFonts w:ascii="Calibri"/>
          <w:b/>
          <w:sz w:val="28"/>
        </w:rPr>
      </w:pPr>
      <w:r>
        <w:rPr>
          <w:rFonts w:ascii="Calibri"/>
          <w:b/>
          <w:sz w:val="28"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359369</wp:posOffset>
            </wp:positionH>
            <wp:positionV relativeFrom="paragraph">
              <wp:posOffset>5358</wp:posOffset>
            </wp:positionV>
            <wp:extent cx="1503201" cy="342446"/>
            <wp:effectExtent l="0" t="0" r="0" b="0"/>
            <wp:wrapNone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3201" cy="3424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b/>
          <w:color w:val="1E2F46"/>
          <w:sz w:val="28"/>
        </w:rPr>
        <w:t>TH LA THUILE </w:t>
      </w:r>
      <w:r>
        <w:rPr>
          <w:rFonts w:ascii="Calibri"/>
          <w:b/>
          <w:color w:val="1E2F46"/>
          <w:spacing w:val="-2"/>
          <w:sz w:val="28"/>
        </w:rPr>
        <w:t>RESIDENCE</w:t>
      </w:r>
    </w:p>
    <w:p>
      <w:pPr>
        <w:pStyle w:val="BodyText"/>
        <w:spacing w:before="166"/>
        <w:rPr>
          <w:rFonts w:ascii="Calibri"/>
          <w:b/>
          <w:sz w:val="20"/>
        </w:rPr>
      </w:pPr>
    </w:p>
    <w:p>
      <w:pPr>
        <w:pStyle w:val="Heading3"/>
        <w:rPr>
          <w:u w:val="none"/>
        </w:rPr>
      </w:pPr>
      <w:r>
        <w:rPr>
          <w:color w:val="1E2F46"/>
          <w:u w:val="single" w:color="1E2F46"/>
        </w:rPr>
        <w:t>TRATTAMENTO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DI</w:t>
      </w:r>
      <w:r>
        <w:rPr>
          <w:color w:val="1E2F46"/>
          <w:spacing w:val="1"/>
          <w:u w:val="single" w:color="1E2F46"/>
        </w:rPr>
        <w:t> </w:t>
      </w:r>
      <w:r>
        <w:rPr>
          <w:color w:val="1E2F46"/>
          <w:u w:val="single" w:color="1E2F46"/>
        </w:rPr>
        <w:t>SOLO</w:t>
      </w:r>
      <w:r>
        <w:rPr>
          <w:color w:val="1E2F46"/>
          <w:spacing w:val="1"/>
          <w:u w:val="single" w:color="1E2F46"/>
        </w:rPr>
        <w:t> </w:t>
      </w:r>
      <w:r>
        <w:rPr>
          <w:color w:val="1E2F46"/>
          <w:u w:val="single" w:color="1E2F46"/>
        </w:rPr>
        <w:t>PERNOTTAMENTO</w:t>
      </w:r>
      <w:r>
        <w:rPr>
          <w:color w:val="1E2F46"/>
          <w:spacing w:val="-4"/>
          <w:u w:val="single" w:color="1E2F46"/>
        </w:rPr>
        <w:t> </w:t>
      </w:r>
      <w:r>
        <w:rPr>
          <w:color w:val="1E2F46"/>
          <w:u w:val="single" w:color="1E2F46"/>
        </w:rPr>
        <w:t>-</w:t>
      </w:r>
      <w:r>
        <w:rPr>
          <w:color w:val="1E2F46"/>
          <w:spacing w:val="-3"/>
          <w:u w:val="single" w:color="1E2F46"/>
        </w:rPr>
        <w:t> </w:t>
      </w:r>
      <w:r>
        <w:rPr>
          <w:color w:val="1E2F46"/>
          <w:u w:val="single" w:color="1E2F46"/>
        </w:rPr>
        <w:t>TARIFFE</w:t>
      </w:r>
      <w:r>
        <w:rPr>
          <w:color w:val="1E2F46"/>
          <w:spacing w:val="-4"/>
          <w:u w:val="single" w:color="1E2F46"/>
        </w:rPr>
        <w:t> </w:t>
      </w:r>
      <w:r>
        <w:rPr>
          <w:color w:val="1E2F46"/>
          <w:u w:val="single" w:color="1E2F46"/>
        </w:rPr>
        <w:t>2027</w:t>
      </w:r>
      <w:r>
        <w:rPr>
          <w:color w:val="1E2F46"/>
          <w:spacing w:val="-6"/>
          <w:u w:val="single" w:color="1E2F46"/>
        </w:rPr>
        <w:t> </w:t>
      </w:r>
      <w:r>
        <w:rPr>
          <w:color w:val="1E2F46"/>
          <w:u w:val="single" w:color="1E2F46"/>
        </w:rPr>
        <w:t>–</w:t>
      </w:r>
      <w:r>
        <w:rPr>
          <w:color w:val="1E2F46"/>
          <w:spacing w:val="-4"/>
          <w:u w:val="single" w:color="1E2F46"/>
        </w:rPr>
        <w:t> </w:t>
      </w:r>
      <w:r>
        <w:rPr>
          <w:color w:val="1E2F46"/>
          <w:u w:val="single" w:color="1E2F46"/>
        </w:rPr>
        <w:t>A</w:t>
      </w:r>
      <w:r>
        <w:rPr>
          <w:color w:val="1E2F46"/>
          <w:spacing w:val="1"/>
          <w:u w:val="single" w:color="1E2F46"/>
        </w:rPr>
        <w:t> </w:t>
      </w:r>
      <w:r>
        <w:rPr>
          <w:color w:val="1E2F46"/>
          <w:u w:val="single" w:color="1E2F46"/>
        </w:rPr>
        <w:t>PARTIRE</w:t>
      </w:r>
      <w:r>
        <w:rPr>
          <w:color w:val="1E2F46"/>
          <w:spacing w:val="1"/>
          <w:u w:val="single" w:color="1E2F46"/>
        </w:rPr>
        <w:t> </w:t>
      </w:r>
      <w:r>
        <w:rPr>
          <w:color w:val="1E2F46"/>
          <w:spacing w:val="-5"/>
          <w:u w:val="single" w:color="1E2F46"/>
        </w:rPr>
        <w:t>DA</w:t>
      </w:r>
    </w:p>
    <w:p>
      <w:pPr>
        <w:spacing w:line="235" w:lineRule="auto" w:before="0"/>
        <w:ind w:left="141" w:right="0" w:firstLine="0"/>
        <w:jc w:val="left"/>
        <w:rPr>
          <w:rFonts w:ascii="Calibri"/>
          <w:sz w:val="16"/>
        </w:rPr>
      </w:pPr>
      <w:r>
        <w:rPr>
          <w:rFonts w:ascii="Calibri"/>
          <w:color w:val="1E2F46"/>
          <w:spacing w:val="-4"/>
          <w:sz w:val="16"/>
        </w:rPr>
        <w:t>N.B. - Le quote esposte in tabella sono calcolate sulla base di listini giornalieri dinamici che possono variare in qualsiasi momento sia in aumento che in diminuzione e devono</w:t>
      </w:r>
      <w:r>
        <w:rPr>
          <w:rFonts w:ascii="Calibri"/>
          <w:color w:val="1E2F46"/>
          <w:spacing w:val="40"/>
          <w:sz w:val="16"/>
        </w:rPr>
        <w:t> </w:t>
      </w:r>
      <w:r>
        <w:rPr>
          <w:rFonts w:ascii="Calibri"/>
          <w:color w:val="1E2F46"/>
          <w:sz w:val="16"/>
        </w:rPr>
        <w:t>quindi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z w:val="16"/>
        </w:rPr>
        <w:t>essere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z w:val="16"/>
        </w:rPr>
        <w:t>sempre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z w:val="16"/>
        </w:rPr>
        <w:t>intesi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z w:val="16"/>
        </w:rPr>
        <w:t>come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z w:val="16"/>
        </w:rPr>
        <w:t>indicativi.</w:t>
      </w:r>
    </w:p>
    <w:p>
      <w:pPr>
        <w:pStyle w:val="BodyText"/>
        <w:spacing w:before="9"/>
        <w:rPr>
          <w:rFonts w:ascii="Calibri"/>
          <w:sz w:val="19"/>
        </w:rPr>
      </w:pPr>
    </w:p>
    <w:tbl>
      <w:tblPr>
        <w:tblW w:w="0" w:type="auto"/>
        <w:jc w:val="left"/>
        <w:tblInd w:w="161" w:type="dxa"/>
        <w:tblBorders>
          <w:top w:val="single" w:sz="8" w:space="0" w:color="1E2F46"/>
          <w:left w:val="single" w:sz="8" w:space="0" w:color="1E2F46"/>
          <w:bottom w:val="single" w:sz="8" w:space="0" w:color="1E2F46"/>
          <w:right w:val="single" w:sz="8" w:space="0" w:color="1E2F46"/>
          <w:insideH w:val="single" w:sz="8" w:space="0" w:color="1E2F46"/>
          <w:insideV w:val="single" w:sz="8" w:space="0" w:color="1E2F46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77"/>
        <w:gridCol w:w="737"/>
        <w:gridCol w:w="1117"/>
        <w:gridCol w:w="1117"/>
        <w:gridCol w:w="1117"/>
        <w:gridCol w:w="1117"/>
        <w:gridCol w:w="1117"/>
        <w:gridCol w:w="1117"/>
        <w:gridCol w:w="1117"/>
        <w:gridCol w:w="1117"/>
      </w:tblGrid>
      <w:tr>
        <w:trPr>
          <w:trHeight w:val="507" w:hRule="atLeast"/>
        </w:trPr>
        <w:tc>
          <w:tcPr>
            <w:tcW w:w="1077" w:type="dxa"/>
            <w:tcBorders>
              <w:left w:val="nil"/>
              <w:bottom w:val="nil"/>
            </w:tcBorders>
            <w:shd w:val="clear" w:color="auto" w:fill="1E2F46"/>
          </w:tcPr>
          <w:p>
            <w:pPr>
              <w:pStyle w:val="TableParagraph"/>
              <w:spacing w:line="172" w:lineRule="auto" w:before="130"/>
              <w:ind w:left="107" w:right="77" w:firstLine="235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TURNI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SETTIMANALI</w:t>
            </w:r>
          </w:p>
        </w:tc>
        <w:tc>
          <w:tcPr>
            <w:tcW w:w="1854" w:type="dxa"/>
            <w:gridSpan w:val="2"/>
            <w:tcBorders>
              <w:bottom w:val="nil"/>
            </w:tcBorders>
            <w:shd w:val="clear" w:color="auto" w:fill="1E2F46"/>
          </w:tcPr>
          <w:p>
            <w:pPr>
              <w:pStyle w:val="TableParagraph"/>
              <w:tabs>
                <w:tab w:pos="877" w:val="left" w:leader="none"/>
              </w:tabs>
              <w:spacing w:line="112" w:lineRule="auto" w:before="146"/>
              <w:ind w:left="1068" w:right="121" w:hanging="902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position w:val="-5"/>
                <w:sz w:val="16"/>
              </w:rPr>
              <w:t>NOTTI</w:t>
            </w:r>
            <w:r>
              <w:rPr>
                <w:b/>
                <w:color w:val="FFFFFF"/>
                <w:position w:val="-5"/>
                <w:sz w:val="16"/>
              </w:rPr>
              <w:tab/>
            </w: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BASE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MONO</w:t>
            </w:r>
          </w:p>
        </w:tc>
        <w:tc>
          <w:tcPr>
            <w:tcW w:w="1117" w:type="dxa"/>
            <w:tcBorders>
              <w:bottom w:val="single" w:sz="2" w:space="0" w:color="1E2F46"/>
              <w:right w:val="nil"/>
            </w:tcBorders>
            <w:shd w:val="clear" w:color="auto" w:fill="EF7728"/>
          </w:tcPr>
          <w:p>
            <w:pPr>
              <w:pStyle w:val="TableParagraph"/>
              <w:spacing w:line="146" w:lineRule="auto" w:before="157"/>
              <w:ind w:left="337" w:right="209" w:hanging="119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3A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TOURS</w:t>
            </w:r>
          </w:p>
        </w:tc>
        <w:tc>
          <w:tcPr>
            <w:tcW w:w="1117" w:type="dxa"/>
            <w:tcBorders>
              <w:left w:val="nil"/>
              <w:bottom w:val="nil"/>
              <w:right w:val="nil"/>
            </w:tcBorders>
            <w:shd w:val="clear" w:color="auto" w:fill="1E2F46"/>
          </w:tcPr>
          <w:p>
            <w:pPr>
              <w:pStyle w:val="TableParagraph"/>
              <w:spacing w:line="146" w:lineRule="auto" w:before="97"/>
              <w:ind w:left="237" w:right="213" w:firstLine="94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QUOTA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BASE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BILO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SUPERIOR</w:t>
            </w:r>
          </w:p>
        </w:tc>
        <w:tc>
          <w:tcPr>
            <w:tcW w:w="1117" w:type="dxa"/>
            <w:tcBorders>
              <w:left w:val="nil"/>
              <w:bottom w:val="single" w:sz="2" w:space="0" w:color="1E2F46"/>
              <w:right w:val="nil"/>
            </w:tcBorders>
            <w:shd w:val="clear" w:color="auto" w:fill="EF7728"/>
          </w:tcPr>
          <w:p>
            <w:pPr>
              <w:pStyle w:val="TableParagraph"/>
              <w:spacing w:line="146" w:lineRule="auto" w:before="157"/>
              <w:ind w:left="346" w:right="204" w:hanging="119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3A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TOURS</w:t>
            </w:r>
          </w:p>
        </w:tc>
        <w:tc>
          <w:tcPr>
            <w:tcW w:w="1117" w:type="dxa"/>
            <w:tcBorders>
              <w:left w:val="nil"/>
              <w:bottom w:val="nil"/>
              <w:right w:val="nil"/>
            </w:tcBorders>
            <w:shd w:val="clear" w:color="auto" w:fill="1E2F46"/>
          </w:tcPr>
          <w:p>
            <w:pPr>
              <w:pStyle w:val="TableParagraph"/>
              <w:spacing w:line="146" w:lineRule="auto" w:before="97"/>
              <w:ind w:left="214" w:right="196" w:firstLine="1"/>
              <w:rPr>
                <w:b/>
                <w:sz w:val="16"/>
              </w:rPr>
            </w:pPr>
            <w:r>
              <w:rPr>
                <w:b/>
                <w:color w:val="FFFFFF"/>
                <w:spacing w:val="-4"/>
                <w:sz w:val="16"/>
              </w:rPr>
              <w:t>QUOTA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z w:val="16"/>
              </w:rPr>
              <w:t>BASE</w:t>
            </w:r>
            <w:r>
              <w:rPr>
                <w:b/>
                <w:color w:val="FFFFFF"/>
                <w:spacing w:val="-10"/>
                <w:sz w:val="16"/>
              </w:rPr>
              <w:t> </w:t>
            </w:r>
            <w:r>
              <w:rPr>
                <w:b/>
                <w:color w:val="FFFFFF"/>
                <w:sz w:val="16"/>
              </w:rPr>
              <w:t>BILO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5"/>
                <w:sz w:val="16"/>
              </w:rPr>
              <w:t>EXECUTIVE</w:t>
            </w:r>
          </w:p>
        </w:tc>
        <w:tc>
          <w:tcPr>
            <w:tcW w:w="1117" w:type="dxa"/>
            <w:tcBorders>
              <w:left w:val="nil"/>
              <w:bottom w:val="single" w:sz="2" w:space="0" w:color="1E2F46"/>
              <w:right w:val="nil"/>
            </w:tcBorders>
            <w:shd w:val="clear" w:color="auto" w:fill="EF7728"/>
          </w:tcPr>
          <w:p>
            <w:pPr>
              <w:pStyle w:val="TableParagraph"/>
              <w:spacing w:line="146" w:lineRule="auto" w:before="157"/>
              <w:ind w:left="346" w:right="204" w:hanging="119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3A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TOURS</w:t>
            </w:r>
          </w:p>
        </w:tc>
        <w:tc>
          <w:tcPr>
            <w:tcW w:w="1117" w:type="dxa"/>
            <w:tcBorders>
              <w:left w:val="nil"/>
              <w:bottom w:val="nil"/>
            </w:tcBorders>
            <w:shd w:val="clear" w:color="auto" w:fill="1E2F46"/>
          </w:tcPr>
          <w:p>
            <w:pPr>
              <w:pStyle w:val="TableParagraph"/>
              <w:spacing w:line="146" w:lineRule="auto" w:before="157"/>
              <w:ind w:left="379" w:right="121" w:hanging="23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BASE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TRILO</w:t>
            </w:r>
          </w:p>
        </w:tc>
        <w:tc>
          <w:tcPr>
            <w:tcW w:w="1117" w:type="dxa"/>
            <w:tcBorders>
              <w:bottom w:val="single" w:sz="2" w:space="0" w:color="1E2F46"/>
            </w:tcBorders>
            <w:shd w:val="clear" w:color="auto" w:fill="EF7728"/>
          </w:tcPr>
          <w:p>
            <w:pPr>
              <w:pStyle w:val="TableParagraph"/>
              <w:spacing w:line="146" w:lineRule="auto" w:before="157"/>
              <w:ind w:left="336" w:right="194" w:hanging="119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3A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TOURS</w:t>
            </w:r>
          </w:p>
        </w:tc>
      </w:tr>
      <w:tr>
        <w:trPr>
          <w:trHeight w:val="335" w:hRule="atLeast"/>
        </w:trPr>
        <w:tc>
          <w:tcPr>
            <w:tcW w:w="1077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left="1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05/12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20/12</w:t>
            </w:r>
          </w:p>
        </w:tc>
        <w:tc>
          <w:tcPr>
            <w:tcW w:w="737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117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596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548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722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664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782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719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left="32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1.057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972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35" w:hRule="atLeast"/>
        </w:trPr>
        <w:tc>
          <w:tcPr>
            <w:tcW w:w="107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20/12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27/12</w:t>
            </w:r>
          </w:p>
        </w:tc>
        <w:tc>
          <w:tcPr>
            <w:tcW w:w="73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913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840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1.103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1.015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1.198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1.102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1.616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1.487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35" w:hRule="atLeast"/>
        </w:trPr>
        <w:tc>
          <w:tcPr>
            <w:tcW w:w="107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27/12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03/01</w:t>
            </w:r>
          </w:p>
        </w:tc>
        <w:tc>
          <w:tcPr>
            <w:tcW w:w="73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1.834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1.687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2.222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2.044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2.416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2.223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3.260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2.999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35" w:hRule="atLeast"/>
        </w:trPr>
        <w:tc>
          <w:tcPr>
            <w:tcW w:w="107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7"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03/01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10/01</w:t>
            </w:r>
          </w:p>
        </w:tc>
        <w:tc>
          <w:tcPr>
            <w:tcW w:w="73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1.010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929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1.235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1.136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1.341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1.234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1.811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1.666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35" w:hRule="atLeast"/>
        </w:trPr>
        <w:tc>
          <w:tcPr>
            <w:tcW w:w="107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7"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10/01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17/01</w:t>
            </w:r>
          </w:p>
        </w:tc>
        <w:tc>
          <w:tcPr>
            <w:tcW w:w="73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669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615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813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748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882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811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1.193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1.098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35" w:hRule="atLeast"/>
        </w:trPr>
        <w:tc>
          <w:tcPr>
            <w:tcW w:w="107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7"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17/01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31/01</w:t>
            </w:r>
          </w:p>
        </w:tc>
        <w:tc>
          <w:tcPr>
            <w:tcW w:w="73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851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783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1.034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951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1.125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1.035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1.596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1.468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35" w:hRule="atLeast"/>
        </w:trPr>
        <w:tc>
          <w:tcPr>
            <w:tcW w:w="107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7"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31/01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07/02</w:t>
            </w:r>
          </w:p>
        </w:tc>
        <w:tc>
          <w:tcPr>
            <w:tcW w:w="73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1.087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1.000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1.315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1.210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1.429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1.314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1.930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1.776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35" w:hRule="atLeast"/>
        </w:trPr>
        <w:tc>
          <w:tcPr>
            <w:tcW w:w="107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7"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07/02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14/02</w:t>
            </w:r>
          </w:p>
        </w:tc>
        <w:tc>
          <w:tcPr>
            <w:tcW w:w="73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1.239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1.140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1.505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1.384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1.634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1.503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2.335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2.148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35" w:hRule="atLeast"/>
        </w:trPr>
        <w:tc>
          <w:tcPr>
            <w:tcW w:w="107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7"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14/02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21/02</w:t>
            </w:r>
          </w:p>
        </w:tc>
        <w:tc>
          <w:tcPr>
            <w:tcW w:w="73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3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1.300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1.196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1.573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1.447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1.710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1.573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1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2.538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1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2.335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35" w:hRule="atLeast"/>
        </w:trPr>
        <w:tc>
          <w:tcPr>
            <w:tcW w:w="107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7"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21/02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28/02</w:t>
            </w:r>
          </w:p>
        </w:tc>
        <w:tc>
          <w:tcPr>
            <w:tcW w:w="73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1.216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1.119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1.467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1.349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1.596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1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1.468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1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2.158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1.986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35" w:hRule="atLeast"/>
        </w:trPr>
        <w:tc>
          <w:tcPr>
            <w:tcW w:w="107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7"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28/02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07/03</w:t>
            </w:r>
          </w:p>
        </w:tc>
        <w:tc>
          <w:tcPr>
            <w:tcW w:w="73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1.041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958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1.262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2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1.161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1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1.368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1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1.259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1.847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1.699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35" w:hRule="atLeast"/>
        </w:trPr>
        <w:tc>
          <w:tcPr>
            <w:tcW w:w="107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7"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07/03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14/03</w:t>
            </w:r>
          </w:p>
        </w:tc>
        <w:tc>
          <w:tcPr>
            <w:tcW w:w="73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684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629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828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762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897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825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1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1.208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321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1.112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27" w:hRule="atLeast"/>
        </w:trPr>
        <w:tc>
          <w:tcPr>
            <w:tcW w:w="1077" w:type="dxa"/>
            <w:tcBorders>
              <w:top w:val="single" w:sz="2" w:space="0" w:color="1E2F46"/>
            </w:tcBorders>
          </w:tcPr>
          <w:p>
            <w:pPr>
              <w:pStyle w:val="TableParagraph"/>
              <w:ind w:left="17"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14/03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28/03</w:t>
            </w:r>
          </w:p>
        </w:tc>
        <w:tc>
          <w:tcPr>
            <w:tcW w:w="737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117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608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559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737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678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798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734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</w:tcBorders>
          </w:tcPr>
          <w:p>
            <w:pPr>
              <w:pStyle w:val="TableParagraph"/>
              <w:ind w:left="321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1.079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117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993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</w:tbl>
    <w:p>
      <w:pPr>
        <w:pStyle w:val="Heading5"/>
        <w:rPr>
          <w:i/>
          <w:u w:val="none"/>
        </w:rPr>
      </w:pPr>
      <w:r>
        <w:rPr>
          <w:i/>
          <w:color w:val="1E2F46"/>
          <w:spacing w:val="-4"/>
          <w:u w:val="single" w:color="1E2F46"/>
        </w:rPr>
        <w:t>Quote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con sistemazione in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appartamento come indicato in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tabella in solo pernottamento.</w:t>
      </w:r>
    </w:p>
    <w:p>
      <w:pPr>
        <w:spacing w:line="235" w:lineRule="auto" w:before="192"/>
        <w:ind w:left="141" w:right="1238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color w:val="1E2F46"/>
          <w:spacing w:val="-4"/>
          <w:sz w:val="16"/>
        </w:rPr>
        <w:t>I prezzi non comprendono tassa di soggiorno laddove applicata dal Comune. La stessa, se prevista, dovrà essere pagata all’atto della prenotazione.</w:t>
      </w:r>
      <w:r>
        <w:rPr>
          <w:rFonts w:ascii="Calibri" w:hAnsi="Calibri"/>
          <w:color w:val="1E2F46"/>
          <w:spacing w:val="40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Soggiorno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minimo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3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notti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ad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eccezione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del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periodo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dal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30/12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al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02/01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dove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il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soggiorno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è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di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minimo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5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notti.</w:t>
      </w:r>
    </w:p>
    <w:p>
      <w:pPr>
        <w:spacing w:line="193" w:lineRule="exact" w:before="0"/>
        <w:ind w:left="141" w:right="0" w:firstLine="0"/>
        <w:jc w:val="left"/>
        <w:rPr>
          <w:rFonts w:ascii="Calibri"/>
          <w:sz w:val="16"/>
        </w:rPr>
      </w:pPr>
      <w:r>
        <w:rPr>
          <w:rFonts w:ascii="Calibri"/>
          <w:color w:val="1E2F46"/>
          <w:spacing w:val="-4"/>
          <w:sz w:val="16"/>
        </w:rPr>
        <w:t>Soggiorni</w:t>
      </w:r>
      <w:r>
        <w:rPr>
          <w:rFonts w:ascii="Calibri"/>
          <w:color w:val="1E2F46"/>
          <w:spacing w:val="-3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dalle</w:t>
      </w:r>
      <w:r>
        <w:rPr>
          <w:rFonts w:ascii="Calibri"/>
          <w:color w:val="1E2F46"/>
          <w:spacing w:val="-3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17.00</w:t>
      </w:r>
      <w:r>
        <w:rPr>
          <w:rFonts w:ascii="Calibri"/>
          <w:color w:val="1E2F46"/>
          <w:spacing w:val="-3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del</w:t>
      </w:r>
      <w:r>
        <w:rPr>
          <w:rFonts w:ascii="Calibri"/>
          <w:color w:val="1E2F46"/>
          <w:spacing w:val="-3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giorno</w:t>
      </w:r>
      <w:r>
        <w:rPr>
          <w:rFonts w:ascii="Calibri"/>
          <w:color w:val="1E2F46"/>
          <w:spacing w:val="-3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di</w:t>
      </w:r>
      <w:r>
        <w:rPr>
          <w:rFonts w:ascii="Calibri"/>
          <w:color w:val="1E2F46"/>
          <w:spacing w:val="-3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arrivo</w:t>
      </w:r>
      <w:r>
        <w:rPr>
          <w:rFonts w:ascii="Calibri"/>
          <w:color w:val="1E2F46"/>
          <w:spacing w:val="-3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alle</w:t>
      </w:r>
      <w:r>
        <w:rPr>
          <w:rFonts w:ascii="Calibri"/>
          <w:color w:val="1E2F46"/>
          <w:spacing w:val="-3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10.00</w:t>
      </w:r>
      <w:r>
        <w:rPr>
          <w:rFonts w:ascii="Calibri"/>
          <w:color w:val="1E2F46"/>
          <w:spacing w:val="-3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del</w:t>
      </w:r>
      <w:r>
        <w:rPr>
          <w:rFonts w:ascii="Calibri"/>
          <w:color w:val="1E2F46"/>
          <w:spacing w:val="-3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giorno</w:t>
      </w:r>
      <w:r>
        <w:rPr>
          <w:rFonts w:ascii="Calibri"/>
          <w:color w:val="1E2F46"/>
          <w:spacing w:val="-3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di</w:t>
      </w:r>
      <w:r>
        <w:rPr>
          <w:rFonts w:ascii="Calibri"/>
          <w:color w:val="1E2F46"/>
          <w:spacing w:val="-2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partenza.</w:t>
      </w:r>
    </w:p>
    <w:p>
      <w:pPr>
        <w:spacing w:before="189"/>
        <w:ind w:left="141" w:right="0" w:firstLine="0"/>
        <w:jc w:val="left"/>
        <w:rPr>
          <w:rFonts w:ascii="Calibri"/>
          <w:sz w:val="16"/>
        </w:rPr>
      </w:pPr>
      <w:r>
        <w:rPr>
          <w:rFonts w:ascii="Calibri"/>
          <w:b/>
          <w:color w:val="1E2F46"/>
          <w:spacing w:val="-4"/>
          <w:sz w:val="16"/>
        </w:rPr>
        <w:t>Le quote includono:</w:t>
      </w:r>
      <w:r>
        <w:rPr>
          <w:rFonts w:ascii="Calibri"/>
          <w:b/>
          <w:color w:val="1E2F46"/>
          <w:spacing w:val="-3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consumi di</w:t>
      </w:r>
      <w:r>
        <w:rPr>
          <w:rFonts w:ascii="Calibri"/>
          <w:color w:val="1E2F46"/>
          <w:spacing w:val="-3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luce e</w:t>
      </w:r>
      <w:r>
        <w:rPr>
          <w:rFonts w:ascii="Calibri"/>
          <w:color w:val="1E2F46"/>
          <w:spacing w:val="-3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acqua, biancheria</w:t>
      </w:r>
      <w:r>
        <w:rPr>
          <w:rFonts w:ascii="Calibri"/>
          <w:color w:val="1E2F46"/>
          <w:spacing w:val="-3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da letto</w:t>
      </w:r>
      <w:r>
        <w:rPr>
          <w:rFonts w:ascii="Calibri"/>
          <w:color w:val="1E2F46"/>
          <w:spacing w:val="-3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e da</w:t>
      </w:r>
      <w:r>
        <w:rPr>
          <w:rFonts w:ascii="Calibri"/>
          <w:color w:val="1E2F46"/>
          <w:spacing w:val="-3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bagno (non</w:t>
      </w:r>
      <w:r>
        <w:rPr>
          <w:rFonts w:ascii="Calibri"/>
          <w:color w:val="1E2F46"/>
          <w:spacing w:val="-3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sono previsti</w:t>
      </w:r>
      <w:r>
        <w:rPr>
          <w:rFonts w:ascii="Calibri"/>
          <w:color w:val="1E2F46"/>
          <w:spacing w:val="-3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cambi biancheria</w:t>
      </w:r>
      <w:r>
        <w:rPr>
          <w:rFonts w:ascii="Calibri"/>
          <w:color w:val="1E2F46"/>
          <w:spacing w:val="-3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durante il</w:t>
      </w:r>
      <w:r>
        <w:rPr>
          <w:rFonts w:ascii="Calibri"/>
          <w:color w:val="1E2F46"/>
          <w:spacing w:val="-3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soggiorno) e</w:t>
      </w:r>
      <w:r>
        <w:rPr>
          <w:rFonts w:ascii="Calibri"/>
          <w:color w:val="1E2F46"/>
          <w:spacing w:val="-3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pulizia finale.</w:t>
      </w:r>
    </w:p>
    <w:p>
      <w:pPr>
        <w:spacing w:line="194" w:lineRule="exact" w:before="188"/>
        <w:ind w:left="141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b/>
          <w:color w:val="1E2F46"/>
          <w:spacing w:val="-4"/>
          <w:sz w:val="16"/>
        </w:rPr>
        <w:t>DEPOSITO</w:t>
      </w:r>
      <w:r>
        <w:rPr>
          <w:rFonts w:ascii="Calibri" w:hAnsi="Calibri"/>
          <w:b/>
          <w:color w:val="1E2F46"/>
          <w:spacing w:val="-7"/>
          <w:sz w:val="16"/>
        </w:rPr>
        <w:t> </w:t>
      </w:r>
      <w:r>
        <w:rPr>
          <w:rFonts w:ascii="Calibri" w:hAnsi="Calibri"/>
          <w:b/>
          <w:color w:val="1E2F46"/>
          <w:spacing w:val="-4"/>
          <w:sz w:val="16"/>
        </w:rPr>
        <w:t>CAUZIONALE</w:t>
      </w:r>
      <w:r>
        <w:rPr>
          <w:rFonts w:ascii="Calibri" w:hAnsi="Calibri"/>
          <w:b/>
          <w:color w:val="1E2F46"/>
          <w:spacing w:val="-6"/>
          <w:sz w:val="16"/>
        </w:rPr>
        <w:t> </w:t>
      </w:r>
      <w:r>
        <w:rPr>
          <w:rFonts w:ascii="Calibri" w:hAnsi="Calibri"/>
          <w:b/>
          <w:color w:val="1E2F46"/>
          <w:spacing w:val="-4"/>
          <w:sz w:val="16"/>
        </w:rPr>
        <w:t>(OBBLIGATORIO):</w:t>
      </w:r>
      <w:r>
        <w:rPr>
          <w:rFonts w:ascii="Calibri" w:hAnsi="Calibri"/>
          <w:b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€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150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per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appartamento.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Da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pagare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al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Check-in,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verrà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restituito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al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Check-out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(danni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esclusi)</w:t>
      </w:r>
    </w:p>
    <w:p>
      <w:pPr>
        <w:spacing w:line="192" w:lineRule="exact" w:before="0"/>
        <w:ind w:left="141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b/>
          <w:color w:val="1E2F46"/>
          <w:spacing w:val="-4"/>
          <w:sz w:val="16"/>
        </w:rPr>
        <w:t>SUPPLEMENTI: </w:t>
      </w:r>
      <w:r>
        <w:rPr>
          <w:rFonts w:ascii="Calibri" w:hAnsi="Calibri"/>
          <w:color w:val="1E2F46"/>
          <w:spacing w:val="-4"/>
          <w:sz w:val="16"/>
        </w:rPr>
        <w:t>3° letto in monolocale +5%; 5° letto in bilocale +10%; 7° e 8° letto in trilocale +10%.</w:t>
      </w:r>
    </w:p>
    <w:p>
      <w:pPr>
        <w:spacing w:line="194" w:lineRule="exact" w:before="0"/>
        <w:ind w:left="141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b/>
          <w:color w:val="1E2F46"/>
          <w:spacing w:val="-4"/>
          <w:sz w:val="16"/>
        </w:rPr>
        <w:t>RIDUZIONI:</w:t>
      </w:r>
      <w:r>
        <w:rPr>
          <w:rFonts w:ascii="Calibri" w:hAnsi="Calibri"/>
          <w:b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5° letto in trilocale -5% della relativa quota</w:t>
      </w:r>
    </w:p>
    <w:p>
      <w:pPr>
        <w:spacing w:line="194" w:lineRule="exact" w:before="189"/>
        <w:ind w:left="140" w:right="101" w:firstLine="0"/>
        <w:jc w:val="center"/>
        <w:rPr>
          <w:rFonts w:ascii="Calibri"/>
          <w:sz w:val="16"/>
        </w:rPr>
      </w:pPr>
      <w:r>
        <w:rPr>
          <w:rFonts w:ascii="Calibri"/>
          <w:b/>
          <w:color w:val="1E2F46"/>
          <w:spacing w:val="-2"/>
          <w:sz w:val="16"/>
        </w:rPr>
        <w:t>SERVIZI</w:t>
      </w:r>
      <w:r>
        <w:rPr>
          <w:rFonts w:ascii="Calibri"/>
          <w:b/>
          <w:color w:val="1E2F46"/>
          <w:spacing w:val="-3"/>
          <w:sz w:val="16"/>
        </w:rPr>
        <w:t> </w:t>
      </w:r>
      <w:r>
        <w:rPr>
          <w:rFonts w:ascii="Calibri"/>
          <w:b/>
          <w:color w:val="1E2F46"/>
          <w:spacing w:val="-2"/>
          <w:sz w:val="16"/>
        </w:rPr>
        <w:t>EXTRA</w:t>
      </w:r>
      <w:r>
        <w:rPr>
          <w:rFonts w:ascii="Calibri"/>
          <w:b/>
          <w:color w:val="1E2F46"/>
          <w:spacing w:val="-1"/>
          <w:sz w:val="16"/>
        </w:rPr>
        <w:t> </w:t>
      </w:r>
      <w:r>
        <w:rPr>
          <w:rFonts w:ascii="Calibri"/>
          <w:b/>
          <w:color w:val="1E2F46"/>
          <w:spacing w:val="-2"/>
          <w:sz w:val="16"/>
        </w:rPr>
        <w:t>FACOLTATIVI</w:t>
      </w:r>
      <w:r>
        <w:rPr>
          <w:rFonts w:ascii="Calibri"/>
          <w:b/>
          <w:color w:val="1E2F46"/>
          <w:spacing w:val="-1"/>
          <w:sz w:val="16"/>
        </w:rPr>
        <w:t> </w:t>
      </w:r>
      <w:r>
        <w:rPr>
          <w:rFonts w:ascii="Calibri"/>
          <w:b/>
          <w:color w:val="1E2F46"/>
          <w:spacing w:val="-2"/>
          <w:sz w:val="16"/>
        </w:rPr>
        <w:t>A</w:t>
      </w:r>
      <w:r>
        <w:rPr>
          <w:rFonts w:ascii="Calibri"/>
          <w:b/>
          <w:color w:val="1E2F46"/>
          <w:spacing w:val="-1"/>
          <w:sz w:val="16"/>
        </w:rPr>
        <w:t> </w:t>
      </w:r>
      <w:r>
        <w:rPr>
          <w:rFonts w:ascii="Calibri"/>
          <w:b/>
          <w:color w:val="1E2F46"/>
          <w:spacing w:val="-2"/>
          <w:sz w:val="16"/>
        </w:rPr>
        <w:t>PAGAMENTO</w:t>
      </w:r>
      <w:r>
        <w:rPr>
          <w:rFonts w:ascii="Calibri"/>
          <w:b/>
          <w:color w:val="1E2F46"/>
          <w:spacing w:val="-4"/>
          <w:sz w:val="16"/>
        </w:rPr>
        <w:t> </w:t>
      </w:r>
      <w:r>
        <w:rPr>
          <w:rFonts w:ascii="Calibri"/>
          <w:b/>
          <w:color w:val="1E2F46"/>
          <w:spacing w:val="-2"/>
          <w:sz w:val="16"/>
        </w:rPr>
        <w:t>(DA</w:t>
      </w:r>
      <w:r>
        <w:rPr>
          <w:rFonts w:ascii="Calibri"/>
          <w:b/>
          <w:color w:val="1E2F46"/>
          <w:spacing w:val="-1"/>
          <w:sz w:val="16"/>
        </w:rPr>
        <w:t> </w:t>
      </w:r>
      <w:r>
        <w:rPr>
          <w:rFonts w:ascii="Calibri"/>
          <w:b/>
          <w:color w:val="1E2F46"/>
          <w:spacing w:val="-2"/>
          <w:sz w:val="16"/>
        </w:rPr>
        <w:t>PAGARE IN</w:t>
      </w:r>
      <w:r>
        <w:rPr>
          <w:rFonts w:ascii="Calibri"/>
          <w:b/>
          <w:color w:val="1E2F46"/>
          <w:spacing w:val="-1"/>
          <w:sz w:val="16"/>
        </w:rPr>
        <w:t> </w:t>
      </w:r>
      <w:r>
        <w:rPr>
          <w:rFonts w:ascii="Calibri"/>
          <w:b/>
          <w:color w:val="1E2F46"/>
          <w:spacing w:val="-2"/>
          <w:sz w:val="16"/>
        </w:rPr>
        <w:t>LOCO):</w:t>
      </w:r>
      <w:r>
        <w:rPr>
          <w:rFonts w:ascii="Calibri"/>
          <w:b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2"/>
          <w:sz w:val="16"/>
        </w:rPr>
        <w:t>Ammessi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2"/>
          <w:sz w:val="16"/>
        </w:rPr>
        <w:t>cani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2"/>
          <w:sz w:val="16"/>
        </w:rPr>
        <w:t>di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2"/>
          <w:sz w:val="16"/>
        </w:rPr>
        <w:t>piccola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2"/>
          <w:sz w:val="16"/>
        </w:rPr>
        <w:t>taglia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2"/>
          <w:sz w:val="16"/>
        </w:rPr>
        <w:t>(max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2"/>
          <w:sz w:val="16"/>
        </w:rPr>
        <w:t>10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2"/>
          <w:sz w:val="16"/>
        </w:rPr>
        <w:t>kg,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2"/>
          <w:sz w:val="16"/>
        </w:rPr>
        <w:t>solo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2"/>
          <w:sz w:val="16"/>
        </w:rPr>
        <w:t>su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2"/>
          <w:sz w:val="16"/>
        </w:rPr>
        <w:t>richiesta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2"/>
          <w:sz w:val="16"/>
        </w:rPr>
        <w:t>e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2"/>
          <w:sz w:val="16"/>
        </w:rPr>
        <w:t>previa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2"/>
          <w:sz w:val="16"/>
        </w:rPr>
        <w:t>riconferma)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2"/>
          <w:sz w:val="16"/>
        </w:rPr>
        <w:t>con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2"/>
          <w:sz w:val="16"/>
        </w:rPr>
        <w:t>supplemento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5"/>
          <w:sz w:val="16"/>
        </w:rPr>
        <w:t>di</w:t>
      </w:r>
    </w:p>
    <w:p>
      <w:pPr>
        <w:spacing w:line="192" w:lineRule="exact" w:before="0"/>
        <w:ind w:left="141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color w:val="1E2F46"/>
          <w:spacing w:val="-4"/>
          <w:sz w:val="16"/>
        </w:rPr>
        <w:t>€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20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notte.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Da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richiedere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all’atto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della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prenotazione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e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da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regolarsi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in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loco.</w:t>
      </w:r>
    </w:p>
    <w:p>
      <w:pPr>
        <w:spacing w:line="192" w:lineRule="exact" w:before="0"/>
        <w:ind w:left="141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color w:val="1E2F46"/>
          <w:spacing w:val="-4"/>
          <w:sz w:val="16"/>
        </w:rPr>
        <w:t>Culla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(su richiesta) con supplemento di 15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€ al giorno (bambini 0/2 anni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n.c.); garage coperto 12 € a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notte.</w:t>
      </w:r>
    </w:p>
    <w:p>
      <w:pPr>
        <w:spacing w:line="235" w:lineRule="auto" w:before="2"/>
        <w:ind w:left="141" w:right="3044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color w:val="1E2F46"/>
          <w:spacing w:val="-4"/>
          <w:sz w:val="16"/>
        </w:rPr>
        <w:t>Th Land 7 € al giorno per bambini e ragazzi 3/12 anni n.c. (servizio di animazione operativo dal 19/12/26 al 28/03/2027)</w:t>
      </w:r>
      <w:r>
        <w:rPr>
          <w:rFonts w:ascii="Calibri" w:hAnsi="Calibri"/>
          <w:color w:val="1E2F46"/>
          <w:spacing w:val="40"/>
          <w:sz w:val="16"/>
        </w:rPr>
        <w:t> </w:t>
      </w:r>
      <w:r>
        <w:rPr>
          <w:rFonts w:ascii="Calibri" w:hAnsi="Calibri"/>
          <w:color w:val="1E2F46"/>
          <w:sz w:val="16"/>
        </w:rPr>
        <w:t>Garage</w:t>
      </w:r>
      <w:r>
        <w:rPr>
          <w:rFonts w:ascii="Calibri" w:hAnsi="Calibri"/>
          <w:color w:val="1E2F46"/>
          <w:spacing w:val="-10"/>
          <w:sz w:val="16"/>
        </w:rPr>
        <w:t> </w:t>
      </w:r>
      <w:r>
        <w:rPr>
          <w:rFonts w:ascii="Calibri" w:hAnsi="Calibri"/>
          <w:color w:val="1E2F46"/>
          <w:sz w:val="16"/>
        </w:rPr>
        <w:t>12</w:t>
      </w:r>
      <w:r>
        <w:rPr>
          <w:rFonts w:ascii="Calibri" w:hAnsi="Calibri"/>
          <w:color w:val="1E2F46"/>
          <w:spacing w:val="-9"/>
          <w:sz w:val="16"/>
        </w:rPr>
        <w:t> </w:t>
      </w:r>
      <w:r>
        <w:rPr>
          <w:rFonts w:ascii="Calibri" w:hAnsi="Calibri"/>
          <w:color w:val="1E2F46"/>
          <w:sz w:val="16"/>
        </w:rPr>
        <w:t>€</w:t>
      </w:r>
      <w:r>
        <w:rPr>
          <w:rFonts w:ascii="Calibri" w:hAnsi="Calibri"/>
          <w:color w:val="1E2F46"/>
          <w:spacing w:val="-9"/>
          <w:sz w:val="16"/>
        </w:rPr>
        <w:t> </w:t>
      </w:r>
      <w:r>
        <w:rPr>
          <w:rFonts w:ascii="Calibri" w:hAnsi="Calibri"/>
          <w:color w:val="1E2F46"/>
          <w:sz w:val="16"/>
        </w:rPr>
        <w:t>a</w:t>
      </w:r>
      <w:r>
        <w:rPr>
          <w:rFonts w:ascii="Calibri" w:hAnsi="Calibri"/>
          <w:color w:val="1E2F46"/>
          <w:spacing w:val="-9"/>
          <w:sz w:val="16"/>
        </w:rPr>
        <w:t> </w:t>
      </w:r>
      <w:r>
        <w:rPr>
          <w:rFonts w:ascii="Calibri" w:hAnsi="Calibri"/>
          <w:color w:val="1E2F46"/>
          <w:sz w:val="16"/>
        </w:rPr>
        <w:t>notte</w:t>
      </w:r>
      <w:r>
        <w:rPr>
          <w:rFonts w:ascii="Calibri" w:hAnsi="Calibri"/>
          <w:color w:val="1E2F46"/>
          <w:spacing w:val="-9"/>
          <w:sz w:val="16"/>
        </w:rPr>
        <w:t> </w:t>
      </w:r>
      <w:r>
        <w:rPr>
          <w:rFonts w:ascii="Calibri" w:hAnsi="Calibri"/>
          <w:color w:val="1E2F46"/>
          <w:sz w:val="16"/>
        </w:rPr>
        <w:t>(soggetto</w:t>
      </w:r>
      <w:r>
        <w:rPr>
          <w:rFonts w:ascii="Calibri" w:hAnsi="Calibri"/>
          <w:color w:val="1E2F46"/>
          <w:spacing w:val="-9"/>
          <w:sz w:val="16"/>
        </w:rPr>
        <w:t> </w:t>
      </w:r>
      <w:r>
        <w:rPr>
          <w:rFonts w:ascii="Calibri" w:hAnsi="Calibri"/>
          <w:color w:val="1E2F46"/>
          <w:sz w:val="16"/>
        </w:rPr>
        <w:t>a</w:t>
      </w:r>
      <w:r>
        <w:rPr>
          <w:rFonts w:ascii="Calibri" w:hAnsi="Calibri"/>
          <w:color w:val="1E2F46"/>
          <w:spacing w:val="-9"/>
          <w:sz w:val="16"/>
        </w:rPr>
        <w:t> </w:t>
      </w:r>
      <w:r>
        <w:rPr>
          <w:rFonts w:ascii="Calibri" w:hAnsi="Calibri"/>
          <w:color w:val="1E2F46"/>
          <w:sz w:val="16"/>
        </w:rPr>
        <w:t>disponibilità</w:t>
      </w:r>
      <w:r>
        <w:rPr>
          <w:rFonts w:ascii="Calibri" w:hAnsi="Calibri"/>
          <w:color w:val="1E2F46"/>
          <w:spacing w:val="-9"/>
          <w:sz w:val="16"/>
        </w:rPr>
        <w:t> </w:t>
      </w:r>
      <w:r>
        <w:rPr>
          <w:rFonts w:ascii="Calibri" w:hAnsi="Calibri"/>
          <w:color w:val="1E2F46"/>
          <w:sz w:val="16"/>
        </w:rPr>
        <w:t>da</w:t>
      </w:r>
      <w:r>
        <w:rPr>
          <w:rFonts w:ascii="Calibri" w:hAnsi="Calibri"/>
          <w:color w:val="1E2F46"/>
          <w:spacing w:val="-9"/>
          <w:sz w:val="16"/>
        </w:rPr>
        <w:t> </w:t>
      </w:r>
      <w:r>
        <w:rPr>
          <w:rFonts w:ascii="Calibri" w:hAnsi="Calibri"/>
          <w:color w:val="1E2F46"/>
          <w:sz w:val="16"/>
        </w:rPr>
        <w:t>verificare</w:t>
      </w:r>
      <w:r>
        <w:rPr>
          <w:rFonts w:ascii="Calibri" w:hAnsi="Calibri"/>
          <w:color w:val="1E2F46"/>
          <w:spacing w:val="-9"/>
          <w:sz w:val="16"/>
        </w:rPr>
        <w:t> </w:t>
      </w:r>
      <w:r>
        <w:rPr>
          <w:rFonts w:ascii="Calibri" w:hAnsi="Calibri"/>
          <w:color w:val="1E2F46"/>
          <w:sz w:val="16"/>
        </w:rPr>
        <w:t>in</w:t>
      </w:r>
      <w:r>
        <w:rPr>
          <w:rFonts w:ascii="Calibri" w:hAnsi="Calibri"/>
          <w:color w:val="1E2F46"/>
          <w:spacing w:val="-9"/>
          <w:sz w:val="16"/>
        </w:rPr>
        <w:t> </w:t>
      </w:r>
      <w:r>
        <w:rPr>
          <w:rFonts w:ascii="Calibri" w:hAnsi="Calibri"/>
          <w:color w:val="1E2F46"/>
          <w:sz w:val="16"/>
        </w:rPr>
        <w:t>loco)</w:t>
      </w:r>
    </w:p>
    <w:p>
      <w:pPr>
        <w:spacing w:line="235" w:lineRule="auto" w:before="1"/>
        <w:ind w:left="141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color w:val="1E2F46"/>
          <w:spacing w:val="-4"/>
          <w:sz w:val="16"/>
        </w:rPr>
        <w:t>Infant Club: € 60 per bambino a notte (facoltativo), per bambini da 6 mesi a 3 anni n.c., il servizio prevede accoglienza e semplici attività 8:30-12:00 - 13:30-17:00, da regolarsi</w:t>
      </w:r>
      <w:r>
        <w:rPr>
          <w:rFonts w:ascii="Calibri" w:hAnsi="Calibri"/>
          <w:color w:val="1E2F46"/>
          <w:spacing w:val="40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all’atto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della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prenotazione.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Servizio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su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prenotazione,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disponibile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tutti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i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giorni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tranne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la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domenica</w:t>
      </w:r>
    </w:p>
    <w:p>
      <w:pPr>
        <w:spacing w:line="194" w:lineRule="exact" w:before="190"/>
        <w:ind w:left="141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b/>
          <w:color w:val="1E2F46"/>
          <w:spacing w:val="-4"/>
          <w:sz w:val="16"/>
        </w:rPr>
        <w:t>INGRESSO PISCINA: </w:t>
      </w:r>
      <w:r>
        <w:rPr>
          <w:rFonts w:ascii="Calibri" w:hAnsi="Calibri"/>
          <w:color w:val="1E2F46"/>
          <w:spacing w:val="-4"/>
          <w:sz w:val="16"/>
        </w:rPr>
        <w:t>Adulti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€ 14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 persona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al giorno,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bambini 3-13 anni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n.c. €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9 a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persona al giorno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(comprensivo di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telo)</w:t>
      </w:r>
    </w:p>
    <w:p>
      <w:pPr>
        <w:spacing w:line="235" w:lineRule="auto" w:before="1"/>
        <w:ind w:left="141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b/>
          <w:color w:val="1E2F46"/>
          <w:spacing w:val="-4"/>
          <w:sz w:val="16"/>
        </w:rPr>
        <w:t>INGRESSO SPA E PISCINA: </w:t>
      </w:r>
      <w:r>
        <w:rPr>
          <w:rFonts w:ascii="Calibri" w:hAnsi="Calibri"/>
          <w:color w:val="1E2F46"/>
          <w:spacing w:val="-4"/>
          <w:sz w:val="16"/>
        </w:rPr>
        <w:t>Adulti € 30 a persona al giorno (comprensivo di telo, accappatoio e ciabattine). L’ingresso alla SPA e/o Piscina è soggetto a disponibilità e solo con</w:t>
      </w:r>
      <w:r>
        <w:rPr>
          <w:rFonts w:ascii="Calibri" w:hAnsi="Calibri"/>
          <w:color w:val="1E2F46"/>
          <w:spacing w:val="40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prenotazione in fasce orarie (in loco). È vietato portare in SPA/Piscina il telo presente in camera. Cuffia obbligatoria per accesso piscina. Regolamento disponibile in hotel –</w:t>
      </w:r>
      <w:r>
        <w:rPr>
          <w:rFonts w:ascii="Calibri" w:hAnsi="Calibri"/>
          <w:color w:val="1E2F46"/>
          <w:spacing w:val="40"/>
          <w:sz w:val="16"/>
        </w:rPr>
        <w:t> </w:t>
      </w:r>
      <w:r>
        <w:rPr>
          <w:rFonts w:ascii="Calibri" w:hAnsi="Calibri"/>
          <w:color w:val="1E2F46"/>
          <w:sz w:val="16"/>
        </w:rPr>
        <w:t>servizio</w:t>
      </w:r>
      <w:r>
        <w:rPr>
          <w:rFonts w:ascii="Calibri" w:hAnsi="Calibri"/>
          <w:color w:val="1E2F46"/>
          <w:spacing w:val="-8"/>
          <w:sz w:val="16"/>
        </w:rPr>
        <w:t> </w:t>
      </w:r>
      <w:r>
        <w:rPr>
          <w:rFonts w:ascii="Calibri" w:hAnsi="Calibri"/>
          <w:color w:val="1E2F46"/>
          <w:sz w:val="16"/>
        </w:rPr>
        <w:t>piscina</w:t>
      </w:r>
      <w:r>
        <w:rPr>
          <w:rFonts w:ascii="Calibri" w:hAnsi="Calibri"/>
          <w:color w:val="1E2F46"/>
          <w:spacing w:val="-8"/>
          <w:sz w:val="16"/>
        </w:rPr>
        <w:t> </w:t>
      </w:r>
      <w:r>
        <w:rPr>
          <w:rFonts w:ascii="Calibri" w:hAnsi="Calibri"/>
          <w:color w:val="1E2F46"/>
          <w:sz w:val="16"/>
        </w:rPr>
        <w:t>operativo</w:t>
      </w:r>
      <w:r>
        <w:rPr>
          <w:rFonts w:ascii="Calibri" w:hAnsi="Calibri"/>
          <w:color w:val="1E2F46"/>
          <w:spacing w:val="-8"/>
          <w:sz w:val="16"/>
        </w:rPr>
        <w:t> </w:t>
      </w:r>
      <w:r>
        <w:rPr>
          <w:rFonts w:ascii="Calibri" w:hAnsi="Calibri"/>
          <w:color w:val="1E2F46"/>
          <w:sz w:val="16"/>
        </w:rPr>
        <w:t>dal</w:t>
      </w:r>
      <w:r>
        <w:rPr>
          <w:rFonts w:ascii="Calibri" w:hAnsi="Calibri"/>
          <w:color w:val="1E2F46"/>
          <w:spacing w:val="-8"/>
          <w:sz w:val="16"/>
        </w:rPr>
        <w:t> </w:t>
      </w:r>
      <w:r>
        <w:rPr>
          <w:rFonts w:ascii="Calibri" w:hAnsi="Calibri"/>
          <w:color w:val="1E2F46"/>
          <w:sz w:val="16"/>
        </w:rPr>
        <w:t>19/12/26</w:t>
      </w:r>
      <w:r>
        <w:rPr>
          <w:rFonts w:ascii="Calibri" w:hAnsi="Calibri"/>
          <w:color w:val="1E2F46"/>
          <w:spacing w:val="-8"/>
          <w:sz w:val="16"/>
        </w:rPr>
        <w:t> </w:t>
      </w:r>
      <w:r>
        <w:rPr>
          <w:rFonts w:ascii="Calibri" w:hAnsi="Calibri"/>
          <w:color w:val="1E2F46"/>
          <w:sz w:val="16"/>
        </w:rPr>
        <w:t>al</w:t>
      </w:r>
      <w:r>
        <w:rPr>
          <w:rFonts w:ascii="Calibri" w:hAnsi="Calibri"/>
          <w:color w:val="1E2F46"/>
          <w:spacing w:val="-8"/>
          <w:sz w:val="16"/>
        </w:rPr>
        <w:t> </w:t>
      </w:r>
      <w:r>
        <w:rPr>
          <w:rFonts w:ascii="Calibri" w:hAnsi="Calibri"/>
          <w:color w:val="1E2F46"/>
          <w:sz w:val="16"/>
        </w:rPr>
        <w:t>28/03/2027</w:t>
      </w:r>
    </w:p>
    <w:p>
      <w:pPr>
        <w:pStyle w:val="Heading4"/>
        <w:rPr>
          <w:u w:val="none"/>
        </w:rPr>
      </w:pPr>
      <w:r>
        <w:rPr>
          <w:color w:val="1E2F46"/>
          <w:spacing w:val="-6"/>
          <w:u w:val="single" w:color="1E2F46"/>
        </w:rPr>
        <w:t>QUOTA</w:t>
      </w:r>
      <w:r>
        <w:rPr>
          <w:color w:val="1E2F46"/>
          <w:spacing w:val="4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ADDIZIONALE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OBBLIGATORIA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PER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PERSONA</w:t>
      </w:r>
    </w:p>
    <w:p>
      <w:pPr>
        <w:spacing w:line="194" w:lineRule="exact" w:before="0"/>
        <w:ind w:left="140" w:right="5" w:firstLine="0"/>
        <w:jc w:val="center"/>
        <w:rPr>
          <w:rFonts w:ascii="Calibri" w:hAnsi="Calibri"/>
          <w:sz w:val="16"/>
        </w:rPr>
      </w:pPr>
      <w:r>
        <w:rPr>
          <w:rFonts w:ascii="Calibri" w:hAnsi="Calibri"/>
          <w:color w:val="1E2F46"/>
          <w:spacing w:val="-4"/>
          <w:sz w:val="16"/>
        </w:rPr>
        <w:t>Quota gestione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TH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FULL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PLUS-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Adulti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e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Bambini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da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3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anni, €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11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al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giorno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fino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ad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un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massimo di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7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notti.</w:t>
      </w: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149"/>
        <w:rPr>
          <w:rFonts w:ascii="Calibri"/>
          <w:sz w:val="20"/>
        </w:rPr>
      </w:pPr>
      <w:r>
        <w:rPr>
          <w:rFonts w:ascii="Calibri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1372999</wp:posOffset>
                </wp:positionH>
                <wp:positionV relativeFrom="paragraph">
                  <wp:posOffset>265001</wp:posOffset>
                </wp:positionV>
                <wp:extent cx="4814570" cy="241300"/>
                <wp:effectExtent l="0" t="0" r="0" b="0"/>
                <wp:wrapTopAndBottom/>
                <wp:docPr id="8" name="Group 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" name="Group 8"/>
                      <wpg:cNvGrpSpPr/>
                      <wpg:grpSpPr>
                        <a:xfrm>
                          <a:off x="0" y="0"/>
                          <a:ext cx="4814570" cy="241300"/>
                          <a:chExt cx="4814570" cy="24130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4814570" cy="24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14570" h="241300">
                                <a:moveTo>
                                  <a:pt x="4705997" y="0"/>
                                </a:moveTo>
                                <a:lnTo>
                                  <a:pt x="108000" y="0"/>
                                </a:lnTo>
                                <a:lnTo>
                                  <a:pt x="65960" y="8486"/>
                                </a:lnTo>
                                <a:lnTo>
                                  <a:pt x="31630" y="31630"/>
                                </a:lnTo>
                                <a:lnTo>
                                  <a:pt x="8486" y="65960"/>
                                </a:lnTo>
                                <a:lnTo>
                                  <a:pt x="0" y="108000"/>
                                </a:lnTo>
                                <a:lnTo>
                                  <a:pt x="0" y="133197"/>
                                </a:lnTo>
                                <a:lnTo>
                                  <a:pt x="8486" y="175238"/>
                                </a:lnTo>
                                <a:lnTo>
                                  <a:pt x="31630" y="209567"/>
                                </a:lnTo>
                                <a:lnTo>
                                  <a:pt x="65960" y="232711"/>
                                </a:lnTo>
                                <a:lnTo>
                                  <a:pt x="108000" y="241198"/>
                                </a:lnTo>
                                <a:lnTo>
                                  <a:pt x="4705997" y="241198"/>
                                </a:lnTo>
                                <a:lnTo>
                                  <a:pt x="4748038" y="232711"/>
                                </a:lnTo>
                                <a:lnTo>
                                  <a:pt x="4782367" y="209567"/>
                                </a:lnTo>
                                <a:lnTo>
                                  <a:pt x="4805511" y="175238"/>
                                </a:lnTo>
                                <a:lnTo>
                                  <a:pt x="4813998" y="133197"/>
                                </a:lnTo>
                                <a:lnTo>
                                  <a:pt x="4813998" y="108000"/>
                                </a:lnTo>
                                <a:lnTo>
                                  <a:pt x="4805511" y="65960"/>
                                </a:lnTo>
                                <a:lnTo>
                                  <a:pt x="4782367" y="31630"/>
                                </a:lnTo>
                                <a:lnTo>
                                  <a:pt x="4748038" y="8486"/>
                                </a:lnTo>
                                <a:lnTo>
                                  <a:pt x="47059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E2F4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0" y="0"/>
                            <a:ext cx="4814570" cy="241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65"/>
                                <w:ind w:left="872" w:right="0" w:firstLine="0"/>
                                <w:jc w:val="lef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PER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INFORMAZIONI: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3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+39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0677201831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3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-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2"/>
                                  <w:sz w:val="18"/>
                                </w:rPr>
                                <w:t> </w:t>
                              </w:r>
                              <w:hyperlink r:id="rId8">
                                <w:r>
                                  <w:rPr>
                                    <w:rFonts w:ascii="Calibri"/>
                                    <w:color w:val="FFFDF0"/>
                                    <w:spacing w:val="-4"/>
                                    <w:sz w:val="18"/>
                                  </w:rPr>
                                  <w:t>booking@3atours.com</w:t>
                                </w:r>
                              </w:hyperlink>
                              <w:r>
                                <w:rPr>
                                  <w:rFonts w:ascii="Calibri"/>
                                  <w:color w:val="FFFDF0"/>
                                  <w:spacing w:val="3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-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3"/>
                                  <w:sz w:val="18"/>
                                </w:rPr>
                                <w:t> </w:t>
                              </w:r>
                              <w:hyperlink r:id="rId9">
                                <w:r>
                                  <w:rPr>
                                    <w:rFonts w:ascii="Calibri"/>
                                    <w:color w:val="FFFDF0"/>
                                    <w:spacing w:val="-4"/>
                                    <w:sz w:val="18"/>
                                  </w:rPr>
                                  <w:t>www.3atours.com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8.110199pt;margin-top:20.866243pt;width:379.1pt;height:19pt;mso-position-horizontal-relative:page;mso-position-vertical-relative:paragraph;z-index:-15728128;mso-wrap-distance-left:0;mso-wrap-distance-right:0" id="docshapegroup7" coordorigin="2162,417" coordsize="7582,380">
                <v:shape style="position:absolute;left:2162;top:417;width:7582;height:380" id="docshape8" coordorigin="2162,417" coordsize="7582,380" path="m9573,417l2332,417,2266,431,2212,467,2176,521,2162,587,2162,627,2176,693,2212,747,2266,784,2332,797,9573,797,9639,784,9693,747,9730,693,9743,627,9743,587,9730,521,9693,467,9639,431,9573,417xe" filled="true" fillcolor="#1e2f46" stroked="false">
                  <v:path arrowok="t"/>
                  <v:fill typ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2162;top:417;width:7582;height:380" type="#_x0000_t202" id="docshape9" filled="false" stroked="false">
                  <v:textbox inset="0,0,0,0">
                    <w:txbxContent>
                      <w:p>
                        <w:pPr>
                          <w:spacing w:before="65"/>
                          <w:ind w:left="872" w:right="0" w:firstLine="0"/>
                          <w:jc w:val="lef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PER</w:t>
                        </w:r>
                        <w:r>
                          <w:rPr>
                            <w:rFonts w:ascii="Calibri"/>
                            <w:color w:val="FFFDF0"/>
                            <w:spacing w:val="2"/>
                            <w:sz w:val="18"/>
                          </w:rPr>
                          <w:t> </w:t>
                        </w: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INFORMAZIONI:</w:t>
                        </w:r>
                        <w:r>
                          <w:rPr>
                            <w:rFonts w:ascii="Calibri"/>
                            <w:color w:val="FFFDF0"/>
                            <w:spacing w:val="3"/>
                            <w:sz w:val="18"/>
                          </w:rPr>
                          <w:t> </w:t>
                        </w: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+39</w:t>
                        </w:r>
                        <w:r>
                          <w:rPr>
                            <w:rFonts w:ascii="Calibri"/>
                            <w:color w:val="FFFDF0"/>
                            <w:spacing w:val="2"/>
                            <w:sz w:val="18"/>
                          </w:rPr>
                          <w:t> </w:t>
                        </w: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0677201831</w:t>
                        </w:r>
                        <w:r>
                          <w:rPr>
                            <w:rFonts w:ascii="Calibri"/>
                            <w:color w:val="FFFDF0"/>
                            <w:spacing w:val="3"/>
                            <w:sz w:val="18"/>
                          </w:rPr>
                          <w:t> </w:t>
                        </w: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-</w:t>
                        </w:r>
                        <w:r>
                          <w:rPr>
                            <w:rFonts w:ascii="Calibri"/>
                            <w:color w:val="FFFDF0"/>
                            <w:spacing w:val="2"/>
                            <w:sz w:val="18"/>
                          </w:rPr>
                          <w:t> </w:t>
                        </w:r>
                        <w:hyperlink r:id="rId8">
                          <w:r>
                            <w:rPr>
                              <w:rFonts w:ascii="Calibri"/>
                              <w:color w:val="FFFDF0"/>
                              <w:spacing w:val="-4"/>
                              <w:sz w:val="18"/>
                            </w:rPr>
                            <w:t>booking@3atours.com</w:t>
                          </w:r>
                        </w:hyperlink>
                        <w:r>
                          <w:rPr>
                            <w:rFonts w:ascii="Calibri"/>
                            <w:color w:val="FFFDF0"/>
                            <w:spacing w:val="3"/>
                            <w:sz w:val="18"/>
                          </w:rPr>
                          <w:t> </w:t>
                        </w: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-</w:t>
                        </w:r>
                        <w:r>
                          <w:rPr>
                            <w:rFonts w:ascii="Calibri"/>
                            <w:color w:val="FFFDF0"/>
                            <w:spacing w:val="3"/>
                            <w:sz w:val="18"/>
                          </w:rPr>
                          <w:t> </w:t>
                        </w:r>
                        <w:hyperlink r:id="rId9">
                          <w:r>
                            <w:rPr>
                              <w:rFonts w:ascii="Calibri"/>
                              <w:color w:val="FFFDF0"/>
                              <w:spacing w:val="-4"/>
                              <w:sz w:val="18"/>
                            </w:rPr>
                            <w:t>www.3atours.com</w:t>
                          </w:r>
                        </w:hyperlink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sectPr>
      <w:pgSz w:w="11910" w:h="16840"/>
      <w:pgMar w:top="540" w:bottom="280" w:left="425" w:right="56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Calibri Light">
    <w:altName w:val="Calibri Light"/>
    <w:charset w:val="0"/>
    <w:family w:val="swiss"/>
    <w:pitch w:val="variable"/>
  </w:font>
  <w:font w:name="Georgia">
    <w:altName w:val="Georgia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 Light" w:hAnsi="Calibri Light" w:eastAsia="Calibri Light" w:cs="Calibri Light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 Light" w:hAnsi="Calibri Light" w:eastAsia="Calibri Light" w:cs="Calibri Light"/>
      <w:sz w:val="13"/>
      <w:szCs w:val="13"/>
      <w:lang w:val="it-IT" w:eastAsia="en-US" w:bidi="ar-SA"/>
    </w:rPr>
  </w:style>
  <w:style w:styleId="Heading1" w:type="paragraph">
    <w:name w:val="Heading 1"/>
    <w:basedOn w:val="Normal"/>
    <w:uiPriority w:val="1"/>
    <w:qFormat/>
    <w:pPr>
      <w:spacing w:before="87"/>
      <w:ind w:left="494"/>
      <w:outlineLvl w:val="1"/>
    </w:pPr>
    <w:rPr>
      <w:rFonts w:ascii="Georgia" w:hAnsi="Georgia" w:eastAsia="Georgia" w:cs="Georgia"/>
      <w:b/>
      <w:bCs/>
      <w:sz w:val="70"/>
      <w:szCs w:val="70"/>
      <w:lang w:val="it-IT" w:eastAsia="en-US" w:bidi="ar-SA"/>
    </w:rPr>
  </w:style>
  <w:style w:styleId="Heading2" w:type="paragraph">
    <w:name w:val="Heading 2"/>
    <w:basedOn w:val="Normal"/>
    <w:uiPriority w:val="1"/>
    <w:qFormat/>
    <w:pPr>
      <w:spacing w:before="37" w:line="427" w:lineRule="exact"/>
      <w:ind w:left="585"/>
      <w:outlineLvl w:val="2"/>
    </w:pPr>
    <w:rPr>
      <w:rFonts w:ascii="Calibri" w:hAnsi="Calibri" w:eastAsia="Calibri" w:cs="Calibri"/>
      <w:b/>
      <w:bCs/>
      <w:sz w:val="36"/>
      <w:szCs w:val="36"/>
      <w:lang w:val="it-IT" w:eastAsia="en-US" w:bidi="ar-SA"/>
    </w:rPr>
  </w:style>
  <w:style w:styleId="Heading3" w:type="paragraph">
    <w:name w:val="Heading 3"/>
    <w:basedOn w:val="Normal"/>
    <w:uiPriority w:val="1"/>
    <w:qFormat/>
    <w:pPr>
      <w:spacing w:line="237" w:lineRule="exact"/>
      <w:ind w:left="140"/>
      <w:jc w:val="center"/>
      <w:outlineLvl w:val="3"/>
    </w:pPr>
    <w:rPr>
      <w:rFonts w:ascii="Calibri" w:hAnsi="Calibri" w:eastAsia="Calibri" w:cs="Calibri"/>
      <w:b/>
      <w:bCs/>
      <w:sz w:val="20"/>
      <w:szCs w:val="20"/>
      <w:u w:val="single" w:color="000000"/>
      <w:lang w:val="it-IT" w:eastAsia="en-US" w:bidi="ar-SA"/>
    </w:rPr>
  </w:style>
  <w:style w:styleId="Heading4" w:type="paragraph">
    <w:name w:val="Heading 4"/>
    <w:basedOn w:val="Normal"/>
    <w:uiPriority w:val="1"/>
    <w:qFormat/>
    <w:pPr>
      <w:spacing w:before="191" w:line="194" w:lineRule="exact"/>
      <w:ind w:left="140" w:right="2"/>
      <w:jc w:val="center"/>
      <w:outlineLvl w:val="4"/>
    </w:pPr>
    <w:rPr>
      <w:rFonts w:ascii="Calibri" w:hAnsi="Calibri" w:eastAsia="Calibri" w:cs="Calibri"/>
      <w:b/>
      <w:bCs/>
      <w:sz w:val="16"/>
      <w:szCs w:val="16"/>
      <w:u w:val="single" w:color="000000"/>
      <w:lang w:val="it-IT" w:eastAsia="en-US" w:bidi="ar-SA"/>
    </w:rPr>
  </w:style>
  <w:style w:styleId="Heading5" w:type="paragraph">
    <w:name w:val="Heading 5"/>
    <w:basedOn w:val="Normal"/>
    <w:uiPriority w:val="1"/>
    <w:qFormat/>
    <w:pPr>
      <w:spacing w:before="108"/>
      <w:ind w:left="141"/>
      <w:outlineLvl w:val="5"/>
    </w:pPr>
    <w:rPr>
      <w:rFonts w:ascii="Calibri" w:hAnsi="Calibri" w:eastAsia="Calibri" w:cs="Calibri"/>
      <w:b/>
      <w:bCs/>
      <w:i/>
      <w:iCs/>
      <w:sz w:val="16"/>
      <w:szCs w:val="16"/>
      <w:u w:val="single" w:color="000000"/>
      <w:lang w:val="it-I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t-IT" w:eastAsia="en-US" w:bidi="ar-SA"/>
    </w:rPr>
  </w:style>
  <w:style w:styleId="TableParagraph" w:type="paragraph">
    <w:name w:val="Table Paragraph"/>
    <w:basedOn w:val="Normal"/>
    <w:uiPriority w:val="1"/>
    <w:qFormat/>
    <w:pPr>
      <w:spacing w:before="75"/>
      <w:ind w:left="20"/>
      <w:jc w:val="center"/>
    </w:pPr>
    <w:rPr>
      <w:rFonts w:ascii="Calibri" w:hAnsi="Calibri" w:eastAsia="Calibri" w:cs="Calibri"/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hyperlink" Target="mailto:booking@3atours.com" TargetMode="External"/><Relationship Id="rId9" Type="http://schemas.openxmlformats.org/officeDocument/2006/relationships/hyperlink" Target="http://www.3atours.com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2026-09-08T12:33:26Z</dcterms:created>
  <dcterms:modified xsi:type="dcterms:W3CDTF">2026-09-08T12:33:26Z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2026-09-04T00:00:00Z</vt:filetime>
  </property>
  <property fmtid="{D5CDD505-2E9C-101B-9397-08002B2CF9AE}" pid="3" name="Creator">
    <vt:lpwstr>Adobe InDesign 21.5 (Windows)</vt:lpwstr>
  </property>
  <property fmtid="{D5CDD505-2E9C-101B-9397-08002B2CF9AE}" pid="4" name="LastSaved">
    <vt:filetime>2026-09-08T00:00:00Z</vt:filetime>
  </property>
  <property fmtid="{D5CDD505-2E9C-101B-9397-08002B2CF9AE}" pid="5" name="Producer">
    <vt:lpwstr>Adobe PDF Library 18.0</vt:lpwstr>
  </property>
</Properties>
</file>