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6" w:lineRule="auto"/>
      </w:pPr>
      <w:r>
        <w:rPr>
          <w:color w:val="FFFDF0"/>
          <w:spacing w:val="-2"/>
        </w:rPr>
        <w:t>JAMAICA VERACLUB</w:t>
      </w:r>
      <w:r>
        <w:rPr>
          <w:color w:val="FFFDF0"/>
          <w:spacing w:val="-39"/>
        </w:rPr>
        <w:t> </w:t>
      </w:r>
      <w:r>
        <w:rPr>
          <w:color w:val="FFFDF0"/>
          <w:spacing w:val="-2"/>
        </w:rPr>
        <w:t>NEGRIL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51"/>
        <w:rPr>
          <w:rFonts w:ascii="Georgia"/>
          <w:b/>
          <w:sz w:val="24"/>
        </w:rPr>
      </w:pPr>
    </w:p>
    <w:p>
      <w:pPr>
        <w:spacing w:before="0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spacing w:before="77"/>
        <w:ind w:left="608"/>
      </w:pPr>
      <w:r>
        <w:rPr>
          <w:color w:val="FFFDF0"/>
          <w:spacing w:val="-4"/>
        </w:rPr>
        <w:t>GENNAIO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-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5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9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ALL</w:t>
      </w:r>
      <w:r>
        <w:rPr>
          <w:b/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INCLUSIVE</w:t>
      </w:r>
    </w:p>
    <w:p>
      <w:pPr>
        <w:spacing w:before="67"/>
        <w:ind w:left="1243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4"/>
        <w:ind w:left="608" w:right="0" w:firstLine="0"/>
        <w:jc w:val="left"/>
        <w:rPr>
          <w:b/>
          <w:sz w:val="56"/>
        </w:rPr>
      </w:pPr>
      <w:r>
        <w:rPr>
          <w:b/>
          <w:color w:val="FFFDF0"/>
          <w:sz w:val="24"/>
        </w:rPr>
        <w:t>da</w:t>
      </w:r>
      <w:r>
        <w:rPr>
          <w:b/>
          <w:color w:val="FFFDF0"/>
          <w:spacing w:val="56"/>
          <w:sz w:val="24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18"/>
          <w:sz w:val="56"/>
        </w:rPr>
        <w:t> </w:t>
      </w:r>
      <w:r>
        <w:rPr>
          <w:b/>
          <w:color w:val="FFFDF0"/>
          <w:spacing w:val="-2"/>
          <w:sz w:val="56"/>
        </w:rPr>
        <w:t>1.129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566"/>
          <w:cols w:num="2" w:equalWidth="0">
            <w:col w:w="4630" w:space="3229"/>
            <w:col w:w="306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ind w:left="126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801" w:val="left" w:leader="none"/>
        </w:tabs>
        <w:spacing w:line="240" w:lineRule="auto" w:before="151" w:after="0"/>
        <w:ind w:left="801" w:right="0" w:hanging="206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charter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(partenze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venerdi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domenica)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4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cappelliera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persona,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4" w:lineRule="auto" w:before="5" w:after="0"/>
        <w:ind w:left="765" w:right="0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15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kg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(soggetto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riconferma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alla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partenza)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2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collettivi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4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Trattamento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di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All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Inclusive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Sistemazione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camere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deluxe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tropical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view</w:t>
      </w:r>
    </w:p>
    <w:p>
      <w:pPr>
        <w:pStyle w:val="Heading2"/>
        <w:ind w:right="27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89" w:val="left" w:leader="none"/>
        </w:tabs>
        <w:spacing w:line="240" w:lineRule="auto" w:before="151" w:after="0"/>
        <w:ind w:left="589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(169€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10"/>
          <w:sz w:val="16"/>
        </w:rPr>
        <w:t>)</w:t>
      </w:r>
    </w:p>
    <w:p>
      <w:pPr>
        <w:pStyle w:val="ListParagraph"/>
        <w:numPr>
          <w:ilvl w:val="0"/>
          <w:numId w:val="1"/>
        </w:numPr>
        <w:tabs>
          <w:tab w:pos="589" w:val="left" w:leader="none"/>
        </w:tabs>
        <w:spacing w:line="240" w:lineRule="auto" w:before="4" w:after="0"/>
        <w:ind w:left="589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204€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Milano</w:t>
      </w:r>
    </w:p>
    <w:p>
      <w:pPr>
        <w:pStyle w:val="BodyText"/>
        <w:spacing w:before="5"/>
        <w:ind w:left="589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Malpensa</w:t>
      </w:r>
    </w:p>
    <w:p>
      <w:pPr>
        <w:pStyle w:val="ListParagraph"/>
        <w:numPr>
          <w:ilvl w:val="0"/>
          <w:numId w:val="1"/>
        </w:numPr>
        <w:tabs>
          <w:tab w:pos="589" w:val="left" w:leader="none"/>
        </w:tabs>
        <w:spacing w:line="240" w:lineRule="auto" w:before="5" w:after="0"/>
        <w:ind w:left="589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Corsia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Tax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6€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589" w:val="left" w:leader="none"/>
        </w:tabs>
        <w:spacing w:line="244" w:lineRule="auto" w:before="5" w:after="0"/>
        <w:ind w:left="589" w:right="463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Tuota gestione pratica 100€ a persona (obbligatoria che comprende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589" w:val="left" w:leader="none"/>
        </w:tabs>
        <w:spacing w:line="240" w:lineRule="auto" w:before="1" w:after="0"/>
        <w:ind w:left="589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ciò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citato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5189" w:space="40"/>
            <w:col w:w="5690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449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299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658602"/>
                            <a:ext cx="6840220" cy="3651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51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63798"/>
                                </a:lnTo>
                                <a:lnTo>
                                  <a:pt x="3769" y="3410515"/>
                                </a:lnTo>
                                <a:lnTo>
                                  <a:pt x="14682" y="3454831"/>
                                </a:lnTo>
                                <a:lnTo>
                                  <a:pt x="32146" y="3496154"/>
                                </a:lnTo>
                                <a:lnTo>
                                  <a:pt x="55567" y="3533890"/>
                                </a:lnTo>
                                <a:lnTo>
                                  <a:pt x="84353" y="3567447"/>
                                </a:lnTo>
                                <a:lnTo>
                                  <a:pt x="117910" y="3596232"/>
                                </a:lnTo>
                                <a:lnTo>
                                  <a:pt x="155647" y="3619652"/>
                                </a:lnTo>
                                <a:lnTo>
                                  <a:pt x="196969" y="3637114"/>
                                </a:lnTo>
                                <a:lnTo>
                                  <a:pt x="241283" y="3648026"/>
                                </a:lnTo>
                                <a:lnTo>
                                  <a:pt x="287997" y="3651796"/>
                                </a:lnTo>
                                <a:lnTo>
                                  <a:pt x="6551993" y="3651796"/>
                                </a:lnTo>
                                <a:lnTo>
                                  <a:pt x="6598711" y="3648026"/>
                                </a:lnTo>
                                <a:lnTo>
                                  <a:pt x="6643028" y="3637114"/>
                                </a:lnTo>
                                <a:lnTo>
                                  <a:pt x="6684352" y="3619652"/>
                                </a:lnTo>
                                <a:lnTo>
                                  <a:pt x="6722090" y="3596232"/>
                                </a:lnTo>
                                <a:lnTo>
                                  <a:pt x="6755649" y="3567447"/>
                                </a:lnTo>
                                <a:lnTo>
                                  <a:pt x="6784435" y="3533890"/>
                                </a:lnTo>
                                <a:lnTo>
                                  <a:pt x="6807857" y="3496154"/>
                                </a:lnTo>
                                <a:lnTo>
                                  <a:pt x="6825321" y="3454831"/>
                                </a:lnTo>
                                <a:lnTo>
                                  <a:pt x="6836234" y="3410515"/>
                                </a:lnTo>
                                <a:lnTo>
                                  <a:pt x="6840004" y="3363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781812"/>
                            <a:ext cx="6637020" cy="3433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33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33445">
                                <a:moveTo>
                                  <a:pt x="6636791" y="3253397"/>
                                </a:moveTo>
                                <a:lnTo>
                                  <a:pt x="6630365" y="3205543"/>
                                </a:lnTo>
                                <a:lnTo>
                                  <a:pt x="6612217" y="3162541"/>
                                </a:lnTo>
                                <a:lnTo>
                                  <a:pt x="6584074" y="3126117"/>
                                </a:lnTo>
                                <a:lnTo>
                                  <a:pt x="6547650" y="3097974"/>
                                </a:lnTo>
                                <a:lnTo>
                                  <a:pt x="6504648" y="3079826"/>
                                </a:lnTo>
                                <a:lnTo>
                                  <a:pt x="6456794" y="3073400"/>
                                </a:lnTo>
                                <a:lnTo>
                                  <a:pt x="179997" y="3073400"/>
                                </a:lnTo>
                                <a:lnTo>
                                  <a:pt x="132143" y="3079826"/>
                                </a:lnTo>
                                <a:lnTo>
                                  <a:pt x="89154" y="3097974"/>
                                </a:lnTo>
                                <a:lnTo>
                                  <a:pt x="52717" y="3126117"/>
                                </a:lnTo>
                                <a:lnTo>
                                  <a:pt x="24574" y="3162541"/>
                                </a:lnTo>
                                <a:lnTo>
                                  <a:pt x="6426" y="3205543"/>
                                </a:lnTo>
                                <a:lnTo>
                                  <a:pt x="0" y="3253397"/>
                                </a:lnTo>
                                <a:lnTo>
                                  <a:pt x="6426" y="3301250"/>
                                </a:lnTo>
                                <a:lnTo>
                                  <a:pt x="24574" y="3344240"/>
                                </a:lnTo>
                                <a:lnTo>
                                  <a:pt x="52717" y="3380676"/>
                                </a:lnTo>
                                <a:lnTo>
                                  <a:pt x="89154" y="3408819"/>
                                </a:lnTo>
                                <a:lnTo>
                                  <a:pt x="132143" y="3426968"/>
                                </a:lnTo>
                                <a:lnTo>
                                  <a:pt x="179997" y="3433407"/>
                                </a:lnTo>
                                <a:lnTo>
                                  <a:pt x="6456794" y="3433407"/>
                                </a:lnTo>
                                <a:lnTo>
                                  <a:pt x="6504648" y="3426968"/>
                                </a:lnTo>
                                <a:lnTo>
                                  <a:pt x="6547650" y="3408819"/>
                                </a:lnTo>
                                <a:lnTo>
                                  <a:pt x="6584074" y="3380676"/>
                                </a:lnTo>
                                <a:lnTo>
                                  <a:pt x="6612217" y="3344240"/>
                                </a:lnTo>
                                <a:lnTo>
                                  <a:pt x="6630365" y="3301250"/>
                                </a:lnTo>
                                <a:lnTo>
                                  <a:pt x="6636791" y="3253397"/>
                                </a:lnTo>
                                <a:close/>
                              </a:path>
                              <a:path w="6637020" h="3433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15"/>
                                </a:lnTo>
                                <a:lnTo>
                                  <a:pt x="21958" y="2825381"/>
                                </a:lnTo>
                                <a:lnTo>
                                  <a:pt x="47447" y="2865488"/>
                                </a:lnTo>
                                <a:lnTo>
                                  <a:pt x="80899" y="2898940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85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85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40"/>
                                </a:lnTo>
                                <a:lnTo>
                                  <a:pt x="6589344" y="2865488"/>
                                </a:lnTo>
                                <a:lnTo>
                                  <a:pt x="6614846" y="2825381"/>
                                </a:lnTo>
                                <a:lnTo>
                                  <a:pt x="6631102" y="2779915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433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7148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920;width:2811;height:1440" id="docshape5" coordorigin="8072,9920" coordsize="2811,1440" path="m10542,9920l8412,9920,8334,9929,8262,9955,8199,9995,8147,10047,8106,10111,8081,10182,8072,10260,8072,11020,8081,11098,8106,11169,8147,11233,8199,11285,8262,11325,8334,11351,8412,11360,10542,11360,10620,11351,10692,11325,10755,11285,10808,11233,10848,11169,10874,11098,10883,11020,10883,10260,10874,10182,10848,10111,10808,10047,10755,9995,10692,9955,10620,9929,10542,9920xe" filled="true" fillcolor="#fffdf0" stroked="false">
                  <v:path arrowok="t"/>
                  <v:fill type="solid"/>
                </v:shape>
                <v:shape style="position:absolute;left:566;top:10485;width:10772;height:5751" id="docshape6" coordorigin="567,10486" coordsize="10772,5751" path="m10885,10486l1020,10486,947,10492,877,10509,812,10537,753,10573,700,10619,654,10672,618,10731,590,10796,573,10866,567,10940,567,15783,573,15857,590,15927,618,15992,654,16051,700,16104,753,16149,812,16186,877,16214,947,16231,1020,16237,10885,16237,10959,16231,11028,16214,11093,16186,11153,16149,11206,16104,11251,16051,11288,15992,11315,15927,11333,15857,11339,15783,11339,10940,11333,10866,11315,10796,11288,10731,11251,10672,11206,10619,11153,10573,11093,10537,11028,10509,10959,10492,10885,10486xe" filled="true" fillcolor="#ef7728" stroked="false">
                  <v:path arrowok="t"/>
                  <v:fill type="solid"/>
                </v:shape>
                <v:shape style="position:absolute;left:726;top:10680;width:10452;height:5407" id="docshape7" coordorigin="727,10680" coordsize="10452,5407" path="m7668,11020l7659,10942,7633,10871,7593,10807,7541,10755,7477,10715,7406,10689,7328,10680,1067,10680,989,10689,917,10715,854,10755,802,10807,761,10871,736,10942,727,11020,727,11780,736,11858,761,11929,802,11993,854,12045,917,12085,989,12111,1067,12120,7328,12120,7406,12111,7477,12085,7541,12045,7593,11993,7633,11929,7659,11858,7668,11780,7668,110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660l11170,12582,11144,12511,11104,12447,11051,12395,10988,12355,10916,12329,10838,12320,1067,12320,989,12329,917,12355,854,12395,802,12447,762,12511,736,12582,727,12660,727,14980,736,15058,762,15129,802,15193,854,15245,917,15285,989,15311,1067,15320,10838,15320,10916,15311,10988,15285,11051,15245,11104,15193,11144,15129,11170,15058,11179,14980,11179,12660xm11179,11020l11170,10942,11144,10871,11104,10807,11051,10755,10988,10715,10916,10689,10838,10680,8248,10680,8170,10689,8099,10715,8035,10755,7983,10807,7943,10871,7917,10942,7908,11020,7908,11780,7917,11858,7943,11929,7983,11993,8035,12045,8099,12085,8170,12111,8248,12120,10838,12120,10916,12111,10988,12085,11051,12045,11104,11993,11144,11929,11170,11858,11179,11780,11179,110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rPr>
          <w:rFonts w:ascii="Calibri Light"/>
          <w:b w:val="0"/>
          <w:sz w:val="18"/>
        </w:rPr>
      </w:pPr>
    </w:p>
    <w:p>
      <w:pPr>
        <w:pStyle w:val="BodyText"/>
        <w:spacing w:before="26"/>
        <w:rPr>
          <w:rFonts w:ascii="Calibri Light"/>
          <w:b w:val="0"/>
          <w:sz w:val="18"/>
        </w:rPr>
      </w:pPr>
    </w:p>
    <w:p>
      <w:pPr>
        <w:spacing w:before="0"/>
        <w:ind w:left="141" w:right="2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tbl>
      <w:tblPr>
        <w:tblW w:w="0" w:type="auto"/>
        <w:jc w:val="left"/>
        <w:tblInd w:w="161" w:type="dxa"/>
        <w:tblBorders>
          <w:top w:val="single" w:sz="2" w:space="0" w:color="1E2F46"/>
          <w:left w:val="single" w:sz="2" w:space="0" w:color="1E2F46"/>
          <w:bottom w:val="single" w:sz="2" w:space="0" w:color="1E2F46"/>
          <w:right w:val="single" w:sz="2" w:space="0" w:color="1E2F46"/>
          <w:insideH w:val="single" w:sz="2" w:space="0" w:color="1E2F46"/>
          <w:insideV w:val="single" w:sz="2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4"/>
        <w:gridCol w:w="5357"/>
      </w:tblGrid>
      <w:tr>
        <w:trPr>
          <w:trHeight w:val="451" w:hRule="atLeast"/>
        </w:trPr>
        <w:tc>
          <w:tcPr>
            <w:tcW w:w="5394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34"/>
              <w:ind w:right="2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  <w:p>
            <w:pPr>
              <w:pStyle w:val="TableParagraph"/>
              <w:spacing w:before="6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4550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-343679</wp:posOffset>
                      </wp:positionV>
                      <wp:extent cx="3438525" cy="29654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3438525" cy="296545"/>
                                <a:chExt cx="3438525" cy="29654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43" y="6344"/>
                                  <a:ext cx="3425825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5825" h="288290">
                                      <a:moveTo>
                                        <a:pt x="3425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7"/>
                                      </a:lnTo>
                                      <a:lnTo>
                                        <a:pt x="3425266" y="287997"/>
                                      </a:lnTo>
                                      <a:lnTo>
                                        <a:pt x="3425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294350"/>
                                  <a:ext cx="3438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0">
                                      <a:moveTo>
                                        <a:pt x="0" y="0"/>
                                      </a:moveTo>
                                      <a:lnTo>
                                        <a:pt x="3437966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1E2F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34321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2175" h="12700">
                                      <a:moveTo>
                                        <a:pt x="0" y="12700"/>
                                      </a:moveTo>
                                      <a:lnTo>
                                        <a:pt x="3431616" y="12700"/>
                                      </a:lnTo>
                                      <a:lnTo>
                                        <a:pt x="34316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27.061392pt;width:270.75pt;height:23.35pt;mso-position-horizontal-relative:column;mso-position-vertical-relative:paragraph;z-index:-15870976" id="docshapegroup11" coordorigin="-10,-541" coordsize="5415,467">
                      <v:rect style="position:absolute;left:0;top:-532;width:5395;height:454" id="docshape12" filled="true" fillcolor="#1e2f46" stroked="false">
                        <v:fill type="solid"/>
                      </v:rect>
                      <v:line style="position:absolute" from="-10,-78" to="5404,-78" stroked="true" strokeweight=".25pt" strokecolor="#1e2f46">
                        <v:stroke dashstyle="solid"/>
                      </v:line>
                      <v:rect style="position:absolute;left:-10;top:-542;width:5405;height:20" id="docshape13" filled="true" fillcolor="#1e2f4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GENNAIO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14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ED7829"/>
          </w:tcPr>
          <w:p>
            <w:pPr>
              <w:pStyle w:val="TableParagraph"/>
              <w:spacing w:before="134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335" w:hRule="atLeast"/>
        </w:trPr>
        <w:tc>
          <w:tcPr>
            <w:tcW w:w="539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57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 15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18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1.959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19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FEBBRAIO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1.889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 05 AL 11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04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 12 AL 18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 19 AL 21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 22 AL 28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23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25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02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15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23 AL 29 AGOSTO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 30 AL 31 AGOSTO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9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14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 15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 22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28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07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1.609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 08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15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Heading3"/>
        <w:spacing w:before="116"/>
        <w:rPr>
          <w:u w:val="none"/>
        </w:rPr>
      </w:pPr>
      <w:r>
        <w:rPr>
          <w:color w:val="1E2F46"/>
          <w:u w:val="single" w:color="1E2F46"/>
        </w:rPr>
        <w:t>DESCRIZIONE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u w:val="single" w:color="1E2F46"/>
        </w:rPr>
        <w:t>DELLA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STRUTTURA:</w:t>
      </w:r>
    </w:p>
    <w:p>
      <w:pPr>
        <w:pStyle w:val="BodyText"/>
        <w:tabs>
          <w:tab w:pos="1581" w:val="left" w:leader="none"/>
        </w:tabs>
        <w:spacing w:line="235" w:lineRule="auto" w:before="192"/>
        <w:ind w:left="141" w:right="77"/>
      </w:pPr>
      <w:r>
        <w:rPr>
          <w:b/>
          <w:color w:val="1E2F46"/>
          <w:u w:val="single" w:color="1E2F46"/>
        </w:rPr>
        <w:t>Il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Villaggio: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Negril, sulla punta occidentale dell’isola, è famosa per la sua spiaggia bianca lunga più di dieci chilometri – Seven Miles per l’appunto – consi-derata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delle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dieci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spiagge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più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belle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mondo.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proprio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questa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sorge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Negril,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suoi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piccoli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edifici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stile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coloniale-caraibico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immersi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rigogliosa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vegetazione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tropicale.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distingue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l’atmosfera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rilassante,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un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contesto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raccolto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informale,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per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vacanza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riservata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solo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agli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ospiti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età superiore ai 18 anni.</w:t>
      </w:r>
    </w:p>
    <w:p>
      <w:pPr>
        <w:pStyle w:val="BodyText"/>
        <w:tabs>
          <w:tab w:pos="1581" w:val="left" w:leader="none"/>
        </w:tabs>
        <w:spacing w:before="191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posizione: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Località,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Negril.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Dista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80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dall’aeroporto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Montego</w:t>
      </w:r>
      <w:r>
        <w:rPr>
          <w:color w:val="1E2F46"/>
          <w:spacing w:val="-6"/>
          <w:u w:val="none"/>
        </w:rPr>
        <w:t> </w:t>
      </w:r>
      <w:r>
        <w:rPr>
          <w:color w:val="1E2F46"/>
          <w:spacing w:val="-2"/>
          <w:u w:val="none"/>
        </w:rPr>
        <w:t>Bay..</w:t>
      </w:r>
    </w:p>
    <w:p>
      <w:pPr>
        <w:pStyle w:val="BodyText"/>
        <w:spacing w:line="235" w:lineRule="auto" w:before="192"/>
        <w:ind w:left="141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Servizi:</w:t>
      </w:r>
      <w:r>
        <w:rPr>
          <w:b/>
          <w:color w:val="1E2F46"/>
          <w:spacing w:val="80"/>
          <w:w w:val="150"/>
          <w:u w:val="none"/>
        </w:rPr>
        <w:t> </w:t>
      </w:r>
      <w:r>
        <w:rPr>
          <w:color w:val="1E2F46"/>
          <w:u w:val="none"/>
        </w:rPr>
        <w:t>Ristorante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servizio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buffet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bar.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Wi-fi: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collegamento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gratuito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presso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reception.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Carte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credito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accettate: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Visa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Mastercard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(anche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elettroniche).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frequentato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esclusivamente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ospiti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età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superiore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18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anni.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Dalle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partenze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18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dicembre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2026,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struttura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accoglierà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anche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ospiti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partire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dai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12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anni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compiuti.</w:t>
      </w:r>
    </w:p>
    <w:p>
      <w:pPr>
        <w:pStyle w:val="BodyText"/>
        <w:tabs>
          <w:tab w:pos="1581" w:val="left" w:leader="none"/>
        </w:tabs>
        <w:spacing w:line="235" w:lineRule="auto" w:before="193"/>
        <w:ind w:left="141" w:right="142"/>
      </w:pPr>
      <w:r>
        <w:rPr>
          <w:b/>
          <w:color w:val="1E2F46"/>
          <w:u w:val="single" w:color="1E2F46"/>
        </w:rPr>
        <w:t>La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Spiaggia: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Lunga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ampia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finissima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sabbia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bianca.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zone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d’ombra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sono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naturali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attrezzate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gratuiti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fino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ad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esaurimento;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mare</w:t>
      </w:r>
      <w:r>
        <w:rPr>
          <w:color w:val="1E2F46"/>
          <w:spacing w:val="40"/>
          <w:u w:val="none"/>
        </w:rPr>
        <w:t> </w:t>
      </w:r>
      <w:r>
        <w:rPr>
          <w:color w:val="1E2F46"/>
          <w:spacing w:val="-2"/>
          <w:u w:val="none"/>
        </w:rPr>
        <w:t>gratuiti.</w:t>
      </w:r>
    </w:p>
    <w:p>
      <w:pPr>
        <w:pStyle w:val="BodyText"/>
        <w:tabs>
          <w:tab w:pos="1581" w:val="left" w:leader="none"/>
        </w:tabs>
        <w:spacing w:line="235" w:lineRule="auto" w:before="194"/>
        <w:ind w:left="141" w:right="358"/>
      </w:pPr>
      <w:r>
        <w:rPr>
          <w:b/>
          <w:color w:val="1E2F46"/>
          <w:u w:val="single" w:color="1E2F46"/>
        </w:rPr>
        <w:t>Le</w:t>
      </w:r>
      <w:r>
        <w:rPr>
          <w:b/>
          <w:color w:val="1E2F46"/>
          <w:spacing w:val="-7"/>
          <w:u w:val="single" w:color="1E2F46"/>
        </w:rPr>
        <w:t> </w:t>
      </w:r>
      <w:r>
        <w:rPr>
          <w:b/>
          <w:color w:val="1E2F46"/>
          <w:u w:val="single" w:color="1E2F46"/>
        </w:rPr>
        <w:t>camere: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57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camere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tutte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dotate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veranda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balcone,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letto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matrimoniale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King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size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(2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x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1,95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m)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Queen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size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(1,5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x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2,0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m),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servizi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privati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doccia,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asciugacapelli, aria condizionata, Tv, minifrigo e cassetta di sicurezza. Corrente a 110 volt con prese di tipo americano a lamelle piatte.</w:t>
      </w:r>
    </w:p>
    <w:p>
      <w:pPr>
        <w:pStyle w:val="BodyText"/>
        <w:spacing w:before="190"/>
        <w:ind w:left="141"/>
      </w:pPr>
      <w:r>
        <w:rPr>
          <w:b/>
          <w:color w:val="1E2F46"/>
          <w:u w:val="single" w:color="1E2F46"/>
        </w:rPr>
        <w:t>Lo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Sport:</w:t>
      </w:r>
      <w:r>
        <w:rPr>
          <w:b/>
          <w:color w:val="1E2F46"/>
          <w:spacing w:val="78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volley,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canoa,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fitness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spacing w:val="-2"/>
          <w:u w:val="none"/>
        </w:rPr>
        <w:t>bocce.</w:t>
      </w:r>
    </w:p>
    <w:p>
      <w:pPr>
        <w:pStyle w:val="BodyText"/>
        <w:tabs>
          <w:tab w:pos="1581" w:val="left" w:leader="none"/>
        </w:tabs>
        <w:spacing w:before="188"/>
        <w:ind w:left="141"/>
      </w:pPr>
      <w:r>
        <w:rPr>
          <w:b/>
          <w:color w:val="1E2F46"/>
          <w:spacing w:val="-2"/>
          <w:u w:val="single" w:color="1E2F46"/>
        </w:rPr>
        <w:t>L’Animazione: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Giochi,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tornei,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lezioni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ballo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spettacoli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serali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compagnia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dell’Equipe</w:t>
      </w:r>
      <w:r>
        <w:rPr>
          <w:color w:val="1E2F46"/>
          <w:spacing w:val="-4"/>
          <w:u w:val="none"/>
        </w:rPr>
        <w:t> </w:t>
      </w:r>
      <w:r>
        <w:rPr>
          <w:color w:val="1E2F46"/>
          <w:spacing w:val="-2"/>
          <w:u w:val="none"/>
        </w:rPr>
        <w:t>Veraclub.</w:t>
      </w:r>
    </w:p>
    <w:p>
      <w:pPr>
        <w:pStyle w:val="Heading3"/>
        <w:spacing w:line="194" w:lineRule="exact" w:before="189"/>
        <w:rPr>
          <w:u w:val="none"/>
        </w:rPr>
      </w:pPr>
      <w:r>
        <w:rPr>
          <w:color w:val="1E2F46"/>
          <w:u w:val="single" w:color="1E2F46"/>
        </w:rPr>
        <w:t>SUPPLEMENTI E </w:t>
      </w:r>
      <w:r>
        <w:rPr>
          <w:color w:val="1E2F46"/>
          <w:spacing w:val="-2"/>
          <w:u w:val="single" w:color="1E2F46"/>
        </w:rPr>
        <w:t>RIDUZIONI: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singola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richiesta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Riduzione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10%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junior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12/16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3°</w:t>
      </w:r>
      <w:r>
        <w:rPr>
          <w:color w:val="1E2F46"/>
          <w:spacing w:val="-2"/>
          <w:sz w:val="16"/>
        </w:rPr>
        <w:t> </w:t>
      </w:r>
      <w:r>
        <w:rPr>
          <w:color w:val="1E2F46"/>
          <w:spacing w:val="-4"/>
          <w:sz w:val="16"/>
        </w:rPr>
        <w:t>letto</w:t>
      </w:r>
    </w:p>
    <w:p>
      <w:pPr>
        <w:pStyle w:val="ListParagraph"/>
        <w:numPr>
          <w:ilvl w:val="0"/>
          <w:numId w:val="2"/>
        </w:numPr>
        <w:tabs>
          <w:tab w:pos="220" w:val="left" w:leader="none"/>
        </w:tabs>
        <w:spacing w:line="192" w:lineRule="exact" w:before="0" w:after="0"/>
        <w:ind w:left="220" w:right="0" w:hanging="79"/>
        <w:jc w:val="left"/>
        <w:rPr>
          <w:sz w:val="16"/>
        </w:rPr>
      </w:pPr>
    </w:p>
    <w:p>
      <w:pPr>
        <w:pStyle w:val="Heading3"/>
        <w:spacing w:line="192" w:lineRule="exact"/>
        <w:rPr>
          <w:u w:val="none"/>
        </w:rPr>
      </w:pPr>
      <w:r>
        <w:rPr>
          <w:color w:val="1E2F46"/>
          <w:u w:val="single" w:color="1E2F46"/>
        </w:rPr>
        <w:t>IL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TRATTAMENTO</w:t>
      </w:r>
      <w:r>
        <w:rPr>
          <w:color w:val="1E2F46"/>
          <w:spacing w:val="-9"/>
          <w:u w:val="single" w:color="1E2F46"/>
        </w:rPr>
        <w:t> </w:t>
      </w:r>
      <w:r>
        <w:rPr>
          <w:color w:val="1E2F46"/>
          <w:u w:val="single" w:color="1E2F46"/>
        </w:rPr>
        <w:t>DI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u w:val="single" w:color="1E2F46"/>
        </w:rPr>
        <w:t>ALL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INCLUSIVE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COMPRENDE: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colazione,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buffet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ristorante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Appuntamento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giornaliero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snack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dolci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salati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Tea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time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pomeridiano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snack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dolci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salati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Acqua,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vino,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birra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soft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drink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pasti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501" w:right="52" w:hanging="360"/>
        <w:jc w:val="left"/>
        <w:rPr>
          <w:sz w:val="16"/>
        </w:rPr>
      </w:pP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locali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selezione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durante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giorno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secondo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orari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apertura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(ad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eccezione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bottiglia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lattina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bevande alcoliche di importazione)</w:t>
      </w:r>
    </w:p>
    <w:p>
      <w:pPr>
        <w:pStyle w:val="BodyText"/>
        <w:spacing w:line="193" w:lineRule="exact"/>
        <w:ind w:left="141"/>
      </w:pPr>
      <w:r>
        <w:rPr>
          <w:color w:val="1E2F46"/>
        </w:rPr>
        <w:t>Tè,</w:t>
      </w:r>
      <w:r>
        <w:rPr>
          <w:color w:val="1E2F46"/>
          <w:spacing w:val="-8"/>
        </w:rPr>
        <w:t> </w:t>
      </w:r>
      <w:r>
        <w:rPr>
          <w:color w:val="1E2F46"/>
        </w:rPr>
        <w:t>tisane,</w:t>
      </w:r>
      <w:r>
        <w:rPr>
          <w:color w:val="1E2F46"/>
          <w:spacing w:val="-8"/>
        </w:rPr>
        <w:t> </w:t>
      </w:r>
      <w:r>
        <w:rPr>
          <w:color w:val="1E2F46"/>
        </w:rPr>
        <w:t>caffè</w:t>
      </w:r>
      <w:r>
        <w:rPr>
          <w:color w:val="1E2F46"/>
          <w:spacing w:val="-8"/>
        </w:rPr>
        <w:t> </w:t>
      </w:r>
      <w:r>
        <w:rPr>
          <w:color w:val="1E2F46"/>
        </w:rPr>
        <w:t>americano</w:t>
      </w:r>
      <w:r>
        <w:rPr>
          <w:color w:val="1E2F46"/>
          <w:spacing w:val="-9"/>
        </w:rPr>
        <w:t> </w:t>
      </w:r>
      <w:r>
        <w:rPr>
          <w:color w:val="1E2F46"/>
        </w:rPr>
        <w:t>(caffè</w:t>
      </w:r>
      <w:r>
        <w:rPr>
          <w:color w:val="1E2F46"/>
          <w:spacing w:val="-8"/>
        </w:rPr>
        <w:t> </w:t>
      </w:r>
      <w:r>
        <w:rPr>
          <w:color w:val="1E2F46"/>
        </w:rPr>
        <w:t>espresso</w:t>
      </w:r>
      <w:r>
        <w:rPr>
          <w:color w:val="1E2F46"/>
          <w:spacing w:val="-9"/>
        </w:rPr>
        <w:t> </w:t>
      </w:r>
      <w:r>
        <w:rPr>
          <w:color w:val="1E2F46"/>
        </w:rPr>
        <w:t>non</w:t>
      </w:r>
      <w:r>
        <w:rPr>
          <w:color w:val="1E2F46"/>
          <w:spacing w:val="-9"/>
        </w:rPr>
        <w:t> </w:t>
      </w:r>
      <w:r>
        <w:rPr>
          <w:color w:val="1E2F46"/>
          <w:spacing w:val="-2"/>
        </w:rPr>
        <w:t>incluso)</w:t>
      </w:r>
    </w:p>
    <w:p>
      <w:pPr>
        <w:pStyle w:val="BodyText"/>
        <w:spacing w:before="189"/>
        <w:ind w:left="141"/>
      </w:pPr>
      <w:r>
        <w:rPr>
          <w:b/>
          <w:color w:val="1E2F46"/>
          <w:u w:val="single" w:color="1E2F46"/>
        </w:rPr>
        <w:t>A</w:t>
      </w:r>
      <w:r>
        <w:rPr>
          <w:b/>
          <w:color w:val="1E2F46"/>
          <w:spacing w:val="-9"/>
          <w:u w:val="single" w:color="1E2F46"/>
        </w:rPr>
        <w:t> </w:t>
      </w:r>
      <w:r>
        <w:rPr>
          <w:b/>
          <w:color w:val="1E2F46"/>
          <w:u w:val="single" w:color="1E2F46"/>
        </w:rPr>
        <w:t>pagamento:</w:t>
      </w:r>
      <w:r>
        <w:rPr>
          <w:b/>
          <w:color w:val="1E2F46"/>
          <w:spacing w:val="-8"/>
          <w:u w:val="none"/>
        </w:rPr>
        <w:t> </w:t>
      </w:r>
      <w:r>
        <w:rPr>
          <w:color w:val="1E2F46"/>
          <w:u w:val="none"/>
        </w:rPr>
        <w:t>possibilità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gustare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l’aragosta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presso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8"/>
          <w:u w:val="none"/>
        </w:rPr>
        <w:t> </w:t>
      </w:r>
      <w:r>
        <w:rPr>
          <w:color w:val="1E2F46"/>
          <w:u w:val="none"/>
        </w:rPr>
        <w:t>ristorante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del</w:t>
      </w:r>
      <w:r>
        <w:rPr>
          <w:color w:val="1E2F46"/>
          <w:spacing w:val="-7"/>
          <w:u w:val="none"/>
        </w:rPr>
        <w:t> </w:t>
      </w:r>
      <w:r>
        <w:rPr>
          <w:color w:val="1E2F46"/>
          <w:spacing w:val="-2"/>
          <w:u w:val="none"/>
        </w:rPr>
        <w:t>Villaggio</w:t>
      </w:r>
    </w:p>
    <w:p>
      <w:pPr>
        <w:spacing w:before="189"/>
        <w:ind w:left="141" w:right="1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**Non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sono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disponibili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loco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alimenti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pacing w:val="-2"/>
          <w:sz w:val="16"/>
        </w:rPr>
        <w:t>celiaci**</w:t>
      </w:r>
    </w:p>
    <w:p>
      <w:pPr>
        <w:spacing w:after="0"/>
        <w:jc w:val="center"/>
        <w:rPr>
          <w:b/>
          <w:i/>
          <w:sz w:val="16"/>
        </w:rPr>
        <w:sectPr>
          <w:headerReference w:type="default" r:id="rId10"/>
          <w:footerReference w:type="default" r:id="rId11"/>
          <w:pgSz w:w="11910" w:h="16840"/>
          <w:pgMar w:header="566" w:footer="747" w:top="1300" w:bottom="940" w:left="425" w:right="566"/>
        </w:sectPr>
      </w:pPr>
    </w:p>
    <w:p>
      <w:pPr>
        <w:pStyle w:val="Heading3"/>
        <w:spacing w:before="172"/>
        <w:jc w:val="center"/>
        <w:rPr>
          <w:u w:val="none"/>
        </w:rPr>
      </w:pPr>
      <w:r>
        <w:rPr>
          <w:color w:val="1E2F46"/>
          <w:u w:val="single" w:color="1E2F46"/>
        </w:rPr>
        <w:t>NOTE</w:t>
      </w:r>
      <w:r>
        <w:rPr>
          <w:color w:val="1E2F46"/>
          <w:spacing w:val="-5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189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Trasferimenti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collettivi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arrivo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partenza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Dalle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partenze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18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dicembre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2026,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la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struttura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accoglierà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anche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ospiti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partire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dai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compiuti.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L’ingresso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nella</w:t>
      </w:r>
      <w:r>
        <w:rPr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  <w:u w:val="single" w:color="1E2F46"/>
        </w:rPr>
        <w:t>Giamaica</w:t>
      </w:r>
      <w:r>
        <w:rPr>
          <w:b/>
          <w:i/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consentito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passaporto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validità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residua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almeno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6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(sei)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mesi.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Il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visto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d’ingresso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non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pacing w:val="-2"/>
          <w:sz w:val="16"/>
          <w:u w:val="none"/>
        </w:rPr>
        <w:t>richiesto</w:t>
      </w:r>
    </w:p>
    <w:sectPr>
      <w:pgSz w:w="11910" w:h="16840"/>
      <w:pgMar w:header="566" w:footer="747" w:top="1300" w:bottom="94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6016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5870464" id="docshape9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6528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5869952" type="#_x0000_t202" id="docshape10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44992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5504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1772920" cy="2032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772920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Jamaica</w:t>
                          </w:r>
                          <w:r>
                            <w:rPr>
                              <w:b/>
                              <w:color w:val="1E2F46"/>
                              <w:spacing w:val="-1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Veraclub</w:t>
                          </w:r>
                          <w:r>
                            <w:rPr>
                              <w:b/>
                              <w:color w:val="1E2F46"/>
                              <w:spacing w:val="-15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2"/>
                              <w:sz w:val="28"/>
                            </w:rPr>
                            <w:t>Negril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0.574799pt;margin-top:30.512115pt;width:139.6pt;height:16pt;mso-position-horizontal-relative:page;mso-position-vertical-relative:page;z-index:-15870976" type="#_x0000_t202" id="docshape8" filled="false" stroked="false">
              <v:textbox inset="0,0,0,0">
                <w:txbxContent>
                  <w:p>
                    <w:pPr>
                      <w:spacing w:line="305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z w:val="28"/>
                      </w:rPr>
                      <w:t>Jamaica</w:t>
                    </w:r>
                    <w:r>
                      <w:rPr>
                        <w:b/>
                        <w:color w:val="1E2F46"/>
                        <w:spacing w:val="-15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Veraclub</w:t>
                    </w:r>
                    <w:r>
                      <w:rPr>
                        <w:b/>
                        <w:color w:val="1E2F46"/>
                        <w:spacing w:val="-15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2"/>
                        <w:sz w:val="28"/>
                      </w:rPr>
                      <w:t>Negril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65" w:hanging="207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02" w:hanging="207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45" w:hanging="20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88" w:hanging="20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31" w:hanging="20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74" w:hanging="20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17" w:hanging="20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59" w:hanging="20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02" w:hanging="207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501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99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582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62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665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07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748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79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83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6"/>
      <w:ind w:left="2171" w:firstLine="1751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ind w:left="141"/>
      <w:outlineLvl w:val="3"/>
    </w:pPr>
    <w:rPr>
      <w:rFonts w:ascii="Calibri" w:hAnsi="Calibri" w:eastAsia="Calibri" w:cs="Calibri"/>
      <w:b/>
      <w:b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501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2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2026-10-21T15:02:34Z</dcterms:created>
  <dcterms:modified xsi:type="dcterms:W3CDTF">2026-10-21T15:02:34Z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2026-10-21T00:00:00Z</vt:filetime>
  </property>
  <property fmtid="{D5CDD505-2E9C-101B-9397-08002B2CF9AE}" pid="5" name="Producer">
    <vt:lpwstr>Adobe PDF Library 18.0</vt:lpwstr>
  </property>
</Properties>
</file>