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80" w:lineRule="auto"/>
      </w:pPr>
      <w:r>
        <w:rPr>
          <w:color w:val="FFFDF0"/>
          <w:spacing w:val="-2"/>
        </w:rPr>
        <w:t>MADRID,</w:t>
      </w:r>
      <w:r>
        <w:rPr>
          <w:color w:val="FFFDF0"/>
          <w:spacing w:val="-37"/>
        </w:rPr>
        <w:t> </w:t>
      </w:r>
      <w:r>
        <w:rPr>
          <w:color w:val="FFFDF0"/>
          <w:spacing w:val="-2"/>
        </w:rPr>
        <w:t>ANDALUSIA </w:t>
      </w:r>
      <w:r>
        <w:rPr>
          <w:color w:val="FFFDF0"/>
        </w:rPr>
        <w:t>E TOLEDO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41"/>
        <w:rPr>
          <w:rFonts w:ascii="Georgia"/>
          <w:b/>
          <w:sz w:val="24"/>
        </w:rPr>
      </w:pPr>
    </w:p>
    <w:p>
      <w:pPr>
        <w:spacing w:before="0"/>
        <w:ind w:left="0" w:right="1465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20" w:bottom="280" w:left="425" w:right="425"/>
        </w:sectPr>
      </w:pPr>
    </w:p>
    <w:p>
      <w:pPr>
        <w:pStyle w:val="Heading2"/>
        <w:spacing w:line="427" w:lineRule="exact" w:before="37"/>
        <w:ind w:left="592"/>
      </w:pPr>
      <w:r>
        <w:rPr>
          <w:color w:val="FFFDF0"/>
        </w:rPr>
        <w:t>DAL</w:t>
      </w:r>
      <w:r>
        <w:rPr>
          <w:color w:val="FFFDF0"/>
          <w:spacing w:val="2"/>
        </w:rPr>
        <w:t> </w:t>
      </w:r>
      <w:r>
        <w:rPr>
          <w:color w:val="FFFDF0"/>
        </w:rPr>
        <w:t>24</w:t>
      </w:r>
      <w:r>
        <w:rPr>
          <w:color w:val="FFFDF0"/>
          <w:spacing w:val="2"/>
        </w:rPr>
        <w:t> </w:t>
      </w:r>
      <w:r>
        <w:rPr>
          <w:color w:val="FFFDF0"/>
        </w:rPr>
        <w:t>AL</w:t>
      </w:r>
      <w:r>
        <w:rPr>
          <w:color w:val="FFFDF0"/>
          <w:spacing w:val="2"/>
        </w:rPr>
        <w:t> </w:t>
      </w:r>
      <w:r>
        <w:rPr>
          <w:color w:val="FFFDF0"/>
        </w:rPr>
        <w:t>30</w:t>
      </w:r>
      <w:r>
        <w:rPr>
          <w:color w:val="FFFDF0"/>
          <w:spacing w:val="2"/>
        </w:rPr>
        <w:t> </w:t>
      </w:r>
      <w:r>
        <w:rPr>
          <w:color w:val="FFFDF0"/>
        </w:rPr>
        <w:t>MARZO</w:t>
      </w:r>
      <w:r>
        <w:rPr>
          <w:color w:val="FFFDF0"/>
          <w:spacing w:val="3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sz w:val="26"/>
        </w:rPr>
      </w:pPr>
      <w:r>
        <w:rPr>
          <w:color w:val="FFFDF0"/>
          <w:spacing w:val="-2"/>
          <w:sz w:val="26"/>
        </w:rPr>
        <w:t>7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6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prima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colazione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4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4"/>
          <w:sz w:val="26"/>
        </w:rPr>
        <w:t>cene</w:t>
      </w:r>
    </w:p>
    <w:p>
      <w:pPr>
        <w:spacing w:before="67"/>
        <w:ind w:left="0" w:right="583" w:firstLine="0"/>
        <w:jc w:val="righ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4"/>
          <w:sz w:val="16"/>
        </w:rPr>
        <w:t>PREZZO</w:t>
      </w:r>
      <w:r>
        <w:rPr>
          <w:i/>
          <w:color w:val="FFFDF0"/>
          <w:sz w:val="16"/>
        </w:rPr>
        <w:t> </w:t>
      </w:r>
      <w:r>
        <w:rPr>
          <w:i/>
          <w:color w:val="FFFDF0"/>
          <w:spacing w:val="-4"/>
          <w:sz w:val="16"/>
        </w:rPr>
        <w:t>FINITO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PERSONA</w:t>
      </w:r>
    </w:p>
    <w:p>
      <w:pPr>
        <w:pStyle w:val="BodyText"/>
        <w:rPr>
          <w:i/>
        </w:rPr>
      </w:pPr>
    </w:p>
    <w:p>
      <w:pPr>
        <w:pStyle w:val="BodyText"/>
        <w:spacing w:before="54"/>
        <w:rPr>
          <w:i/>
        </w:rPr>
      </w:pPr>
    </w:p>
    <w:p>
      <w:pPr>
        <w:spacing w:before="0"/>
        <w:ind w:left="0" w:right="585" w:firstLine="0"/>
        <w:jc w:val="right"/>
        <w:rPr>
          <w:i/>
          <w:sz w:val="16"/>
        </w:rPr>
      </w:pPr>
      <w:r>
        <w:rPr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89024">
                <wp:simplePos x="0" y="0"/>
                <wp:positionH relativeFrom="page">
                  <wp:posOffset>5873878</wp:posOffset>
                </wp:positionH>
                <wp:positionV relativeFrom="paragraph">
                  <wp:posOffset>-271106</wp:posOffset>
                </wp:positionV>
                <wp:extent cx="1040130" cy="3556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40130" cy="35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0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FFFDF0"/>
                                <w:sz w:val="56"/>
                              </w:rPr>
                              <w:t>€</w:t>
                            </w:r>
                            <w:r>
                              <w:rPr>
                                <w:b/>
                                <w:color w:val="FFFDF0"/>
                                <w:spacing w:val="-17"/>
                                <w:sz w:val="5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DF0"/>
                                <w:spacing w:val="-12"/>
                                <w:sz w:val="56"/>
                              </w:rPr>
                              <w:t>1.450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62.510101pt;margin-top:-21.34693pt;width:81.9pt;height:28pt;mso-position-horizontal-relative:page;mso-position-vertical-relative:paragraph;z-index:-15827456" type="#_x0000_t202" id="docshape1" filled="false" stroked="false">
                <v:textbox inset="0,0,0,0">
                  <w:txbxContent>
                    <w:p>
                      <w:pPr>
                        <w:spacing w:line="560" w:lineRule="exact" w:before="0"/>
                        <w:ind w:left="0" w:right="0" w:firstLine="0"/>
                        <w:jc w:val="left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FFFDF0"/>
                          <w:sz w:val="56"/>
                        </w:rPr>
                        <w:t>€</w:t>
                      </w:r>
                      <w:r>
                        <w:rPr>
                          <w:b/>
                          <w:color w:val="FFFDF0"/>
                          <w:spacing w:val="-17"/>
                          <w:sz w:val="56"/>
                        </w:rPr>
                        <w:t> </w:t>
                      </w:r>
                      <w:r>
                        <w:rPr>
                          <w:b/>
                          <w:color w:val="FFFDF0"/>
                          <w:spacing w:val="-12"/>
                          <w:sz w:val="56"/>
                        </w:rPr>
                        <w:t>1.450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FFFDF0"/>
          <w:spacing w:val="-2"/>
          <w:sz w:val="16"/>
        </w:rPr>
        <w:t>IN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CAMERA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DOPPIA</w:t>
      </w:r>
    </w:p>
    <w:p>
      <w:pPr>
        <w:spacing w:after="0"/>
        <w:jc w:val="right"/>
        <w:rPr>
          <w:i/>
          <w:sz w:val="16"/>
        </w:rPr>
        <w:sectPr>
          <w:type w:val="continuous"/>
          <w:pgSz w:w="11910" w:h="16840"/>
          <w:pgMar w:top="1820" w:bottom="280" w:left="425" w:right="425"/>
          <w:cols w:num="2" w:equalWidth="0">
            <w:col w:w="5042" w:space="2991"/>
            <w:col w:w="3027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9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11910" w:h="16840"/>
          <w:pgMar w:top="1820" w:bottom="280" w:left="425" w:right="425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8" w:lineRule="exact" w:before="7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su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Madrid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classe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economica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8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10"/>
          <w:sz w:val="16"/>
        </w:rPr>
        <w:t>e</w:t>
      </w:r>
    </w:p>
    <w:p>
      <w:pPr>
        <w:pStyle w:val="BodyText"/>
        <w:spacing w:line="160" w:lineRule="exact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bagaglio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da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stiva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23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  <w:spacing w:val="-5"/>
        </w:rPr>
        <w:t>kg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6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alberghi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4*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similari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colazione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continentale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pasti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programma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(4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cene-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escluse).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professionale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parlante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4"/>
          <w:sz w:val="16"/>
        </w:rPr>
        <w:t>tour.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  <w:tab w:pos="790" w:val="left" w:leader="none"/>
        </w:tabs>
        <w:spacing w:line="196" w:lineRule="auto" w:before="10" w:after="0"/>
        <w:ind w:left="755" w:right="16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Pacchetto</w:t>
      </w:r>
      <w:r>
        <w:rPr>
          <w:b w:val="0"/>
          <w:color w:val="FFFFFF"/>
          <w:spacing w:val="20"/>
          <w:sz w:val="16"/>
        </w:rPr>
        <w:t> </w:t>
      </w: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obbligatorio,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rimborsabile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62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pagare in agenzia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0" w:after="0"/>
        <w:ind w:left="755" w:right="15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guidata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Madrid,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Granada,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Cordova,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Siviglia,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Toledo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•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Bus Gran Turismo durante l’itinerario previsto da programma</w:t>
      </w:r>
    </w:p>
    <w:p>
      <w:pPr>
        <w:pStyle w:val="Heading2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</w:tabs>
        <w:spacing w:line="178" w:lineRule="exact" w:before="71" w:after="0"/>
        <w:ind w:left="37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90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</w:tabs>
        <w:spacing w:line="160" w:lineRule="exact" w:before="0" w:after="0"/>
        <w:ind w:left="37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</w:tabs>
        <w:spacing w:line="160" w:lineRule="exact" w:before="0" w:after="0"/>
        <w:ind w:left="37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</w:tabs>
        <w:spacing w:line="160" w:lineRule="exact" w:before="0" w:after="0"/>
        <w:ind w:left="378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Tasse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fotografiche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ai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monumenti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</w:tabs>
        <w:spacing w:line="160" w:lineRule="exact" w:before="0" w:after="0"/>
        <w:ind w:left="37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personali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2"/>
          <w:sz w:val="16"/>
        </w:rPr>
        <w:t> l’autista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</w:tabs>
        <w:spacing w:line="160" w:lineRule="exact" w:before="0" w:after="0"/>
        <w:ind w:left="37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80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5"/>
          <w:sz w:val="16"/>
        </w:rPr>
        <w:t>del</w:t>
      </w:r>
    </w:p>
    <w:p>
      <w:pPr>
        <w:pStyle w:val="BodyText"/>
        <w:spacing w:line="160" w:lineRule="exact"/>
        <w:ind w:left="378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t.o.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e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della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</w:rPr>
        <w:t>polizza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assicurativa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medico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bagaglio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+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  <w:spacing w:val="-2"/>
        </w:rPr>
        <w:t>annullamento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</w:tabs>
        <w:spacing w:line="178" w:lineRule="exact" w:before="0" w:after="0"/>
        <w:ind w:left="37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b w:val="0"/>
          <w:sz w:val="16"/>
        </w:rPr>
        <w:sectPr>
          <w:type w:val="continuous"/>
          <w:pgSz w:w="11910" w:h="16840"/>
          <w:pgMar w:top="1820" w:bottom="280" w:left="425" w:right="425"/>
          <w:cols w:num="2" w:equalWidth="0">
            <w:col w:w="5400" w:space="40"/>
            <w:col w:w="5620"/>
          </w:cols>
        </w:sectPr>
      </w:pPr>
    </w:p>
    <w:p>
      <w:pPr>
        <w:pStyle w:val="BodyText"/>
        <w:rPr>
          <w:rFonts w:ascii="Calibri Light"/>
          <w:b w:val="0"/>
          <w:sz w:val="12"/>
        </w:rPr>
      </w:pPr>
      <w:r>
        <w:rPr>
          <w:rFonts w:ascii="Calibri Light"/>
          <w:b w:val="0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488512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560309" cy="106921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1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349998"/>
                            <a:ext cx="178498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109664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880605"/>
                                </a:lnTo>
                                <a:lnTo>
                                  <a:pt x="5704" y="930131"/>
                                </a:lnTo>
                                <a:lnTo>
                                  <a:pt x="21955" y="975595"/>
                                </a:lnTo>
                                <a:lnTo>
                                  <a:pt x="47454" y="1015701"/>
                                </a:lnTo>
                                <a:lnTo>
                                  <a:pt x="80904" y="1049152"/>
                                </a:lnTo>
                                <a:lnTo>
                                  <a:pt x="121011" y="1074651"/>
                                </a:lnTo>
                                <a:lnTo>
                                  <a:pt x="166475" y="1090901"/>
                                </a:lnTo>
                                <a:lnTo>
                                  <a:pt x="216001" y="1096606"/>
                                </a:lnTo>
                                <a:lnTo>
                                  <a:pt x="1568805" y="1096606"/>
                                </a:lnTo>
                                <a:lnTo>
                                  <a:pt x="1618331" y="1090901"/>
                                </a:lnTo>
                                <a:lnTo>
                                  <a:pt x="1663796" y="1074651"/>
                                </a:lnTo>
                                <a:lnTo>
                                  <a:pt x="1703902" y="1049152"/>
                                </a:lnTo>
                                <a:lnTo>
                                  <a:pt x="1737353" y="1015701"/>
                                </a:lnTo>
                                <a:lnTo>
                                  <a:pt x="1762851" y="975595"/>
                                </a:lnTo>
                                <a:lnTo>
                                  <a:pt x="1779102" y="930131"/>
                                </a:lnTo>
                                <a:lnTo>
                                  <a:pt x="1784807" y="880605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63487"/>
                            <a:ext cx="6840220" cy="3669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69029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0511"/>
                                </a:lnTo>
                                <a:lnTo>
                                  <a:pt x="3769" y="3427225"/>
                                </a:lnTo>
                                <a:lnTo>
                                  <a:pt x="14682" y="3471540"/>
                                </a:lnTo>
                                <a:lnTo>
                                  <a:pt x="32146" y="3512862"/>
                                </a:lnTo>
                                <a:lnTo>
                                  <a:pt x="55567" y="3550598"/>
                                </a:lnTo>
                                <a:lnTo>
                                  <a:pt x="84353" y="3584155"/>
                                </a:lnTo>
                                <a:lnTo>
                                  <a:pt x="117910" y="3612941"/>
                                </a:lnTo>
                                <a:lnTo>
                                  <a:pt x="155647" y="3636363"/>
                                </a:lnTo>
                                <a:lnTo>
                                  <a:pt x="196969" y="3653826"/>
                                </a:lnTo>
                                <a:lnTo>
                                  <a:pt x="241283" y="3664739"/>
                                </a:lnTo>
                                <a:lnTo>
                                  <a:pt x="287997" y="3668509"/>
                                </a:lnTo>
                                <a:lnTo>
                                  <a:pt x="6551993" y="3668509"/>
                                </a:lnTo>
                                <a:lnTo>
                                  <a:pt x="6598711" y="3664739"/>
                                </a:lnTo>
                                <a:lnTo>
                                  <a:pt x="6643028" y="3653826"/>
                                </a:lnTo>
                                <a:lnTo>
                                  <a:pt x="6684352" y="3636363"/>
                                </a:lnTo>
                                <a:lnTo>
                                  <a:pt x="6722090" y="3612941"/>
                                </a:lnTo>
                                <a:lnTo>
                                  <a:pt x="6755649" y="3584155"/>
                                </a:lnTo>
                                <a:lnTo>
                                  <a:pt x="6784435" y="3550598"/>
                                </a:lnTo>
                                <a:lnTo>
                                  <a:pt x="6807857" y="3512862"/>
                                </a:lnTo>
                                <a:lnTo>
                                  <a:pt x="6825321" y="3471540"/>
                                </a:lnTo>
                                <a:lnTo>
                                  <a:pt x="6836234" y="3427225"/>
                                </a:lnTo>
                                <a:lnTo>
                                  <a:pt x="6840004" y="3380511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56409"/>
                            <a:ext cx="6637020" cy="3458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88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779005"/>
                                </a:lnTo>
                                <a:lnTo>
                                  <a:pt x="5702" y="828522"/>
                                </a:lnTo>
                                <a:lnTo>
                                  <a:pt x="21945" y="873988"/>
                                </a:lnTo>
                                <a:lnTo>
                                  <a:pt x="47447" y="914095"/>
                                </a:lnTo>
                                <a:lnTo>
                                  <a:pt x="80899" y="947547"/>
                                </a:lnTo>
                                <a:lnTo>
                                  <a:pt x="121005" y="973048"/>
                                </a:lnTo>
                                <a:lnTo>
                                  <a:pt x="166471" y="989291"/>
                                </a:lnTo>
                                <a:lnTo>
                                  <a:pt x="216001" y="995006"/>
                                </a:lnTo>
                                <a:lnTo>
                                  <a:pt x="4191597" y="995006"/>
                                </a:lnTo>
                                <a:lnTo>
                                  <a:pt x="4241127" y="989291"/>
                                </a:lnTo>
                                <a:lnTo>
                                  <a:pt x="4286593" y="973048"/>
                                </a:lnTo>
                                <a:lnTo>
                                  <a:pt x="4326699" y="947547"/>
                                </a:lnTo>
                                <a:lnTo>
                                  <a:pt x="4360138" y="914095"/>
                                </a:lnTo>
                                <a:lnTo>
                                  <a:pt x="4385640" y="873988"/>
                                </a:lnTo>
                                <a:lnTo>
                                  <a:pt x="4401896" y="828522"/>
                                </a:lnTo>
                                <a:lnTo>
                                  <a:pt x="4407598" y="779005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1333601"/>
                                </a:moveTo>
                                <a:lnTo>
                                  <a:pt x="6631102" y="1284071"/>
                                </a:lnTo>
                                <a:lnTo>
                                  <a:pt x="6614846" y="1238605"/>
                                </a:lnTo>
                                <a:lnTo>
                                  <a:pt x="6589344" y="1198499"/>
                                </a:lnTo>
                                <a:lnTo>
                                  <a:pt x="6555892" y="1165047"/>
                                </a:lnTo>
                                <a:lnTo>
                                  <a:pt x="6515786" y="1139545"/>
                                </a:lnTo>
                                <a:lnTo>
                                  <a:pt x="6470320" y="1123302"/>
                                </a:lnTo>
                                <a:lnTo>
                                  <a:pt x="6420802" y="1117600"/>
                                </a:lnTo>
                                <a:lnTo>
                                  <a:pt x="216001" y="1117600"/>
                                </a:lnTo>
                                <a:lnTo>
                                  <a:pt x="166471" y="1123302"/>
                                </a:lnTo>
                                <a:lnTo>
                                  <a:pt x="121005" y="1139545"/>
                                </a:lnTo>
                                <a:lnTo>
                                  <a:pt x="80899" y="1165047"/>
                                </a:lnTo>
                                <a:lnTo>
                                  <a:pt x="47447" y="1198499"/>
                                </a:lnTo>
                                <a:lnTo>
                                  <a:pt x="21958" y="1238605"/>
                                </a:lnTo>
                                <a:lnTo>
                                  <a:pt x="5702" y="1284071"/>
                                </a:lnTo>
                                <a:lnTo>
                                  <a:pt x="0" y="1333601"/>
                                </a:lnTo>
                                <a:lnTo>
                                  <a:pt x="0" y="3242805"/>
                                </a:lnTo>
                                <a:lnTo>
                                  <a:pt x="5702" y="3292322"/>
                                </a:lnTo>
                                <a:lnTo>
                                  <a:pt x="21958" y="3337788"/>
                                </a:lnTo>
                                <a:lnTo>
                                  <a:pt x="47447" y="3377895"/>
                                </a:lnTo>
                                <a:lnTo>
                                  <a:pt x="80899" y="3411347"/>
                                </a:lnTo>
                                <a:lnTo>
                                  <a:pt x="121005" y="3436848"/>
                                </a:lnTo>
                                <a:lnTo>
                                  <a:pt x="166471" y="3453092"/>
                                </a:lnTo>
                                <a:lnTo>
                                  <a:pt x="216001" y="3458807"/>
                                </a:lnTo>
                                <a:lnTo>
                                  <a:pt x="6420802" y="3458807"/>
                                </a:lnTo>
                                <a:lnTo>
                                  <a:pt x="6470320" y="3453092"/>
                                </a:lnTo>
                                <a:lnTo>
                                  <a:pt x="6515786" y="3436848"/>
                                </a:lnTo>
                                <a:lnTo>
                                  <a:pt x="6555892" y="3411347"/>
                                </a:lnTo>
                                <a:lnTo>
                                  <a:pt x="6589344" y="3377895"/>
                                </a:lnTo>
                                <a:lnTo>
                                  <a:pt x="6614846" y="3337788"/>
                                </a:lnTo>
                                <a:lnTo>
                                  <a:pt x="6631102" y="3292322"/>
                                </a:lnTo>
                                <a:lnTo>
                                  <a:pt x="6636804" y="3242805"/>
                                </a:lnTo>
                                <a:lnTo>
                                  <a:pt x="6636804" y="13336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779005"/>
                                </a:lnTo>
                                <a:lnTo>
                                  <a:pt x="4565701" y="828522"/>
                                </a:lnTo>
                                <a:lnTo>
                                  <a:pt x="4581957" y="873988"/>
                                </a:lnTo>
                                <a:lnTo>
                                  <a:pt x="4607445" y="914095"/>
                                </a:lnTo>
                                <a:lnTo>
                                  <a:pt x="4640897" y="947547"/>
                                </a:lnTo>
                                <a:lnTo>
                                  <a:pt x="4681004" y="973048"/>
                                </a:lnTo>
                                <a:lnTo>
                                  <a:pt x="4726470" y="989291"/>
                                </a:lnTo>
                                <a:lnTo>
                                  <a:pt x="4776000" y="995006"/>
                                </a:lnTo>
                                <a:lnTo>
                                  <a:pt x="6420802" y="995006"/>
                                </a:lnTo>
                                <a:lnTo>
                                  <a:pt x="6470320" y="989291"/>
                                </a:lnTo>
                                <a:lnTo>
                                  <a:pt x="6515786" y="973048"/>
                                </a:lnTo>
                                <a:lnTo>
                                  <a:pt x="6555892" y="947547"/>
                                </a:lnTo>
                                <a:lnTo>
                                  <a:pt x="6589344" y="914095"/>
                                </a:lnTo>
                                <a:lnTo>
                                  <a:pt x="6614846" y="873988"/>
                                </a:lnTo>
                                <a:lnTo>
                                  <a:pt x="6631102" y="828522"/>
                                </a:lnTo>
                                <a:lnTo>
                                  <a:pt x="6636804" y="779005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59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44pt;width:595.3pt;height:841.9pt;mso-position-horizontal-relative:page;mso-position-vertical-relative:page;z-index:-15827968" id="docshapegroup2" coordorigin="0,0" coordsize="11906,16838">
                <v:shape style="position:absolute;left:0;top:0;width:11906;height:16838" type="#_x0000_t75" id="docshape3" stroked="false">
                  <v:imagedata r:id="rId5" o:title=""/>
                </v:shape>
                <v:shape style="position:absolute;left:8084;top:10000;width:2811;height:1727" id="docshape4" coordorigin="8084,10000" coordsize="2811,1727" path="m10555,10000l8425,10000,8347,10009,8275,10035,8212,10075,8159,10127,8119,10191,8093,10262,8084,10340,8084,11387,8093,11465,8119,11536,8159,11600,8212,11652,8275,11692,8347,11718,8425,11727,10555,11727,10633,11718,10705,11692,10768,11652,10820,11600,10861,11536,10886,11465,10895,11387,10895,10340,10886,10262,10861,10191,10820,10127,10768,10075,10705,10035,10633,10009,10555,10000xe" filled="true" fillcolor="#fffdf0" stroked="false">
                  <v:path arrowok="t"/>
                  <v:fill type="solid"/>
                </v:shape>
                <v:shape style="position:absolute;left:566;top:10493;width:10772;height:5778" id="docshape5" coordorigin="567,10494" coordsize="10772,5778" path="m10885,10494l1020,10494,947,10500,877,10517,812,10544,753,10581,700,10627,654,10679,618,10739,590,10804,573,10874,567,10947,567,15817,573,15891,590,15961,618,16026,654,16085,700,16138,753,16183,812,16220,877,16248,947,16265,1020,16271,10885,16271,10959,16265,11028,16248,11093,16220,11153,16183,11206,16138,11251,16085,11288,16026,11315,15961,11333,15891,11339,15817,11339,10947,11333,10874,11315,10804,11288,10739,11251,10679,11206,10627,11153,10581,11093,10544,11028,10517,10959,10500,10885,10494xe" filled="true" fillcolor="#ef7728" stroked="false">
                  <v:path arrowok="t"/>
                  <v:fill type="solid"/>
                </v:shape>
                <v:shape style="position:absolute;left:726;top:10640;width:10452;height:5447" id="docshape6" coordorigin="727,10640" coordsize="10452,5447" path="m7668,10980l7659,10902,7633,10831,7593,10767,7541,10715,7477,10675,7406,10649,7328,10640,1067,10640,989,10649,917,10675,854,10715,802,10767,761,10831,736,10902,727,10980,727,11867,736,11945,761,12016,802,12080,854,12132,917,12172,989,12198,1067,12207,7328,12207,7406,12198,7477,12172,7541,12132,7593,12080,7633,12016,7659,11945,7668,11867,7668,10980xm11179,12740l11170,12662,11144,12591,11104,12527,11051,12475,10988,12435,10916,12409,10838,12400,1067,12400,989,12409,917,12435,854,12475,802,12527,762,12591,736,12662,727,12740,727,15747,736,15825,762,15896,802,15960,854,16012,917,16052,989,16078,1067,16087,10838,16087,10916,16078,10988,16052,11051,16012,11104,15960,11144,15896,11170,15825,11179,15747,11179,12740xm11179,10980l11170,10902,11144,10831,11104,10767,11051,10715,10988,10675,10916,10649,10838,10640,8248,10640,8170,10649,8099,10675,8035,10715,7983,10767,7943,10831,7917,10902,7908,10980,7908,11867,7917,11945,7943,12016,7983,12080,8035,12132,8099,12172,8170,12198,8248,12207,10838,12207,10916,12198,10988,12172,11051,12132,11104,12080,11144,12016,11170,11945,11179,11867,11179,10980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7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spacing w:before="119"/>
        <w:rPr>
          <w:rFonts w:ascii="Calibri Light"/>
          <w:b w:val="0"/>
          <w:sz w:val="12"/>
        </w:rPr>
      </w:pPr>
    </w:p>
    <w:p>
      <w:pPr>
        <w:spacing w:before="0"/>
        <w:ind w:left="0" w:right="583" w:firstLine="0"/>
        <w:jc w:val="right"/>
        <w:rPr>
          <w:rFonts w:ascii="Calibri Light"/>
          <w:b w:val="0"/>
          <w:sz w:val="12"/>
        </w:rPr>
      </w:pPr>
      <w:r>
        <w:rPr>
          <w:rFonts w:ascii="Calibri Light"/>
          <w:b w:val="0"/>
          <w:color w:val="FFFDF1"/>
          <w:spacing w:val="-5"/>
          <w:sz w:val="12"/>
        </w:rPr>
        <w:t>GO4</w:t>
      </w:r>
    </w:p>
    <w:p>
      <w:pPr>
        <w:spacing w:after="0"/>
        <w:jc w:val="right"/>
        <w:rPr>
          <w:rFonts w:ascii="Calibri Light"/>
          <w:b w:val="0"/>
          <w:sz w:val="12"/>
        </w:rPr>
        <w:sectPr>
          <w:type w:val="continuous"/>
          <w:pgSz w:w="11910" w:h="16840"/>
          <w:pgMar w:top="1820" w:bottom="280" w:left="425" w:right="425"/>
        </w:sectPr>
      </w:pPr>
    </w:p>
    <w:p>
      <w:pPr>
        <w:spacing w:line="240" w:lineRule="auto"/>
        <w:ind w:left="140" w:right="-15" w:firstLine="0"/>
        <w:rPr>
          <w:rFonts w:ascii="Calibri Light"/>
          <w:sz w:val="20"/>
        </w:rPr>
      </w:pPr>
      <w:r>
        <w:rPr>
          <w:rFonts w:ascii="Calibri Light"/>
          <w:sz w:val="20"/>
        </w:rPr>
        <w:drawing>
          <wp:inline distT="0" distB="0" distL="0" distR="0">
            <wp:extent cx="1505191" cy="3429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/>
          <w:sz w:val="20"/>
        </w:rPr>
      </w:r>
    </w:p>
    <w:p>
      <w:pPr>
        <w:pStyle w:val="BodyText"/>
        <w:spacing w:before="194"/>
        <w:rPr>
          <w:rFonts w:ascii="Calibri Light"/>
          <w:b w:val="0"/>
        </w:rPr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3"/>
      </w:pPr>
      <w:r>
        <w:rPr>
          <w:b w:val="0"/>
        </w:rPr>
        <w:br w:type="column"/>
      </w:r>
      <w:r>
        <w:rPr>
          <w:color w:val="1E2F46"/>
        </w:rPr>
        <w:t>Madrid, Andalusia e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Toledo</w:t>
      </w:r>
    </w:p>
    <w:p>
      <w:pPr>
        <w:pStyle w:val="Heading3"/>
        <w:spacing w:after="0"/>
        <w:sectPr>
          <w:pgSz w:w="11910" w:h="16840"/>
          <w:pgMar w:top="540" w:bottom="280" w:left="425" w:right="425"/>
          <w:cols w:num="2" w:equalWidth="0">
            <w:col w:w="2549" w:space="117"/>
            <w:col w:w="8394"/>
          </w:cols>
        </w:sectPr>
      </w:pPr>
    </w:p>
    <w:p>
      <w:pPr>
        <w:pStyle w:val="Heading4"/>
      </w:pPr>
      <w:r>
        <w:rPr>
          <w:color w:val="1E2F46"/>
        </w:rPr>
        <w:t>1º</w:t>
      </w:r>
      <w:r>
        <w:rPr>
          <w:color w:val="1E2F46"/>
          <w:spacing w:val="-6"/>
        </w:rPr>
        <w:t> </w:t>
      </w:r>
      <w:r>
        <w:rPr>
          <w:color w:val="1E2F46"/>
        </w:rPr>
        <w:t>Giorno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24</w:t>
      </w:r>
      <w:r>
        <w:rPr>
          <w:color w:val="1E2F46"/>
          <w:spacing w:val="-2"/>
        </w:rPr>
        <w:t> </w:t>
      </w:r>
      <w:r>
        <w:rPr>
          <w:color w:val="1E2F46"/>
        </w:rPr>
        <w:t>marzo</w:t>
      </w:r>
      <w:r>
        <w:rPr>
          <w:color w:val="1E2F46"/>
          <w:spacing w:val="-3"/>
        </w:rPr>
        <w:t> </w:t>
      </w:r>
      <w:r>
        <w:rPr>
          <w:color w:val="1E2F46"/>
        </w:rPr>
        <w:t>2027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Mercoledì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ITALIA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MADRID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Roma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all’aeroporto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Madrid.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l’hotel.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20:30</w:t>
      </w:r>
      <w:r>
        <w:rPr>
          <w:color w:val="1E2F46"/>
          <w:spacing w:val="-4"/>
        </w:rPr>
        <w:t> </w:t>
      </w:r>
      <w:r>
        <w:rPr>
          <w:color w:val="1E2F46"/>
        </w:rPr>
        <w:t>incontro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gli</w:t>
      </w:r>
      <w:r>
        <w:rPr>
          <w:color w:val="1E2F46"/>
          <w:spacing w:val="-4"/>
        </w:rPr>
        <w:t> </w:t>
      </w:r>
      <w:r>
        <w:rPr>
          <w:color w:val="1E2F46"/>
        </w:rPr>
        <w:t>altri</w:t>
      </w:r>
      <w:r>
        <w:rPr>
          <w:color w:val="1E2F46"/>
          <w:spacing w:val="-4"/>
        </w:rPr>
        <w:t> </w:t>
      </w:r>
      <w:r>
        <w:rPr>
          <w:color w:val="1E2F46"/>
        </w:rPr>
        <w:t>partecipanti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viaggio.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40"/>
        </w:rPr>
        <w:t> </w:t>
      </w:r>
      <w:r>
        <w:rPr>
          <w:color w:val="1E2F46"/>
        </w:rPr>
        <w:t>e sistemazione in hotel.</w:t>
      </w:r>
    </w:p>
    <w:p>
      <w:pPr>
        <w:pStyle w:val="Heading4"/>
        <w:spacing w:before="190"/>
      </w:pPr>
      <w:r>
        <w:rPr>
          <w:color w:val="1E2F46"/>
        </w:rPr>
        <w:t>2º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25</w:t>
      </w:r>
      <w:r>
        <w:rPr>
          <w:color w:val="1E2F46"/>
          <w:spacing w:val="-2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Giovedì</w:t>
      </w:r>
      <w:r>
        <w:rPr>
          <w:color w:val="1E2F46"/>
          <w:spacing w:val="-2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MADRID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GRANADA</w:t>
      </w:r>
    </w:p>
    <w:p>
      <w:pPr>
        <w:pStyle w:val="BodyText"/>
        <w:spacing w:line="235" w:lineRule="auto" w:before="2"/>
        <w:ind w:left="141" w:right="144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hotel.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mattinata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apre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un’esplorazione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capitale</w:t>
      </w:r>
      <w:r>
        <w:rPr>
          <w:color w:val="1E2F46"/>
          <w:spacing w:val="-5"/>
        </w:rPr>
        <w:t> </w:t>
      </w:r>
      <w:r>
        <w:rPr>
          <w:color w:val="1E2F46"/>
        </w:rPr>
        <w:t>spagnola,</w:t>
      </w:r>
      <w:r>
        <w:rPr>
          <w:color w:val="1E2F46"/>
          <w:spacing w:val="-5"/>
        </w:rPr>
        <w:t> </w:t>
      </w:r>
      <w:r>
        <w:rPr>
          <w:color w:val="1E2F46"/>
        </w:rPr>
        <w:t>partendo</w:t>
      </w:r>
      <w:r>
        <w:rPr>
          <w:color w:val="1E2F46"/>
          <w:spacing w:val="-6"/>
        </w:rPr>
        <w:t> </w:t>
      </w:r>
      <w:r>
        <w:rPr>
          <w:color w:val="1E2F46"/>
        </w:rPr>
        <w:t>dall’affascinante</w:t>
      </w:r>
      <w:r>
        <w:rPr>
          <w:color w:val="1E2F46"/>
          <w:spacing w:val="-5"/>
        </w:rPr>
        <w:t> </w:t>
      </w:r>
      <w:r>
        <w:rPr>
          <w:color w:val="1E2F46"/>
        </w:rPr>
        <w:t>Madrid</w:t>
      </w:r>
      <w:r>
        <w:rPr>
          <w:color w:val="1E2F46"/>
          <w:spacing w:val="-6"/>
        </w:rPr>
        <w:t> </w:t>
      </w:r>
      <w:r>
        <w:rPr>
          <w:color w:val="1E2F46"/>
        </w:rPr>
        <w:t>degli</w:t>
      </w:r>
      <w:r>
        <w:rPr>
          <w:color w:val="1E2F46"/>
          <w:spacing w:val="-6"/>
        </w:rPr>
        <w:t> </w:t>
      </w:r>
      <w:r>
        <w:rPr>
          <w:color w:val="1E2F46"/>
        </w:rPr>
        <w:t>Asburgo,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cuore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6"/>
        </w:rPr>
        <w:t> </w:t>
      </w:r>
      <w:r>
        <w:rPr>
          <w:color w:val="1E2F46"/>
        </w:rPr>
        <w:t>più</w:t>
      </w:r>
      <w:r>
        <w:rPr>
          <w:color w:val="1E2F46"/>
          <w:spacing w:val="40"/>
        </w:rPr>
        <w:t> </w:t>
      </w:r>
      <w:r>
        <w:rPr>
          <w:color w:val="1E2F46"/>
        </w:rPr>
        <w:t>antico</w:t>
      </w:r>
      <w:r>
        <w:rPr>
          <w:color w:val="1E2F46"/>
          <w:spacing w:val="-4"/>
        </w:rPr>
        <w:t> </w:t>
      </w:r>
      <w:r>
        <w:rPr>
          <w:color w:val="1E2F46"/>
        </w:rPr>
        <w:t>sviluppatosi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XVI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l’inizio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XVIII</w:t>
      </w:r>
      <w:r>
        <w:rPr>
          <w:color w:val="1E2F46"/>
          <w:spacing w:val="-3"/>
        </w:rPr>
        <w:t> </w:t>
      </w:r>
      <w:r>
        <w:rPr>
          <w:color w:val="1E2F46"/>
        </w:rPr>
        <w:t>secolo,</w:t>
      </w:r>
      <w:r>
        <w:rPr>
          <w:color w:val="1E2F46"/>
          <w:spacing w:val="-3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passeggeremo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maestosa</w:t>
      </w:r>
      <w:r>
        <w:rPr>
          <w:color w:val="1E2F46"/>
          <w:spacing w:val="-4"/>
        </w:rPr>
        <w:t> </w:t>
      </w:r>
      <w:r>
        <w:rPr>
          <w:color w:val="1E2F46"/>
        </w:rPr>
        <w:t>Plaza</w:t>
      </w:r>
      <w:r>
        <w:rPr>
          <w:color w:val="1E2F46"/>
          <w:spacing w:val="-4"/>
        </w:rPr>
        <w:t> </w:t>
      </w:r>
      <w:r>
        <w:rPr>
          <w:color w:val="1E2F46"/>
        </w:rPr>
        <w:t>Mayor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caratteristica</w:t>
      </w:r>
      <w:r>
        <w:rPr>
          <w:color w:val="1E2F46"/>
          <w:spacing w:val="-4"/>
        </w:rPr>
        <w:t> </w:t>
      </w:r>
      <w:r>
        <w:rPr>
          <w:color w:val="1E2F46"/>
        </w:rPr>
        <w:t>Plaza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Villa.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proseguirà</w:t>
      </w:r>
      <w:r>
        <w:rPr>
          <w:color w:val="1E2F46"/>
          <w:spacing w:val="-4"/>
        </w:rPr>
        <w:t> </w:t>
      </w:r>
      <w:r>
        <w:rPr>
          <w:color w:val="1E2F46"/>
        </w:rPr>
        <w:t>poi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40"/>
        </w:rPr>
        <w:t> </w:t>
      </w:r>
      <w:r>
        <w:rPr>
          <w:color w:val="1E2F46"/>
        </w:rPr>
        <w:t>Madrid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Borboni,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ripercorre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grandi</w:t>
      </w:r>
      <w:r>
        <w:rPr>
          <w:color w:val="1E2F46"/>
          <w:spacing w:val="-2"/>
        </w:rPr>
        <w:t> </w:t>
      </w:r>
      <w:r>
        <w:rPr>
          <w:color w:val="1E2F46"/>
        </w:rPr>
        <w:t>sviluppi</w:t>
      </w:r>
      <w:r>
        <w:rPr>
          <w:color w:val="1E2F46"/>
          <w:spacing w:val="-2"/>
        </w:rPr>
        <w:t> </w:t>
      </w:r>
      <w:r>
        <w:rPr>
          <w:color w:val="1E2F46"/>
        </w:rPr>
        <w:t>urbanistici</w:t>
      </w:r>
      <w:r>
        <w:rPr>
          <w:color w:val="1E2F46"/>
          <w:spacing w:val="-2"/>
        </w:rPr>
        <w:t> </w:t>
      </w:r>
      <w:r>
        <w:rPr>
          <w:color w:val="1E2F46"/>
        </w:rPr>
        <w:t>sette-ottocenteschi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iconiche</w:t>
      </w:r>
      <w:r>
        <w:rPr>
          <w:color w:val="1E2F46"/>
          <w:spacing w:val="-1"/>
        </w:rPr>
        <w:t> </w:t>
      </w:r>
      <w:r>
        <w:rPr>
          <w:color w:val="1E2F46"/>
        </w:rPr>
        <w:t>fontane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Cibeles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Nettuno</w:t>
      </w:r>
      <w:r>
        <w:rPr>
          <w:color w:val="1E2F46"/>
          <w:spacing w:val="-2"/>
        </w:rPr>
        <w:t> </w:t>
      </w:r>
      <w:r>
        <w:rPr>
          <w:color w:val="1E2F46"/>
        </w:rPr>
        <w:t>lungo</w:t>
      </w:r>
      <w:r>
        <w:rPr>
          <w:color w:val="1E2F46"/>
          <w:spacing w:val="-2"/>
        </w:rPr>
        <w:t> </w:t>
      </w:r>
      <w:r>
        <w:rPr>
          <w:color w:val="1E2F46"/>
        </w:rPr>
        <w:t>l’elegante</w:t>
      </w:r>
      <w:r>
        <w:rPr>
          <w:color w:val="1E2F46"/>
          <w:spacing w:val="-1"/>
        </w:rPr>
        <w:t> </w:t>
      </w:r>
      <w:r>
        <w:rPr>
          <w:color w:val="1E2F46"/>
        </w:rPr>
        <w:t>Paseo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33"/>
        </w:rPr>
        <w:t> </w:t>
      </w:r>
      <w:r>
        <w:rPr>
          <w:color w:val="1E2F46"/>
        </w:rPr>
        <w:t>Castella-na. Nel pomeriggio ci rimetteremo in viaggio verso Granada attraversando i suggestivi paesaggi della Castiglia-La Mancia, famosi per i tradizionali mulini a vento che</w:t>
      </w:r>
      <w:r>
        <w:rPr>
          <w:color w:val="1E2F46"/>
          <w:spacing w:val="40"/>
        </w:rPr>
        <w:t> </w:t>
      </w:r>
      <w:r>
        <w:rPr>
          <w:color w:val="1E2F46"/>
        </w:rPr>
        <w:t>sembrano ancora evocare le avventure di Don Chisciotte. All’arrivo a Granada, avrete del tempo libero a disposizione per passeggiare nei vicoli del centro e assistere</w:t>
      </w:r>
      <w:r>
        <w:rPr>
          <w:color w:val="1E2F46"/>
          <w:spacing w:val="40"/>
        </w:rPr>
        <w:t> </w:t>
      </w:r>
      <w:r>
        <w:rPr>
          <w:color w:val="1E2F46"/>
        </w:rPr>
        <w:t>alle prime emozionanti processioni della Settimana Santa.</w:t>
      </w:r>
    </w:p>
    <w:p>
      <w:pPr>
        <w:pStyle w:val="BodyText"/>
        <w:ind w:left="141"/>
      </w:pP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Heading4"/>
      </w:pPr>
      <w:r>
        <w:rPr>
          <w:color w:val="1E2F46"/>
        </w:rPr>
        <w:t>3º</w:t>
      </w:r>
      <w:r>
        <w:rPr>
          <w:color w:val="1E2F46"/>
          <w:spacing w:val="-4"/>
        </w:rPr>
        <w:t> </w:t>
      </w:r>
      <w:r>
        <w:rPr>
          <w:color w:val="1E2F46"/>
        </w:rPr>
        <w:t>Giorno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26</w:t>
      </w:r>
      <w:r>
        <w:rPr>
          <w:color w:val="1E2F46"/>
          <w:spacing w:val="-2"/>
        </w:rPr>
        <w:t> </w:t>
      </w:r>
      <w:r>
        <w:rPr>
          <w:color w:val="1E2F46"/>
        </w:rPr>
        <w:t>marzo</w:t>
      </w:r>
      <w:r>
        <w:rPr>
          <w:color w:val="1E2F46"/>
          <w:spacing w:val="-3"/>
        </w:rPr>
        <w:t> </w:t>
      </w:r>
      <w:r>
        <w:rPr>
          <w:color w:val="1E2F46"/>
        </w:rPr>
        <w:t>2027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Venerdì</w:t>
      </w:r>
      <w:r>
        <w:rPr>
          <w:color w:val="1E2F46"/>
          <w:spacing w:val="-2"/>
        </w:rPr>
        <w:t> </w:t>
      </w:r>
      <w:r>
        <w:rPr>
          <w:color w:val="1E2F46"/>
        </w:rPr>
        <w:t>-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GRANADA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 colazione in hotel. In mattinata visita guidata del centro storico con ingresso alla Cappella Reale, capolavoro rinascimentale che custodisce le tombe scultoree</w:t>
      </w:r>
      <w:r>
        <w:rPr>
          <w:color w:val="1E2F46"/>
          <w:spacing w:val="40"/>
        </w:rPr>
        <w:t> </w:t>
      </w:r>
      <w:r>
        <w:rPr>
          <w:color w:val="1E2F46"/>
        </w:rPr>
        <w:t>dei Re Cattolici. Raggiungeremo poi un punto panoramico affacciato sulla spettacolare Alhambra per un’approfondita spiegazione storico-architettonica di questo</w:t>
      </w:r>
      <w:r>
        <w:rPr>
          <w:color w:val="1E2F46"/>
          <w:spacing w:val="40"/>
        </w:rPr>
        <w:t> </w:t>
      </w:r>
      <w:r>
        <w:rPr>
          <w:color w:val="1E2F46"/>
        </w:rPr>
        <w:t>complesso</w:t>
      </w:r>
      <w:r>
        <w:rPr>
          <w:color w:val="1E2F46"/>
          <w:spacing w:val="-5"/>
        </w:rPr>
        <w:t> </w:t>
      </w:r>
      <w:r>
        <w:rPr>
          <w:color w:val="1E2F46"/>
        </w:rPr>
        <w:t>fortificato,</w:t>
      </w:r>
      <w:r>
        <w:rPr>
          <w:color w:val="1E2F46"/>
          <w:spacing w:val="-4"/>
        </w:rPr>
        <w:t> </w:t>
      </w:r>
      <w:r>
        <w:rPr>
          <w:color w:val="1E2F46"/>
        </w:rPr>
        <w:t>simbolo</w:t>
      </w:r>
      <w:r>
        <w:rPr>
          <w:color w:val="1E2F46"/>
          <w:spacing w:val="-5"/>
        </w:rPr>
        <w:t> </w:t>
      </w:r>
      <w:r>
        <w:rPr>
          <w:color w:val="1E2F46"/>
        </w:rPr>
        <w:t>dello</w:t>
      </w:r>
      <w:r>
        <w:rPr>
          <w:color w:val="1E2F46"/>
          <w:spacing w:val="-5"/>
        </w:rPr>
        <w:t> </w:t>
      </w:r>
      <w:r>
        <w:rPr>
          <w:color w:val="1E2F46"/>
        </w:rPr>
        <w:t>splendore</w:t>
      </w:r>
      <w:r>
        <w:rPr>
          <w:color w:val="1E2F46"/>
          <w:spacing w:val="-4"/>
        </w:rPr>
        <w:t> </w:t>
      </w:r>
      <w:r>
        <w:rPr>
          <w:color w:val="1E2F46"/>
        </w:rPr>
        <w:t>medievale</w:t>
      </w:r>
      <w:r>
        <w:rPr>
          <w:color w:val="1E2F46"/>
          <w:spacing w:val="-4"/>
        </w:rPr>
        <w:t> </w:t>
      </w:r>
      <w:r>
        <w:rPr>
          <w:color w:val="1E2F46"/>
        </w:rPr>
        <w:t>nasride</w:t>
      </w:r>
      <w:r>
        <w:rPr>
          <w:color w:val="1E2F46"/>
          <w:spacing w:val="-4"/>
        </w:rPr>
        <w:t> </w:t>
      </w:r>
      <w:r>
        <w:rPr>
          <w:color w:val="1E2F46"/>
        </w:rPr>
        <w:t>(fine</w:t>
      </w:r>
      <w:r>
        <w:rPr>
          <w:color w:val="1E2F46"/>
          <w:spacing w:val="-4"/>
        </w:rPr>
        <w:t> </w:t>
      </w:r>
      <w:r>
        <w:rPr>
          <w:color w:val="1E2F46"/>
        </w:rPr>
        <w:t>visite</w:t>
      </w:r>
      <w:r>
        <w:rPr>
          <w:color w:val="1E2F46"/>
          <w:spacing w:val="-4"/>
        </w:rPr>
        <w:t> </w:t>
      </w:r>
      <w:r>
        <w:rPr>
          <w:color w:val="1E2F46"/>
        </w:rPr>
        <w:t>guidate</w:t>
      </w:r>
      <w:r>
        <w:rPr>
          <w:color w:val="1E2F46"/>
          <w:spacing w:val="-4"/>
        </w:rPr>
        <w:t> </w:t>
      </w:r>
      <w:r>
        <w:rPr>
          <w:color w:val="1E2F46"/>
        </w:rPr>
        <w:t>entro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13:00).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(Nota:</w:t>
      </w:r>
      <w:r>
        <w:rPr>
          <w:color w:val="1E2F46"/>
          <w:spacing w:val="-4"/>
        </w:rPr>
        <w:t> </w:t>
      </w:r>
      <w:r>
        <w:rPr>
          <w:color w:val="1E2F46"/>
        </w:rPr>
        <w:t>chi</w:t>
      </w:r>
      <w:r>
        <w:rPr>
          <w:color w:val="1E2F46"/>
          <w:spacing w:val="-5"/>
        </w:rPr>
        <w:t> </w:t>
      </w:r>
      <w:r>
        <w:rPr>
          <w:color w:val="1E2F46"/>
        </w:rPr>
        <w:t>ha</w:t>
      </w:r>
      <w:r>
        <w:rPr>
          <w:color w:val="1E2F46"/>
          <w:spacing w:val="-5"/>
        </w:rPr>
        <w:t> </w:t>
      </w:r>
      <w:r>
        <w:rPr>
          <w:color w:val="1E2F46"/>
        </w:rPr>
        <w:t>acquistato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bigliet-to d’ingresso potrà visitare l’interno dell’Alhambra individualmente con audioguida in italiano). Nel tardo pomeriggio e in serata, tempo a disposizione per assistere</w:t>
      </w:r>
      <w:r>
        <w:rPr>
          <w:color w:val="1E2F46"/>
          <w:spacing w:val="40"/>
        </w:rPr>
        <w:t> </w:t>
      </w:r>
      <w:r>
        <w:rPr>
          <w:color w:val="1E2F46"/>
        </w:rPr>
        <w:t>alle suggestive ed emozionanti processioni notturne che animano la città.</w:t>
      </w:r>
    </w:p>
    <w:p>
      <w:pPr>
        <w:pStyle w:val="BodyText"/>
        <w:ind w:left="141"/>
      </w:pP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Heading4"/>
      </w:pPr>
      <w:r>
        <w:rPr>
          <w:color w:val="1E2F46"/>
        </w:rPr>
        <w:t>4º</w:t>
      </w:r>
      <w:r>
        <w:rPr>
          <w:color w:val="1E2F46"/>
          <w:spacing w:val="-4"/>
        </w:rPr>
        <w:t> </w:t>
      </w:r>
      <w:r>
        <w:rPr>
          <w:color w:val="1E2F46"/>
        </w:rPr>
        <w:t>Giorno</w:t>
      </w:r>
      <w:r>
        <w:rPr>
          <w:color w:val="1E2F46"/>
          <w:spacing w:val="-3"/>
        </w:rPr>
        <w:t> </w:t>
      </w:r>
      <w:r>
        <w:rPr>
          <w:color w:val="1E2F46"/>
        </w:rPr>
        <w:t>–27</w:t>
      </w:r>
      <w:r>
        <w:rPr>
          <w:color w:val="1E2F46"/>
          <w:spacing w:val="-4"/>
        </w:rPr>
        <w:t> </w:t>
      </w:r>
      <w:r>
        <w:rPr>
          <w:color w:val="1E2F46"/>
        </w:rPr>
        <w:t>marzo</w:t>
      </w:r>
      <w:r>
        <w:rPr>
          <w:color w:val="1E2F46"/>
          <w:spacing w:val="-3"/>
        </w:rPr>
        <w:t> </w:t>
      </w:r>
      <w:r>
        <w:rPr>
          <w:color w:val="1E2F46"/>
        </w:rPr>
        <w:t>2027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Sabato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4"/>
        </w:rPr>
        <w:t> </w:t>
      </w:r>
      <w:r>
        <w:rPr>
          <w:color w:val="1E2F46"/>
        </w:rPr>
        <w:t>GRANADA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CORDOVA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SIVIGLIA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hotel.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mattino</w:t>
      </w:r>
      <w:r>
        <w:rPr>
          <w:color w:val="1E2F46"/>
          <w:spacing w:val="-1"/>
        </w:rPr>
        <w:t> </w:t>
      </w:r>
      <w:r>
        <w:rPr>
          <w:color w:val="1E2F46"/>
        </w:rPr>
        <w:t>per Cordova</w:t>
      </w:r>
      <w:r>
        <w:rPr>
          <w:color w:val="1E2F46"/>
          <w:spacing w:val="-1"/>
        </w:rPr>
        <w:t> </w:t>
      </w:r>
      <w:r>
        <w:rPr>
          <w:color w:val="1E2F46"/>
        </w:rPr>
        <w:t>e 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storico: ammireremo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monumentale Mezquita</w:t>
      </w:r>
      <w:r>
        <w:rPr>
          <w:color w:val="1E2F46"/>
          <w:spacing w:val="-1"/>
        </w:rPr>
        <w:t> </w:t>
      </w:r>
      <w:r>
        <w:rPr>
          <w:color w:val="1E2F46"/>
        </w:rPr>
        <w:t>(la</w:t>
      </w:r>
      <w:r>
        <w:rPr>
          <w:color w:val="1E2F46"/>
          <w:spacing w:val="-1"/>
        </w:rPr>
        <w:t> </w:t>
      </w:r>
      <w:r>
        <w:rPr>
          <w:color w:val="1E2F46"/>
        </w:rPr>
        <w:t>grande moschea</w:t>
      </w:r>
      <w:r>
        <w:rPr>
          <w:color w:val="1E2F46"/>
          <w:spacing w:val="-1"/>
        </w:rPr>
        <w:t> </w:t>
      </w:r>
      <w:r>
        <w:rPr>
          <w:color w:val="1E2F46"/>
        </w:rPr>
        <w:t>medie-vale)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pittoresche</w:t>
      </w:r>
      <w:r>
        <w:rPr>
          <w:color w:val="1E2F46"/>
          <w:spacing w:val="-4"/>
        </w:rPr>
        <w:t> </w:t>
      </w:r>
      <w:r>
        <w:rPr>
          <w:color w:val="1E2F46"/>
        </w:rPr>
        <w:t>viuzze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quartiere</w:t>
      </w:r>
      <w:r>
        <w:rPr>
          <w:color w:val="1E2F46"/>
          <w:spacing w:val="-4"/>
        </w:rPr>
        <w:t> </w:t>
      </w:r>
      <w:r>
        <w:rPr>
          <w:color w:val="1E2F46"/>
        </w:rPr>
        <w:t>ebraico</w:t>
      </w:r>
      <w:r>
        <w:rPr>
          <w:color w:val="1E2F46"/>
          <w:spacing w:val="-5"/>
        </w:rPr>
        <w:t> </w:t>
      </w:r>
      <w:r>
        <w:rPr>
          <w:color w:val="1E2F46"/>
        </w:rPr>
        <w:t>(Judería).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Siviglia.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immergersi</w:t>
      </w:r>
      <w:r>
        <w:rPr>
          <w:color w:val="1E2F46"/>
          <w:spacing w:val="-5"/>
        </w:rPr>
        <w:t> </w:t>
      </w:r>
      <w:r>
        <w:rPr>
          <w:color w:val="1E2F46"/>
        </w:rPr>
        <w:t>nelle</w:t>
      </w:r>
      <w:r>
        <w:rPr>
          <w:color w:val="1E2F46"/>
          <w:spacing w:val="-4"/>
        </w:rPr>
        <w:t> </w:t>
      </w:r>
      <w:r>
        <w:rPr>
          <w:color w:val="1E2F46"/>
        </w:rPr>
        <w:t>manifestazioni</w:t>
      </w:r>
      <w:r>
        <w:rPr>
          <w:color w:val="1E2F46"/>
          <w:spacing w:val="-5"/>
        </w:rPr>
        <w:t> </w:t>
      </w:r>
      <w:r>
        <w:rPr>
          <w:color w:val="1E2F46"/>
        </w:rPr>
        <w:t>religiose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vigilia</w:t>
      </w:r>
      <w:r>
        <w:rPr>
          <w:color w:val="1E2F46"/>
          <w:spacing w:val="40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Pasqua.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Heading4"/>
      </w:pPr>
      <w:r>
        <w:rPr>
          <w:color w:val="1E2F46"/>
        </w:rPr>
        <w:t>5º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28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Domenica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SIVIGLIA</w:t>
      </w:r>
      <w:r>
        <w:rPr>
          <w:color w:val="1E2F46"/>
          <w:spacing w:val="-1"/>
        </w:rPr>
        <w:t> </w:t>
      </w:r>
      <w:r>
        <w:rPr>
          <w:color w:val="1E2F46"/>
        </w:rPr>
        <w:t>(DOMENICA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RESURREZIONE)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Mattinata</w:t>
      </w:r>
      <w:r>
        <w:rPr>
          <w:color w:val="1E2F46"/>
          <w:spacing w:val="-4"/>
        </w:rPr>
        <w:t> </w:t>
      </w:r>
      <w:r>
        <w:rPr>
          <w:color w:val="1E2F46"/>
        </w:rPr>
        <w:t>dedicata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Siviglia: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vicoli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caratteristico</w:t>
      </w:r>
      <w:r>
        <w:rPr>
          <w:color w:val="1E2F46"/>
          <w:spacing w:val="-4"/>
        </w:rPr>
        <w:t> </w:t>
      </w:r>
      <w:r>
        <w:rPr>
          <w:color w:val="1E2F46"/>
        </w:rPr>
        <w:t>quartiere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Cruz</w:t>
      </w:r>
      <w:r>
        <w:rPr>
          <w:color w:val="1E2F46"/>
          <w:spacing w:val="-4"/>
        </w:rPr>
        <w:t> </w:t>
      </w:r>
      <w:r>
        <w:rPr>
          <w:color w:val="1E2F46"/>
        </w:rPr>
        <w:t>ed</w:t>
      </w:r>
      <w:r>
        <w:rPr>
          <w:color w:val="1E2F46"/>
          <w:spacing w:val="-4"/>
        </w:rPr>
        <w:t> </w:t>
      </w:r>
      <w:r>
        <w:rPr>
          <w:color w:val="1E2F46"/>
        </w:rPr>
        <w:t>esplorazione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Parco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Maria Luisa con la maestosa Plaza de España. Pomeriggio libero per vivere le celebrazioni e i festeggiamenti della Domenica di Resurrezione.</w:t>
      </w:r>
    </w:p>
    <w:p>
      <w:pPr>
        <w:pStyle w:val="BodyText"/>
        <w:spacing w:line="193" w:lineRule="exact"/>
        <w:ind w:left="141"/>
      </w:pP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Heading4"/>
        <w:spacing w:before="188"/>
      </w:pPr>
      <w:r>
        <w:rPr>
          <w:color w:val="1E2F46"/>
        </w:rPr>
        <w:t>6º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29</w:t>
      </w:r>
      <w:r>
        <w:rPr>
          <w:color w:val="1E2F46"/>
          <w:spacing w:val="-1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Lunedì</w:t>
      </w:r>
      <w:r>
        <w:rPr>
          <w:color w:val="1E2F46"/>
          <w:spacing w:val="-1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SIVIGLIA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TOLEDO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MADRID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hotel. Partenza al mattino per Toledo, antica capitale della Spagna nel XIII secolo e simbolo della convivenza pacifica tra le culture musulmana,</w:t>
      </w:r>
      <w:r>
        <w:rPr>
          <w:color w:val="1E2F46"/>
          <w:spacing w:val="40"/>
        </w:rPr>
        <w:t> </w:t>
      </w:r>
      <w:r>
        <w:rPr>
          <w:color w:val="1E2F46"/>
        </w:rPr>
        <w:t>ebraica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cristiana.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ingresso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monumentale</w:t>
      </w:r>
      <w:r>
        <w:rPr>
          <w:color w:val="1E2F46"/>
          <w:spacing w:val="-4"/>
        </w:rPr>
        <w:t> </w:t>
      </w:r>
      <w:r>
        <w:rPr>
          <w:color w:val="1E2F46"/>
        </w:rPr>
        <w:t>Cattedrale.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Madrid,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previsto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tardo</w:t>
      </w:r>
      <w:r>
        <w:rPr>
          <w:color w:val="1E2F46"/>
          <w:spacing w:val="-7"/>
        </w:rPr>
        <w:t> </w:t>
      </w:r>
      <w:r>
        <w:rPr>
          <w:color w:val="1E2F46"/>
        </w:rPr>
        <w:t>pomeriggio.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hotel.</w:t>
      </w:r>
    </w:p>
    <w:p>
      <w:pPr>
        <w:pStyle w:val="Heading4"/>
        <w:spacing w:before="188"/>
      </w:pPr>
      <w:r>
        <w:rPr>
          <w:color w:val="1E2F46"/>
        </w:rPr>
        <w:t>7º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30</w:t>
      </w:r>
      <w:r>
        <w:rPr>
          <w:color w:val="1E2F46"/>
          <w:spacing w:val="-2"/>
        </w:rPr>
        <w:t> </w:t>
      </w:r>
      <w:r>
        <w:rPr>
          <w:color w:val="1E2F46"/>
        </w:rPr>
        <w:t>marzo</w:t>
      </w:r>
      <w:r>
        <w:rPr>
          <w:color w:val="1E2F46"/>
          <w:spacing w:val="-1"/>
        </w:rPr>
        <w:t> </w:t>
      </w:r>
      <w:r>
        <w:rPr>
          <w:color w:val="1E2F46"/>
        </w:rPr>
        <w:t>2027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Martedì</w:t>
      </w:r>
      <w:r>
        <w:rPr>
          <w:color w:val="1E2F46"/>
          <w:spacing w:val="-2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MADRID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autonomo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aeroporto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utile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Italia.</w:t>
      </w:r>
    </w:p>
    <w:p>
      <w:pPr>
        <w:spacing w:line="194" w:lineRule="exact" w:before="189"/>
        <w:ind w:left="0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***L’ordine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motivazioni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logistiche,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modo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sostanziale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pacing w:val="-5"/>
          <w:sz w:val="16"/>
        </w:rPr>
        <w:t>del</w:t>
      </w:r>
    </w:p>
    <w:p>
      <w:pPr>
        <w:spacing w:line="194" w:lineRule="exact" w:before="0"/>
        <w:ind w:left="0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pacing w:val="-2"/>
          <w:sz w:val="16"/>
        </w:rPr>
        <w:t>programma***</w:t>
      </w:r>
    </w:p>
    <w:p>
      <w:pPr>
        <w:pStyle w:val="BodyText"/>
        <w:spacing w:before="11"/>
        <w:rPr>
          <w:b/>
          <w:i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MADRID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left="5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Agumar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4*/Praga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  <w:tr>
        <w:trPr>
          <w:trHeight w:val="415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15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GRANADA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52"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Pierre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Vacances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Granada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Occidental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Granada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  <w:tr>
        <w:trPr>
          <w:trHeight w:val="414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15"/>
              <w:ind w:right="1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SIVIGLIA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52"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Macarena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Eurostars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Andalus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</w:tbl>
    <w:p>
      <w:pPr>
        <w:pStyle w:val="BodyText"/>
        <w:spacing w:before="39"/>
        <w:rPr>
          <w:b/>
          <w:i/>
        </w:rPr>
      </w:pPr>
    </w:p>
    <w:p>
      <w:pPr>
        <w:spacing w:line="194" w:lineRule="exact" w:before="1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225" w:val="left" w:leader="none"/>
        </w:tabs>
        <w:spacing w:line="235" w:lineRule="auto" w:before="1" w:after="0"/>
        <w:ind w:left="141" w:right="508" w:firstLine="0"/>
        <w:jc w:val="left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1E2F46"/>
          <w:sz w:val="16"/>
        </w:rPr>
        <w:t>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processioni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sono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manifestazioni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più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importanti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della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Pasqua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in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Spagna;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Madrid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sono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effettuate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probabilmente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processioni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più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belle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ed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uniche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tutto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il</w:t>
      </w:r>
      <w:r>
        <w:rPr>
          <w:rFonts w:ascii="Calibri" w:hAnsi="Calibri"/>
          <w:i/>
          <w:color w:val="1E2F46"/>
          <w:spacing w:val="40"/>
          <w:sz w:val="16"/>
        </w:rPr>
        <w:t> </w:t>
      </w:r>
      <w:r>
        <w:rPr>
          <w:rFonts w:ascii="Calibri" w:hAnsi="Calibri"/>
          <w:i/>
          <w:color w:val="1E2F46"/>
          <w:spacing w:val="-2"/>
          <w:sz w:val="16"/>
        </w:rPr>
        <w:t>Periodo</w:t>
      </w:r>
    </w:p>
    <w:p>
      <w:pPr>
        <w:pStyle w:val="ListParagraph"/>
        <w:numPr>
          <w:ilvl w:val="0"/>
          <w:numId w:val="2"/>
        </w:numPr>
        <w:tabs>
          <w:tab w:pos="225" w:val="left" w:leader="none"/>
        </w:tabs>
        <w:spacing w:line="235" w:lineRule="auto" w:before="1" w:after="0"/>
        <w:ind w:left="141" w:right="274" w:firstLine="0"/>
        <w:jc w:val="left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1E2F46"/>
          <w:sz w:val="16"/>
        </w:rPr>
        <w:t>Durante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questi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giorni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non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si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potrà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fare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la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visita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guidata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all’interno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della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cattedrale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Siviglia,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causa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tutti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gli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eventi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religiosi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della</w:t>
      </w:r>
      <w:r>
        <w:rPr>
          <w:rFonts w:ascii="Calibri" w:hAnsi="Calibri"/>
          <w:i/>
          <w:color w:val="1E2F46"/>
          <w:spacing w:val="-4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preparazione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delle</w:t>
      </w:r>
      <w:r>
        <w:rPr>
          <w:rFonts w:ascii="Calibri" w:hAnsi="Calibri"/>
          <w:i/>
          <w:color w:val="1E2F46"/>
          <w:spacing w:val="-3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manifesta-zioni. Sarà tuttavia effettuata una ampia spiegazione dall’esterno.</w:t>
      </w:r>
    </w:p>
    <w:p>
      <w:pPr>
        <w:pStyle w:val="Heading4"/>
        <w:spacing w:before="190"/>
      </w:pPr>
      <w:r>
        <w:rPr>
          <w:color w:val="1E2F46"/>
          <w:spacing w:val="-2"/>
        </w:rPr>
        <w:t>OPERATIVO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VOLO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AER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LINGUS</w:t>
      </w:r>
    </w:p>
    <w:p>
      <w:pPr>
        <w:pStyle w:val="BodyText"/>
        <w:spacing w:line="235" w:lineRule="auto" w:before="2"/>
        <w:ind w:left="141" w:right="8207"/>
      </w:pPr>
      <w:r>
        <w:rPr>
          <w:color w:val="1E2F46"/>
        </w:rPr>
        <w:t>24/3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Fco</w:t>
      </w:r>
      <w:r>
        <w:rPr>
          <w:color w:val="1E2F46"/>
          <w:spacing w:val="-6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Madrid</w:t>
      </w:r>
      <w:r>
        <w:rPr>
          <w:color w:val="1E2F46"/>
          <w:spacing w:val="-6"/>
        </w:rPr>
        <w:t> </w:t>
      </w:r>
      <w:r>
        <w:rPr>
          <w:color w:val="1E2F46"/>
        </w:rPr>
        <w:t>14:35</w:t>
      </w:r>
      <w:r>
        <w:rPr>
          <w:color w:val="1E2F46"/>
          <w:spacing w:val="-5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17:10</w:t>
      </w:r>
      <w:r>
        <w:rPr>
          <w:color w:val="1E2F46"/>
          <w:spacing w:val="40"/>
        </w:rPr>
        <w:t> </w:t>
      </w:r>
      <w:r>
        <w:rPr>
          <w:color w:val="1E2F46"/>
        </w:rPr>
        <w:t>30/3</w:t>
      </w:r>
      <w:r>
        <w:rPr>
          <w:color w:val="1E2F46"/>
          <w:spacing w:val="-3"/>
        </w:rPr>
        <w:t> </w:t>
      </w:r>
      <w:r>
        <w:rPr>
          <w:color w:val="1E2F46"/>
        </w:rPr>
        <w:t>Madrid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Roma</w:t>
      </w:r>
      <w:r>
        <w:rPr>
          <w:color w:val="1E2F46"/>
          <w:spacing w:val="-3"/>
        </w:rPr>
        <w:t> </w:t>
      </w:r>
      <w:r>
        <w:rPr>
          <w:color w:val="1E2F46"/>
        </w:rPr>
        <w:t>Fco</w:t>
      </w:r>
      <w:r>
        <w:rPr>
          <w:color w:val="1E2F46"/>
          <w:spacing w:val="-3"/>
        </w:rPr>
        <w:t> </w:t>
      </w:r>
      <w:r>
        <w:rPr>
          <w:color w:val="1E2F46"/>
        </w:rPr>
        <w:t>05:55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  <w:spacing w:val="-4"/>
        </w:rPr>
        <w:t>08:20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1372999</wp:posOffset>
                </wp:positionH>
                <wp:positionV relativeFrom="paragraph">
                  <wp:posOffset>289649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2.807032pt;width:379.1pt;height:19pt;mso-position-horizontal-relative:page;mso-position-vertical-relative:paragraph;z-index:-15727616;mso-wrap-distance-left:0;mso-wrap-distance-right:0" id="docshapegroup8" coordorigin="2162,456" coordsize="7582,380">
                <v:shape style="position:absolute;left:2162;top:456;width:7582;height:380" id="docshape9" coordorigin="2162,456" coordsize="7582,380" path="m9573,456l2332,456,2266,470,2212,506,2176,560,2162,626,2162,666,2176,732,2212,786,2266,823,2332,836,9573,836,9639,823,9693,786,9730,732,9743,666,9743,626,9730,560,9693,506,9639,470,9573,456xe" filled="true" fillcolor="#1e2f46" stroked="false">
                  <v:path arrowok="t"/>
                  <v:fill type="solid"/>
                </v:shape>
                <v:shape style="position:absolute;left:2162;top:456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82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2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8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5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61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79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54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00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471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41" w:hanging="86"/>
      </w:pPr>
      <w:rPr>
        <w:rFonts w:hint="default" w:ascii="Calibri" w:hAnsi="Calibri" w:eastAsia="Calibri" w:cs="Calibri"/>
        <w:b w:val="0"/>
        <w:bCs w:val="0"/>
        <w:i/>
        <w:iCs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31" w:hanging="8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23" w:hanging="8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14" w:hanging="8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06" w:hanging="8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97" w:hanging="8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689" w:hanging="8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80" w:hanging="8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72" w:hanging="8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3882" w:right="1996" w:hanging="1872"/>
      <w:outlineLvl w:val="1"/>
    </w:pPr>
    <w:rPr>
      <w:rFonts w:ascii="Georgia" w:hAnsi="Georgia" w:eastAsia="Georgia" w:cs="Georgia"/>
      <w:b/>
      <w:bCs/>
      <w:sz w:val="60"/>
      <w:szCs w:val="6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ind w:left="489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/>
      <w:ind w:left="140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89" w:line="194" w:lineRule="exact"/>
      <w:ind w:left="141"/>
      <w:outlineLvl w:val="4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37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5"/>
      <w:ind w:left="19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2026-11-03T09:54:56Z</dcterms:created>
  <dcterms:modified xsi:type="dcterms:W3CDTF">2026-11-03T09:54:56Z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2026-11-03T00:00:00Z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2026-11-03T00:00:00Z</vt:filetime>
  </property>
  <property fmtid="{D5CDD505-2E9C-101B-9397-08002B2CF9AE}" pid="5" name="Producer">
    <vt:lpwstr>Adobe PDF Library 18.0</vt:lpwstr>
  </property>
</Properties>
</file>